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CF89D" w14:textId="77777777" w:rsidR="005B7043" w:rsidRDefault="005B7043">
      <w:pPr>
        <w:widowControl/>
        <w:autoSpaceDE/>
        <w:autoSpaceDN/>
        <w:rPr>
          <w:rFonts w:ascii="Arial" w:hAnsi="Arial" w:cs="Arial"/>
          <w:bCs/>
          <w:iCs/>
          <w:color w:val="333333"/>
          <w:w w:val="80"/>
          <w:sz w:val="22"/>
          <w:szCs w:val="22"/>
        </w:rPr>
      </w:pPr>
    </w:p>
    <w:tbl>
      <w:tblPr>
        <w:tblStyle w:val="Tablaconcuadrcula"/>
        <w:tblpPr w:leftFromText="141" w:rightFromText="141" w:vertAnchor="text" w:horzAnchor="margin" w:tblpXSpec="center" w:tblpY="672"/>
        <w:tblW w:w="8836" w:type="dxa"/>
        <w:tblBorders>
          <w:top w:val="single" w:sz="18" w:space="0" w:color="0081E2"/>
          <w:left w:val="single" w:sz="18" w:space="0" w:color="0081E2"/>
          <w:bottom w:val="single" w:sz="18" w:space="0" w:color="0081E2"/>
          <w:right w:val="single" w:sz="18" w:space="0" w:color="0081E2"/>
          <w:insideH w:val="single" w:sz="18" w:space="0" w:color="0081E2"/>
          <w:insideV w:val="single" w:sz="18" w:space="0" w:color="0081E2"/>
        </w:tblBorders>
        <w:tblLook w:val="04A0" w:firstRow="1" w:lastRow="0" w:firstColumn="1" w:lastColumn="0" w:noHBand="0" w:noVBand="1"/>
      </w:tblPr>
      <w:tblGrid>
        <w:gridCol w:w="8836"/>
      </w:tblGrid>
      <w:tr w:rsidR="005B7043" w:rsidRPr="00D4764A" w14:paraId="46658DB1" w14:textId="77777777" w:rsidTr="00B7576B">
        <w:trPr>
          <w:trHeight w:val="10021"/>
        </w:trPr>
        <w:tc>
          <w:tcPr>
            <w:tcW w:w="8836" w:type="dxa"/>
          </w:tcPr>
          <w:p w14:paraId="7146606A" w14:textId="77777777" w:rsidR="005B7043" w:rsidRPr="00D4764A" w:rsidRDefault="005B7043" w:rsidP="00B7576B">
            <w:pPr>
              <w:jc w:val="center"/>
            </w:pPr>
            <w:bookmarkStart w:id="0" w:name="_Hlk179314985"/>
            <w:r w:rsidRPr="00D4764A">
              <w:tab/>
            </w:r>
          </w:p>
          <w:p w14:paraId="33EDBC6B" w14:textId="77777777" w:rsidR="005B7043" w:rsidRPr="00D4764A" w:rsidRDefault="005B7043" w:rsidP="00B7576B">
            <w:pPr>
              <w:ind w:left="586"/>
              <w:rPr>
                <w:rFonts w:ascii="Arial" w:hAnsi="Arial" w:cs="Arial"/>
                <w:b/>
                <w:bCs/>
                <w:sz w:val="48"/>
                <w:szCs w:val="48"/>
              </w:rPr>
            </w:pPr>
            <w:bookmarkStart w:id="1" w:name="_Toc147956812"/>
            <w:bookmarkStart w:id="2" w:name="_Toc148178258"/>
            <w:bookmarkStart w:id="3" w:name="_Toc148188888"/>
            <w:bookmarkStart w:id="4" w:name="_Toc148189900"/>
            <w:bookmarkStart w:id="5" w:name="_Toc148190427"/>
            <w:bookmarkStart w:id="6" w:name="_Toc148197972"/>
            <w:bookmarkStart w:id="7" w:name="_Toc148267915"/>
            <w:bookmarkStart w:id="8" w:name="_Toc148267996"/>
            <w:bookmarkStart w:id="9" w:name="_Toc148300358"/>
            <w:bookmarkStart w:id="10" w:name="_Toc148301257"/>
            <w:bookmarkStart w:id="11" w:name="_Toc149075974"/>
            <w:r w:rsidRPr="00D4764A">
              <w:rPr>
                <w:rFonts w:ascii="Arial" w:hAnsi="Arial" w:cs="Arial"/>
                <w:noProof/>
                <w:sz w:val="28"/>
                <w:szCs w:val="28"/>
              </w:rPr>
              <w:drawing>
                <wp:inline distT="0" distB="0" distL="0" distR="0" wp14:anchorId="40F99312" wp14:editId="418BF63A">
                  <wp:extent cx="2076995" cy="719619"/>
                  <wp:effectExtent l="0" t="0" r="0" b="4445"/>
                  <wp:docPr id="612083254" name="Imagen 1" descr="Un dibujo con letras&#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83254" name="Imagen 1" descr="Un dibujo con letras&#10;&#10;Descripción generada automáticamente con confianza media"/>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95722" cy="726107"/>
                          </a:xfrm>
                          <a:prstGeom prst="rect">
                            <a:avLst/>
                          </a:prstGeom>
                        </pic:spPr>
                      </pic:pic>
                    </a:graphicData>
                  </a:graphic>
                </wp:inline>
              </w:drawing>
            </w:r>
            <w:bookmarkEnd w:id="1"/>
            <w:bookmarkEnd w:id="2"/>
            <w:bookmarkEnd w:id="3"/>
            <w:bookmarkEnd w:id="4"/>
            <w:bookmarkEnd w:id="5"/>
            <w:bookmarkEnd w:id="6"/>
            <w:bookmarkEnd w:id="7"/>
            <w:bookmarkEnd w:id="8"/>
            <w:bookmarkEnd w:id="9"/>
            <w:bookmarkEnd w:id="10"/>
            <w:bookmarkEnd w:id="11"/>
          </w:p>
          <w:p w14:paraId="1734AF85" w14:textId="77777777" w:rsidR="00C3519C" w:rsidRDefault="00C3519C" w:rsidP="00B7576B">
            <w:pPr>
              <w:ind w:left="586"/>
              <w:jc w:val="center"/>
              <w:rPr>
                <w:rFonts w:ascii="Arial" w:hAnsi="Arial" w:cs="Arial"/>
                <w:b/>
                <w:bCs/>
                <w:sz w:val="48"/>
                <w:szCs w:val="48"/>
              </w:rPr>
            </w:pPr>
          </w:p>
          <w:p w14:paraId="42621CBA" w14:textId="01AE4FB6" w:rsidR="005B7043" w:rsidRPr="00D4764A" w:rsidRDefault="005B7043" w:rsidP="00B7576B">
            <w:pPr>
              <w:ind w:left="586"/>
              <w:jc w:val="center"/>
              <w:rPr>
                <w:b/>
                <w:bCs/>
              </w:rPr>
            </w:pPr>
            <w:r w:rsidRPr="00D4764A">
              <w:rPr>
                <w:rFonts w:ascii="Arial" w:hAnsi="Arial" w:cs="Arial"/>
                <w:b/>
                <w:bCs/>
                <w:sz w:val="48"/>
                <w:szCs w:val="48"/>
              </w:rPr>
              <w:t>IES DOCTOR FLEMING</w:t>
            </w:r>
          </w:p>
          <w:p w14:paraId="48F4ECD4" w14:textId="5304290C" w:rsidR="005B7043" w:rsidRPr="00D4764A" w:rsidRDefault="005B7043" w:rsidP="00B7576B">
            <w:pPr>
              <w:jc w:val="center"/>
              <w:rPr>
                <w:rFonts w:ascii="Arial" w:hAnsi="Arial" w:cs="Arial"/>
                <w:b/>
                <w:bCs/>
                <w:sz w:val="36"/>
                <w:szCs w:val="36"/>
              </w:rPr>
            </w:pPr>
            <w:r w:rsidRPr="00D4764A">
              <w:rPr>
                <w:rFonts w:ascii="Arial" w:hAnsi="Arial" w:cs="Arial"/>
                <w:b/>
                <w:bCs/>
                <w:sz w:val="36"/>
                <w:szCs w:val="36"/>
              </w:rPr>
              <w:t>OVIEDO</w:t>
            </w:r>
          </w:p>
          <w:p w14:paraId="51555E01" w14:textId="77777777" w:rsidR="00540B07" w:rsidRPr="00540B07" w:rsidRDefault="00540B07" w:rsidP="00B7576B">
            <w:pPr>
              <w:jc w:val="center"/>
              <w:rPr>
                <w:rFonts w:ascii="Arial" w:hAnsi="Arial" w:cs="Arial"/>
                <w:sz w:val="40"/>
                <w:szCs w:val="40"/>
              </w:rPr>
            </w:pPr>
          </w:p>
          <w:p w14:paraId="772E5203" w14:textId="057E176D" w:rsidR="005B7043" w:rsidRPr="00540B07" w:rsidRDefault="005B7043" w:rsidP="00B7576B">
            <w:pPr>
              <w:jc w:val="center"/>
              <w:rPr>
                <w:rFonts w:ascii="Arial" w:hAnsi="Arial" w:cs="Arial"/>
                <w:sz w:val="40"/>
                <w:szCs w:val="40"/>
              </w:rPr>
            </w:pPr>
            <w:r w:rsidRPr="00540B07">
              <w:rPr>
                <w:rFonts w:ascii="Arial" w:hAnsi="Arial" w:cs="Arial"/>
                <w:sz w:val="40"/>
                <w:szCs w:val="40"/>
              </w:rPr>
              <w:t>PROGRAMACIÓN DOCENTE</w:t>
            </w:r>
          </w:p>
          <w:p w14:paraId="470D247E" w14:textId="77777777" w:rsidR="005B7043" w:rsidRDefault="005B7043" w:rsidP="00B7576B">
            <w:pPr>
              <w:jc w:val="center"/>
              <w:rPr>
                <w:rFonts w:ascii="Arial" w:hAnsi="Arial" w:cs="Arial"/>
                <w:i/>
                <w:iCs/>
                <w:sz w:val="40"/>
                <w:szCs w:val="40"/>
              </w:rPr>
            </w:pPr>
          </w:p>
          <w:p w14:paraId="5E3DC2B9" w14:textId="068CC1E2" w:rsidR="005B7043" w:rsidRPr="00424C44" w:rsidRDefault="00540B07" w:rsidP="00B7576B">
            <w:pPr>
              <w:jc w:val="center"/>
              <w:rPr>
                <w:rFonts w:ascii="Arial" w:hAnsi="Arial" w:cs="Arial"/>
                <w:b/>
                <w:bCs/>
                <w:sz w:val="40"/>
                <w:szCs w:val="40"/>
              </w:rPr>
            </w:pPr>
            <w:r w:rsidRPr="00540B07">
              <w:rPr>
                <w:rFonts w:ascii="Arial" w:hAnsi="Arial" w:cs="Arial"/>
                <w:sz w:val="40"/>
                <w:szCs w:val="40"/>
              </w:rPr>
              <w:t>M</w:t>
            </w:r>
            <w:r>
              <w:rPr>
                <w:rFonts w:ascii="Arial" w:hAnsi="Arial" w:cs="Arial"/>
                <w:sz w:val="40"/>
                <w:szCs w:val="40"/>
              </w:rPr>
              <w:t>ó</w:t>
            </w:r>
            <w:r w:rsidRPr="00540B07">
              <w:rPr>
                <w:rFonts w:ascii="Arial" w:hAnsi="Arial" w:cs="Arial"/>
                <w:sz w:val="40"/>
                <w:szCs w:val="40"/>
              </w:rPr>
              <w:t xml:space="preserve">dulo 0565 - </w:t>
            </w:r>
            <w:r w:rsidR="005B7043" w:rsidRPr="00540B07">
              <w:rPr>
                <w:rFonts w:ascii="Arial" w:hAnsi="Arial" w:cs="Arial"/>
                <w:sz w:val="40"/>
                <w:szCs w:val="40"/>
              </w:rPr>
              <w:t>Replanteos de construcción</w:t>
            </w:r>
          </w:p>
          <w:p w14:paraId="026421F5" w14:textId="77777777" w:rsidR="005B7043" w:rsidRDefault="005B7043" w:rsidP="00B7576B">
            <w:pPr>
              <w:jc w:val="center"/>
              <w:rPr>
                <w:rFonts w:ascii="Arial" w:hAnsi="Arial" w:cs="Arial"/>
                <w:b/>
                <w:bCs/>
                <w:sz w:val="40"/>
                <w:szCs w:val="40"/>
              </w:rPr>
            </w:pPr>
          </w:p>
          <w:p w14:paraId="567752F3" w14:textId="6DAF79B1" w:rsidR="005B7043" w:rsidRPr="00540B07" w:rsidRDefault="00540B07" w:rsidP="00B7576B">
            <w:pPr>
              <w:jc w:val="center"/>
              <w:rPr>
                <w:rFonts w:ascii="Arial" w:hAnsi="Arial" w:cs="Arial"/>
                <w:sz w:val="36"/>
                <w:szCs w:val="36"/>
              </w:rPr>
            </w:pPr>
            <w:r w:rsidRPr="00540B07">
              <w:rPr>
                <w:rFonts w:ascii="Arial" w:hAnsi="Arial" w:cs="Arial"/>
                <w:sz w:val="36"/>
                <w:szCs w:val="36"/>
              </w:rPr>
              <w:t xml:space="preserve">Ciclo: </w:t>
            </w:r>
            <w:r w:rsidR="005B7043" w:rsidRPr="00540B07">
              <w:rPr>
                <w:rFonts w:ascii="Arial" w:hAnsi="Arial" w:cs="Arial"/>
                <w:sz w:val="36"/>
                <w:szCs w:val="36"/>
              </w:rPr>
              <w:t>Proyectos de obra civil</w:t>
            </w:r>
            <w:r w:rsidRPr="00540B07">
              <w:rPr>
                <w:rFonts w:ascii="Arial" w:hAnsi="Arial" w:cs="Arial"/>
                <w:sz w:val="36"/>
                <w:szCs w:val="36"/>
              </w:rPr>
              <w:t xml:space="preserve"> EOC302-1K</w:t>
            </w:r>
          </w:p>
          <w:p w14:paraId="3AB60ECB" w14:textId="77777777" w:rsidR="005B7043" w:rsidRPr="00540B07" w:rsidRDefault="005B7043" w:rsidP="00B7576B">
            <w:pPr>
              <w:jc w:val="center"/>
              <w:rPr>
                <w:rFonts w:ascii="Arial" w:hAnsi="Arial" w:cs="Arial"/>
                <w:b/>
                <w:bCs/>
                <w:sz w:val="36"/>
                <w:szCs w:val="36"/>
              </w:rPr>
            </w:pPr>
          </w:p>
          <w:p w14:paraId="75625C68" w14:textId="349FAC6F" w:rsidR="005B7043" w:rsidRPr="00540B07" w:rsidRDefault="00540B07" w:rsidP="00B7576B">
            <w:pPr>
              <w:jc w:val="center"/>
              <w:rPr>
                <w:rFonts w:ascii="Arial" w:hAnsi="Arial" w:cs="Arial"/>
                <w:sz w:val="36"/>
                <w:szCs w:val="36"/>
              </w:rPr>
            </w:pPr>
            <w:r w:rsidRPr="00540B07">
              <w:rPr>
                <w:rFonts w:ascii="Arial" w:hAnsi="Arial" w:cs="Arial"/>
                <w:sz w:val="36"/>
                <w:szCs w:val="36"/>
              </w:rPr>
              <w:t xml:space="preserve">Dpto.: </w:t>
            </w:r>
            <w:r w:rsidR="005B7043" w:rsidRPr="00540B07">
              <w:rPr>
                <w:rFonts w:ascii="Arial" w:hAnsi="Arial" w:cs="Arial"/>
                <w:sz w:val="36"/>
                <w:szCs w:val="36"/>
              </w:rPr>
              <w:t>Edificación y obra civil</w:t>
            </w:r>
          </w:p>
          <w:p w14:paraId="597FF9BD" w14:textId="77777777" w:rsidR="005B7043" w:rsidRPr="00540B07" w:rsidRDefault="005B7043" w:rsidP="00B7576B">
            <w:pPr>
              <w:rPr>
                <w:rFonts w:ascii="Arial" w:hAnsi="Arial" w:cs="Arial"/>
                <w:sz w:val="36"/>
                <w:szCs w:val="36"/>
              </w:rPr>
            </w:pPr>
          </w:p>
          <w:p w14:paraId="1D9CC086" w14:textId="77777777" w:rsidR="005B7043" w:rsidRPr="00540B07" w:rsidRDefault="005B7043" w:rsidP="00B7576B">
            <w:pPr>
              <w:jc w:val="center"/>
              <w:rPr>
                <w:rFonts w:ascii="Arial" w:hAnsi="Arial" w:cs="Arial"/>
                <w:sz w:val="36"/>
                <w:szCs w:val="36"/>
              </w:rPr>
            </w:pPr>
            <w:r w:rsidRPr="00540B07">
              <w:rPr>
                <w:rFonts w:ascii="Arial" w:hAnsi="Arial" w:cs="Arial"/>
                <w:sz w:val="36"/>
                <w:szCs w:val="36"/>
              </w:rPr>
              <w:t>Grado Superior</w:t>
            </w:r>
          </w:p>
          <w:p w14:paraId="219287A2" w14:textId="77777777" w:rsidR="005B7043" w:rsidRPr="00D4764A" w:rsidRDefault="005B7043" w:rsidP="00B7576B">
            <w:pPr>
              <w:jc w:val="center"/>
              <w:rPr>
                <w:rFonts w:ascii="Arial" w:hAnsi="Arial" w:cs="Arial"/>
                <w:b/>
                <w:bCs/>
                <w:color w:val="0081E2"/>
                <w:sz w:val="48"/>
                <w:szCs w:val="48"/>
              </w:rPr>
            </w:pPr>
            <w:r w:rsidRPr="00D4764A">
              <w:rPr>
                <w:rFonts w:ascii="Arial" w:hAnsi="Arial" w:cs="Arial"/>
                <w:b/>
                <w:bCs/>
                <w:color w:val="0081E2"/>
                <w:sz w:val="48"/>
                <w:szCs w:val="48"/>
              </w:rPr>
              <w:t>__________________</w:t>
            </w:r>
          </w:p>
          <w:p w14:paraId="0D6A191D" w14:textId="77777777" w:rsidR="005B7043" w:rsidRPr="00D4764A" w:rsidRDefault="005B7043" w:rsidP="00B7576B"/>
          <w:p w14:paraId="3A52170C" w14:textId="77777777" w:rsidR="005B7043" w:rsidRDefault="005B7043" w:rsidP="00B7576B">
            <w:pPr>
              <w:rPr>
                <w:rFonts w:ascii="Arial" w:hAnsi="Arial" w:cs="Arial"/>
                <w:sz w:val="36"/>
                <w:szCs w:val="36"/>
              </w:rPr>
            </w:pPr>
            <w:bookmarkStart w:id="12" w:name="_Toc179307989"/>
          </w:p>
          <w:p w14:paraId="566C44D3" w14:textId="77777777" w:rsidR="00540B07" w:rsidRDefault="00540B07" w:rsidP="00B7576B">
            <w:pPr>
              <w:jc w:val="center"/>
              <w:rPr>
                <w:rFonts w:ascii="Arial" w:hAnsi="Arial" w:cs="Arial"/>
                <w:sz w:val="36"/>
                <w:szCs w:val="36"/>
              </w:rPr>
            </w:pPr>
          </w:p>
          <w:p w14:paraId="7A4AF2F5" w14:textId="72663781" w:rsidR="005B7043" w:rsidRPr="00D4764A" w:rsidRDefault="005B7043" w:rsidP="00B7576B">
            <w:pPr>
              <w:jc w:val="center"/>
              <w:rPr>
                <w:rFonts w:ascii="Arial" w:hAnsi="Arial" w:cs="Arial"/>
                <w:sz w:val="36"/>
                <w:szCs w:val="36"/>
              </w:rPr>
            </w:pPr>
            <w:r w:rsidRPr="00D4764A">
              <w:rPr>
                <w:rFonts w:ascii="Arial" w:hAnsi="Arial" w:cs="Arial"/>
                <w:sz w:val="36"/>
                <w:szCs w:val="36"/>
              </w:rPr>
              <w:t>CURSO 2025-2</w:t>
            </w:r>
            <w:bookmarkEnd w:id="12"/>
            <w:r w:rsidRPr="00D4764A">
              <w:rPr>
                <w:rFonts w:ascii="Arial" w:hAnsi="Arial" w:cs="Arial"/>
                <w:sz w:val="36"/>
                <w:szCs w:val="36"/>
              </w:rPr>
              <w:t>6</w:t>
            </w:r>
          </w:p>
          <w:bookmarkEnd w:id="0"/>
          <w:p w14:paraId="2857ABC6" w14:textId="77777777" w:rsidR="005B7043" w:rsidRPr="00D4764A" w:rsidRDefault="005B7043" w:rsidP="00B7576B">
            <w:pPr>
              <w:rPr>
                <w:rFonts w:ascii="Arial" w:hAnsi="Arial" w:cs="Arial"/>
                <w:sz w:val="36"/>
                <w:szCs w:val="36"/>
              </w:rPr>
            </w:pPr>
          </w:p>
        </w:tc>
      </w:tr>
    </w:tbl>
    <w:p w14:paraId="37C4F710" w14:textId="77777777" w:rsidR="005B7043" w:rsidRDefault="005B7043">
      <w:pPr>
        <w:widowControl/>
        <w:autoSpaceDE/>
        <w:autoSpaceDN/>
        <w:rPr>
          <w:rFonts w:ascii="Arial" w:hAnsi="Arial" w:cs="Arial"/>
          <w:bCs/>
          <w:iCs/>
          <w:color w:val="333333"/>
          <w:w w:val="80"/>
          <w:sz w:val="22"/>
          <w:szCs w:val="22"/>
        </w:rPr>
      </w:pPr>
    </w:p>
    <w:p w14:paraId="4A247A6C" w14:textId="77777777" w:rsidR="005B7043" w:rsidRPr="005B7043" w:rsidRDefault="005B7043">
      <w:pPr>
        <w:widowControl/>
        <w:autoSpaceDE/>
        <w:autoSpaceDN/>
        <w:rPr>
          <w:rFonts w:ascii="Arial" w:hAnsi="Arial" w:cs="Arial"/>
          <w:bCs/>
          <w:iCs/>
          <w:color w:val="333333"/>
          <w:w w:val="80"/>
          <w:sz w:val="22"/>
          <w:szCs w:val="22"/>
        </w:rPr>
      </w:pPr>
    </w:p>
    <w:p w14:paraId="6E5E4C07" w14:textId="3297A90C" w:rsidR="005B7043" w:rsidRPr="005B7043" w:rsidRDefault="005B7043">
      <w:pPr>
        <w:widowControl/>
        <w:autoSpaceDE/>
        <w:autoSpaceDN/>
        <w:rPr>
          <w:rFonts w:ascii="Arial" w:hAnsi="Arial" w:cs="Arial"/>
          <w:bCs/>
          <w:iCs/>
          <w:color w:val="333333"/>
          <w:w w:val="80"/>
          <w:sz w:val="22"/>
          <w:szCs w:val="22"/>
        </w:rPr>
      </w:pPr>
      <w:r w:rsidRPr="005B7043">
        <w:rPr>
          <w:rFonts w:ascii="Arial" w:hAnsi="Arial" w:cs="Arial"/>
          <w:bCs/>
          <w:iCs/>
          <w:color w:val="333333"/>
          <w:w w:val="80"/>
          <w:sz w:val="22"/>
          <w:szCs w:val="22"/>
        </w:rPr>
        <w:br w:type="page"/>
      </w:r>
    </w:p>
    <w:p w14:paraId="26AD662F" w14:textId="77777777" w:rsidR="00C33552" w:rsidRPr="00B936D8" w:rsidRDefault="00C33552" w:rsidP="00773F1F">
      <w:pPr>
        <w:pStyle w:val="TtuloTDC"/>
        <w:spacing w:before="120" w:after="120" w:line="240" w:lineRule="auto"/>
        <w:rPr>
          <w:rFonts w:ascii="Arial" w:hAnsi="Arial" w:cs="Arial"/>
          <w:color w:val="auto"/>
          <w:sz w:val="22"/>
          <w:szCs w:val="22"/>
        </w:rPr>
      </w:pPr>
      <w:r w:rsidRPr="00B936D8">
        <w:rPr>
          <w:rFonts w:ascii="Arial" w:hAnsi="Arial" w:cs="Arial"/>
          <w:color w:val="auto"/>
          <w:sz w:val="22"/>
          <w:szCs w:val="22"/>
        </w:rPr>
        <w:lastRenderedPageBreak/>
        <w:t>ÍNDICE</w:t>
      </w:r>
    </w:p>
    <w:p w14:paraId="2B721DEB" w14:textId="5FCFE363" w:rsidR="00B936D8" w:rsidRPr="00B936D8" w:rsidRDefault="00C33552">
      <w:pPr>
        <w:pStyle w:val="TDC1"/>
        <w:rPr>
          <w:rFonts w:ascii="Arial" w:eastAsiaTheme="minorEastAsia" w:hAnsi="Arial" w:cs="Arial"/>
          <w:noProof/>
          <w:kern w:val="2"/>
          <w:sz w:val="22"/>
          <w:szCs w:val="22"/>
          <w14:ligatures w14:val="standardContextual"/>
        </w:rPr>
      </w:pPr>
      <w:r w:rsidRPr="00B936D8">
        <w:rPr>
          <w:rFonts w:ascii="Arial" w:hAnsi="Arial" w:cs="Arial"/>
          <w:sz w:val="22"/>
          <w:szCs w:val="22"/>
        </w:rPr>
        <w:fldChar w:fldCharType="begin"/>
      </w:r>
      <w:r w:rsidRPr="00B936D8">
        <w:rPr>
          <w:rFonts w:ascii="Arial" w:hAnsi="Arial" w:cs="Arial"/>
          <w:sz w:val="22"/>
          <w:szCs w:val="22"/>
        </w:rPr>
        <w:instrText xml:space="preserve"> TOC \o "1-3" \h \z \u </w:instrText>
      </w:r>
      <w:r w:rsidRPr="00B936D8">
        <w:rPr>
          <w:rFonts w:ascii="Arial" w:hAnsi="Arial" w:cs="Arial"/>
          <w:sz w:val="22"/>
          <w:szCs w:val="22"/>
        </w:rPr>
        <w:fldChar w:fldCharType="separate"/>
      </w:r>
      <w:hyperlink w:anchor="_Toc211610325" w:history="1">
        <w:r w:rsidR="00B936D8" w:rsidRPr="00B936D8">
          <w:rPr>
            <w:rStyle w:val="Hipervnculo"/>
            <w:rFonts w:ascii="Arial" w:hAnsi="Arial" w:cs="Arial"/>
            <w:noProof/>
            <w:sz w:val="22"/>
            <w:szCs w:val="22"/>
          </w:rPr>
          <w:t>1.</w:t>
        </w:r>
        <w:r w:rsidR="00B936D8" w:rsidRPr="00B936D8">
          <w:rPr>
            <w:rFonts w:ascii="Arial" w:eastAsiaTheme="minorEastAsia" w:hAnsi="Arial" w:cs="Arial"/>
            <w:noProof/>
            <w:kern w:val="2"/>
            <w:sz w:val="22"/>
            <w:szCs w:val="22"/>
            <w14:ligatures w14:val="standardContextual"/>
          </w:rPr>
          <w:tab/>
        </w:r>
        <w:r w:rsidR="00B936D8" w:rsidRPr="00B936D8">
          <w:rPr>
            <w:rStyle w:val="Hipervnculo"/>
            <w:rFonts w:ascii="Arial" w:hAnsi="Arial" w:cs="Arial"/>
            <w:noProof/>
            <w:sz w:val="22"/>
            <w:szCs w:val="22"/>
          </w:rPr>
          <w:t>Introducción. Módulo profesional. Normativa de referencia</w:t>
        </w:r>
        <w:r w:rsidR="00B936D8" w:rsidRPr="00B936D8">
          <w:rPr>
            <w:rFonts w:ascii="Arial" w:hAnsi="Arial" w:cs="Arial"/>
            <w:noProof/>
            <w:webHidden/>
            <w:sz w:val="22"/>
            <w:szCs w:val="22"/>
          </w:rPr>
          <w:tab/>
        </w:r>
        <w:r w:rsidR="00B936D8" w:rsidRPr="00B936D8">
          <w:rPr>
            <w:rFonts w:ascii="Arial" w:hAnsi="Arial" w:cs="Arial"/>
            <w:noProof/>
            <w:webHidden/>
            <w:sz w:val="22"/>
            <w:szCs w:val="22"/>
          </w:rPr>
          <w:fldChar w:fldCharType="begin"/>
        </w:r>
        <w:r w:rsidR="00B936D8" w:rsidRPr="00B936D8">
          <w:rPr>
            <w:rFonts w:ascii="Arial" w:hAnsi="Arial" w:cs="Arial"/>
            <w:noProof/>
            <w:webHidden/>
            <w:sz w:val="22"/>
            <w:szCs w:val="22"/>
          </w:rPr>
          <w:instrText xml:space="preserve"> PAGEREF _Toc211610325 \h </w:instrText>
        </w:r>
        <w:r w:rsidR="00B936D8" w:rsidRPr="00B936D8">
          <w:rPr>
            <w:rFonts w:ascii="Arial" w:hAnsi="Arial" w:cs="Arial"/>
            <w:noProof/>
            <w:webHidden/>
            <w:sz w:val="22"/>
            <w:szCs w:val="22"/>
          </w:rPr>
        </w:r>
        <w:r w:rsidR="00B936D8" w:rsidRPr="00B936D8">
          <w:rPr>
            <w:rFonts w:ascii="Arial" w:hAnsi="Arial" w:cs="Arial"/>
            <w:noProof/>
            <w:webHidden/>
            <w:sz w:val="22"/>
            <w:szCs w:val="22"/>
          </w:rPr>
          <w:fldChar w:fldCharType="separate"/>
        </w:r>
        <w:r w:rsidR="00E55C11">
          <w:rPr>
            <w:rFonts w:ascii="Arial" w:hAnsi="Arial" w:cs="Arial"/>
            <w:noProof/>
            <w:webHidden/>
            <w:sz w:val="22"/>
            <w:szCs w:val="22"/>
          </w:rPr>
          <w:t>3</w:t>
        </w:r>
        <w:r w:rsidR="00B936D8" w:rsidRPr="00B936D8">
          <w:rPr>
            <w:rFonts w:ascii="Arial" w:hAnsi="Arial" w:cs="Arial"/>
            <w:noProof/>
            <w:webHidden/>
            <w:sz w:val="22"/>
            <w:szCs w:val="22"/>
          </w:rPr>
          <w:fldChar w:fldCharType="end"/>
        </w:r>
      </w:hyperlink>
    </w:p>
    <w:p w14:paraId="53F28B4C" w14:textId="6447162E" w:rsidR="00B936D8" w:rsidRPr="00B936D8" w:rsidRDefault="00B936D8">
      <w:pPr>
        <w:pStyle w:val="TDC2"/>
        <w:rPr>
          <w:rFonts w:ascii="Arial" w:eastAsiaTheme="minorEastAsia" w:hAnsi="Arial" w:cs="Arial"/>
          <w:noProof/>
          <w:kern w:val="2"/>
          <w:sz w:val="22"/>
          <w:szCs w:val="22"/>
          <w14:ligatures w14:val="standardContextual"/>
        </w:rPr>
      </w:pPr>
      <w:hyperlink w:anchor="_Toc211610326" w:history="1">
        <w:r w:rsidRPr="00B936D8">
          <w:rPr>
            <w:rStyle w:val="Hipervnculo"/>
            <w:rFonts w:ascii="Arial" w:hAnsi="Arial" w:cs="Arial"/>
            <w:noProof/>
            <w:sz w:val="22"/>
            <w:szCs w:val="22"/>
          </w:rPr>
          <w:t>1.1.</w:t>
        </w:r>
        <w:r w:rsidRPr="00B936D8">
          <w:rPr>
            <w:rFonts w:ascii="Arial" w:eastAsiaTheme="minorEastAsia" w:hAnsi="Arial" w:cs="Arial"/>
            <w:noProof/>
            <w:kern w:val="2"/>
            <w:sz w:val="22"/>
            <w:szCs w:val="22"/>
            <w14:ligatures w14:val="standardContextual"/>
          </w:rPr>
          <w:tab/>
        </w:r>
        <w:r w:rsidRPr="00B936D8">
          <w:rPr>
            <w:rStyle w:val="Hipervnculo"/>
            <w:rFonts w:ascii="Arial" w:hAnsi="Arial" w:cs="Arial"/>
            <w:noProof/>
            <w:sz w:val="22"/>
            <w:szCs w:val="22"/>
          </w:rPr>
          <w:t>Marco normativo</w:t>
        </w:r>
        <w:r w:rsidRPr="00B936D8">
          <w:rPr>
            <w:rFonts w:ascii="Arial" w:hAnsi="Arial" w:cs="Arial"/>
            <w:noProof/>
            <w:webHidden/>
            <w:sz w:val="22"/>
            <w:szCs w:val="22"/>
          </w:rPr>
          <w:tab/>
        </w:r>
        <w:r w:rsidRPr="00B936D8">
          <w:rPr>
            <w:rFonts w:ascii="Arial" w:hAnsi="Arial" w:cs="Arial"/>
            <w:noProof/>
            <w:webHidden/>
            <w:sz w:val="22"/>
            <w:szCs w:val="22"/>
          </w:rPr>
          <w:fldChar w:fldCharType="begin"/>
        </w:r>
        <w:r w:rsidRPr="00B936D8">
          <w:rPr>
            <w:rFonts w:ascii="Arial" w:hAnsi="Arial" w:cs="Arial"/>
            <w:noProof/>
            <w:webHidden/>
            <w:sz w:val="22"/>
            <w:szCs w:val="22"/>
          </w:rPr>
          <w:instrText xml:space="preserve"> PAGEREF _Toc211610326 \h </w:instrText>
        </w:r>
        <w:r w:rsidRPr="00B936D8">
          <w:rPr>
            <w:rFonts w:ascii="Arial" w:hAnsi="Arial" w:cs="Arial"/>
            <w:noProof/>
            <w:webHidden/>
            <w:sz w:val="22"/>
            <w:szCs w:val="22"/>
          </w:rPr>
        </w:r>
        <w:r w:rsidRPr="00B936D8">
          <w:rPr>
            <w:rFonts w:ascii="Arial" w:hAnsi="Arial" w:cs="Arial"/>
            <w:noProof/>
            <w:webHidden/>
            <w:sz w:val="22"/>
            <w:szCs w:val="22"/>
          </w:rPr>
          <w:fldChar w:fldCharType="separate"/>
        </w:r>
        <w:r w:rsidR="00E55C11">
          <w:rPr>
            <w:rFonts w:ascii="Arial" w:hAnsi="Arial" w:cs="Arial"/>
            <w:noProof/>
            <w:webHidden/>
            <w:sz w:val="22"/>
            <w:szCs w:val="22"/>
          </w:rPr>
          <w:t>3</w:t>
        </w:r>
        <w:r w:rsidRPr="00B936D8">
          <w:rPr>
            <w:rFonts w:ascii="Arial" w:hAnsi="Arial" w:cs="Arial"/>
            <w:noProof/>
            <w:webHidden/>
            <w:sz w:val="22"/>
            <w:szCs w:val="22"/>
          </w:rPr>
          <w:fldChar w:fldCharType="end"/>
        </w:r>
      </w:hyperlink>
    </w:p>
    <w:p w14:paraId="1AD6D507" w14:textId="02286C89" w:rsidR="00B936D8" w:rsidRPr="00B936D8" w:rsidRDefault="00B936D8">
      <w:pPr>
        <w:pStyle w:val="TDC1"/>
        <w:rPr>
          <w:rFonts w:ascii="Arial" w:eastAsiaTheme="minorEastAsia" w:hAnsi="Arial" w:cs="Arial"/>
          <w:noProof/>
          <w:kern w:val="2"/>
          <w:sz w:val="22"/>
          <w:szCs w:val="22"/>
          <w14:ligatures w14:val="standardContextual"/>
        </w:rPr>
      </w:pPr>
      <w:hyperlink w:anchor="_Toc211610327" w:history="1">
        <w:r w:rsidRPr="00B936D8">
          <w:rPr>
            <w:rStyle w:val="Hipervnculo"/>
            <w:rFonts w:ascii="Arial" w:hAnsi="Arial" w:cs="Arial"/>
            <w:noProof/>
            <w:sz w:val="22"/>
            <w:szCs w:val="22"/>
          </w:rPr>
          <w:t>2.</w:t>
        </w:r>
        <w:r w:rsidRPr="00B936D8">
          <w:rPr>
            <w:rFonts w:ascii="Arial" w:eastAsiaTheme="minorEastAsia" w:hAnsi="Arial" w:cs="Arial"/>
            <w:noProof/>
            <w:kern w:val="2"/>
            <w:sz w:val="22"/>
            <w:szCs w:val="22"/>
            <w14:ligatures w14:val="standardContextual"/>
          </w:rPr>
          <w:tab/>
        </w:r>
        <w:r w:rsidRPr="00B936D8">
          <w:rPr>
            <w:rStyle w:val="Hipervnculo"/>
            <w:rFonts w:ascii="Arial" w:hAnsi="Arial" w:cs="Arial"/>
            <w:noProof/>
            <w:sz w:val="22"/>
            <w:szCs w:val="22"/>
          </w:rPr>
          <w:t>Competencia general</w:t>
        </w:r>
        <w:r w:rsidRPr="00B936D8">
          <w:rPr>
            <w:rFonts w:ascii="Arial" w:hAnsi="Arial" w:cs="Arial"/>
            <w:noProof/>
            <w:webHidden/>
            <w:sz w:val="22"/>
            <w:szCs w:val="22"/>
          </w:rPr>
          <w:tab/>
        </w:r>
        <w:r w:rsidRPr="00B936D8">
          <w:rPr>
            <w:rFonts w:ascii="Arial" w:hAnsi="Arial" w:cs="Arial"/>
            <w:noProof/>
            <w:webHidden/>
            <w:sz w:val="22"/>
            <w:szCs w:val="22"/>
          </w:rPr>
          <w:fldChar w:fldCharType="begin"/>
        </w:r>
        <w:r w:rsidRPr="00B936D8">
          <w:rPr>
            <w:rFonts w:ascii="Arial" w:hAnsi="Arial" w:cs="Arial"/>
            <w:noProof/>
            <w:webHidden/>
            <w:sz w:val="22"/>
            <w:szCs w:val="22"/>
          </w:rPr>
          <w:instrText xml:space="preserve"> PAGEREF _Toc211610327 \h </w:instrText>
        </w:r>
        <w:r w:rsidRPr="00B936D8">
          <w:rPr>
            <w:rFonts w:ascii="Arial" w:hAnsi="Arial" w:cs="Arial"/>
            <w:noProof/>
            <w:webHidden/>
            <w:sz w:val="22"/>
            <w:szCs w:val="22"/>
          </w:rPr>
        </w:r>
        <w:r w:rsidRPr="00B936D8">
          <w:rPr>
            <w:rFonts w:ascii="Arial" w:hAnsi="Arial" w:cs="Arial"/>
            <w:noProof/>
            <w:webHidden/>
            <w:sz w:val="22"/>
            <w:szCs w:val="22"/>
          </w:rPr>
          <w:fldChar w:fldCharType="separate"/>
        </w:r>
        <w:r w:rsidR="00E55C11">
          <w:rPr>
            <w:rFonts w:ascii="Arial" w:hAnsi="Arial" w:cs="Arial"/>
            <w:noProof/>
            <w:webHidden/>
            <w:sz w:val="22"/>
            <w:szCs w:val="22"/>
          </w:rPr>
          <w:t>4</w:t>
        </w:r>
        <w:r w:rsidRPr="00B936D8">
          <w:rPr>
            <w:rFonts w:ascii="Arial" w:hAnsi="Arial" w:cs="Arial"/>
            <w:noProof/>
            <w:webHidden/>
            <w:sz w:val="22"/>
            <w:szCs w:val="22"/>
          </w:rPr>
          <w:fldChar w:fldCharType="end"/>
        </w:r>
      </w:hyperlink>
    </w:p>
    <w:p w14:paraId="3EB72F08" w14:textId="00DC8F27" w:rsidR="00B936D8" w:rsidRPr="00B936D8" w:rsidRDefault="00B936D8">
      <w:pPr>
        <w:pStyle w:val="TDC1"/>
        <w:rPr>
          <w:rFonts w:ascii="Arial" w:eastAsiaTheme="minorEastAsia" w:hAnsi="Arial" w:cs="Arial"/>
          <w:noProof/>
          <w:kern w:val="2"/>
          <w:sz w:val="22"/>
          <w:szCs w:val="22"/>
          <w14:ligatures w14:val="standardContextual"/>
        </w:rPr>
      </w:pPr>
      <w:hyperlink w:anchor="_Toc211610328" w:history="1">
        <w:r w:rsidRPr="00B936D8">
          <w:rPr>
            <w:rStyle w:val="Hipervnculo"/>
            <w:rFonts w:ascii="Arial" w:hAnsi="Arial" w:cs="Arial"/>
            <w:noProof/>
            <w:sz w:val="22"/>
            <w:szCs w:val="22"/>
          </w:rPr>
          <w:t>3.</w:t>
        </w:r>
        <w:r w:rsidRPr="00B936D8">
          <w:rPr>
            <w:rFonts w:ascii="Arial" w:eastAsiaTheme="minorEastAsia" w:hAnsi="Arial" w:cs="Arial"/>
            <w:noProof/>
            <w:kern w:val="2"/>
            <w:sz w:val="22"/>
            <w:szCs w:val="22"/>
            <w14:ligatures w14:val="standardContextual"/>
          </w:rPr>
          <w:tab/>
        </w:r>
        <w:r w:rsidRPr="00B936D8">
          <w:rPr>
            <w:rStyle w:val="Hipervnculo"/>
            <w:rFonts w:ascii="Arial" w:hAnsi="Arial" w:cs="Arial"/>
            <w:noProof/>
            <w:sz w:val="22"/>
            <w:szCs w:val="22"/>
          </w:rPr>
          <w:t>Concreción del currículo en relación con su adecuación a las características del ámbito productivo</w:t>
        </w:r>
        <w:r w:rsidRPr="00B936D8">
          <w:rPr>
            <w:rFonts w:ascii="Arial" w:hAnsi="Arial" w:cs="Arial"/>
            <w:noProof/>
            <w:webHidden/>
            <w:sz w:val="22"/>
            <w:szCs w:val="22"/>
          </w:rPr>
          <w:tab/>
        </w:r>
        <w:r w:rsidRPr="00B936D8">
          <w:rPr>
            <w:rFonts w:ascii="Arial" w:hAnsi="Arial" w:cs="Arial"/>
            <w:noProof/>
            <w:webHidden/>
            <w:sz w:val="22"/>
            <w:szCs w:val="22"/>
          </w:rPr>
          <w:fldChar w:fldCharType="begin"/>
        </w:r>
        <w:r w:rsidRPr="00B936D8">
          <w:rPr>
            <w:rFonts w:ascii="Arial" w:hAnsi="Arial" w:cs="Arial"/>
            <w:noProof/>
            <w:webHidden/>
            <w:sz w:val="22"/>
            <w:szCs w:val="22"/>
          </w:rPr>
          <w:instrText xml:space="preserve"> PAGEREF _Toc211610328 \h </w:instrText>
        </w:r>
        <w:r w:rsidRPr="00B936D8">
          <w:rPr>
            <w:rFonts w:ascii="Arial" w:hAnsi="Arial" w:cs="Arial"/>
            <w:noProof/>
            <w:webHidden/>
            <w:sz w:val="22"/>
            <w:szCs w:val="22"/>
          </w:rPr>
        </w:r>
        <w:r w:rsidRPr="00B936D8">
          <w:rPr>
            <w:rFonts w:ascii="Arial" w:hAnsi="Arial" w:cs="Arial"/>
            <w:noProof/>
            <w:webHidden/>
            <w:sz w:val="22"/>
            <w:szCs w:val="22"/>
          </w:rPr>
          <w:fldChar w:fldCharType="separate"/>
        </w:r>
        <w:r w:rsidR="00E55C11">
          <w:rPr>
            <w:rFonts w:ascii="Arial" w:hAnsi="Arial" w:cs="Arial"/>
            <w:noProof/>
            <w:webHidden/>
            <w:sz w:val="22"/>
            <w:szCs w:val="22"/>
          </w:rPr>
          <w:t>4</w:t>
        </w:r>
        <w:r w:rsidRPr="00B936D8">
          <w:rPr>
            <w:rFonts w:ascii="Arial" w:hAnsi="Arial" w:cs="Arial"/>
            <w:noProof/>
            <w:webHidden/>
            <w:sz w:val="22"/>
            <w:szCs w:val="22"/>
          </w:rPr>
          <w:fldChar w:fldCharType="end"/>
        </w:r>
      </w:hyperlink>
    </w:p>
    <w:p w14:paraId="1494164F" w14:textId="6665A48D" w:rsidR="00B936D8" w:rsidRPr="00B936D8" w:rsidRDefault="00B936D8">
      <w:pPr>
        <w:pStyle w:val="TDC1"/>
        <w:rPr>
          <w:rFonts w:ascii="Arial" w:eastAsiaTheme="minorEastAsia" w:hAnsi="Arial" w:cs="Arial"/>
          <w:noProof/>
          <w:kern w:val="2"/>
          <w:sz w:val="22"/>
          <w:szCs w:val="22"/>
          <w14:ligatures w14:val="standardContextual"/>
        </w:rPr>
      </w:pPr>
      <w:hyperlink w:anchor="_Toc211610329" w:history="1">
        <w:r w:rsidRPr="00B936D8">
          <w:rPr>
            <w:rStyle w:val="Hipervnculo"/>
            <w:rFonts w:ascii="Arial" w:hAnsi="Arial" w:cs="Arial"/>
            <w:noProof/>
            <w:sz w:val="22"/>
            <w:szCs w:val="22"/>
          </w:rPr>
          <w:t>4.</w:t>
        </w:r>
        <w:r w:rsidRPr="00B936D8">
          <w:rPr>
            <w:rFonts w:ascii="Arial" w:eastAsiaTheme="minorEastAsia" w:hAnsi="Arial" w:cs="Arial"/>
            <w:noProof/>
            <w:kern w:val="2"/>
            <w:sz w:val="22"/>
            <w:szCs w:val="22"/>
            <w14:ligatures w14:val="standardContextual"/>
          </w:rPr>
          <w:tab/>
        </w:r>
        <w:r w:rsidRPr="00B936D8">
          <w:rPr>
            <w:rStyle w:val="Hipervnculo"/>
            <w:rFonts w:ascii="Arial" w:hAnsi="Arial" w:cs="Arial"/>
            <w:noProof/>
            <w:sz w:val="22"/>
            <w:szCs w:val="22"/>
          </w:rPr>
          <w:t>Competencias profesionales y para la empleabilidad</w:t>
        </w:r>
        <w:r w:rsidRPr="00B936D8">
          <w:rPr>
            <w:rFonts w:ascii="Arial" w:hAnsi="Arial" w:cs="Arial"/>
            <w:noProof/>
            <w:webHidden/>
            <w:sz w:val="22"/>
            <w:szCs w:val="22"/>
          </w:rPr>
          <w:tab/>
        </w:r>
        <w:r w:rsidRPr="00B936D8">
          <w:rPr>
            <w:rFonts w:ascii="Arial" w:hAnsi="Arial" w:cs="Arial"/>
            <w:noProof/>
            <w:webHidden/>
            <w:sz w:val="22"/>
            <w:szCs w:val="22"/>
          </w:rPr>
          <w:fldChar w:fldCharType="begin"/>
        </w:r>
        <w:r w:rsidRPr="00B936D8">
          <w:rPr>
            <w:rFonts w:ascii="Arial" w:hAnsi="Arial" w:cs="Arial"/>
            <w:noProof/>
            <w:webHidden/>
            <w:sz w:val="22"/>
            <w:szCs w:val="22"/>
          </w:rPr>
          <w:instrText xml:space="preserve"> PAGEREF _Toc211610329 \h </w:instrText>
        </w:r>
        <w:r w:rsidRPr="00B936D8">
          <w:rPr>
            <w:rFonts w:ascii="Arial" w:hAnsi="Arial" w:cs="Arial"/>
            <w:noProof/>
            <w:webHidden/>
            <w:sz w:val="22"/>
            <w:szCs w:val="22"/>
          </w:rPr>
        </w:r>
        <w:r w:rsidRPr="00B936D8">
          <w:rPr>
            <w:rFonts w:ascii="Arial" w:hAnsi="Arial" w:cs="Arial"/>
            <w:noProof/>
            <w:webHidden/>
            <w:sz w:val="22"/>
            <w:szCs w:val="22"/>
          </w:rPr>
          <w:fldChar w:fldCharType="separate"/>
        </w:r>
        <w:r w:rsidR="00E55C11">
          <w:rPr>
            <w:rFonts w:ascii="Arial" w:hAnsi="Arial" w:cs="Arial"/>
            <w:noProof/>
            <w:webHidden/>
            <w:sz w:val="22"/>
            <w:szCs w:val="22"/>
          </w:rPr>
          <w:t>5</w:t>
        </w:r>
        <w:r w:rsidRPr="00B936D8">
          <w:rPr>
            <w:rFonts w:ascii="Arial" w:hAnsi="Arial" w:cs="Arial"/>
            <w:noProof/>
            <w:webHidden/>
            <w:sz w:val="22"/>
            <w:szCs w:val="22"/>
          </w:rPr>
          <w:fldChar w:fldCharType="end"/>
        </w:r>
      </w:hyperlink>
    </w:p>
    <w:p w14:paraId="1028845B" w14:textId="50107D6A" w:rsidR="00B936D8" w:rsidRPr="00B936D8" w:rsidRDefault="00B936D8">
      <w:pPr>
        <w:pStyle w:val="TDC1"/>
        <w:rPr>
          <w:rFonts w:ascii="Arial" w:eastAsiaTheme="minorEastAsia" w:hAnsi="Arial" w:cs="Arial"/>
          <w:noProof/>
          <w:kern w:val="2"/>
          <w:sz w:val="22"/>
          <w:szCs w:val="22"/>
          <w14:ligatures w14:val="standardContextual"/>
        </w:rPr>
      </w:pPr>
      <w:hyperlink w:anchor="_Toc211610330" w:history="1">
        <w:r w:rsidRPr="00B936D8">
          <w:rPr>
            <w:rStyle w:val="Hipervnculo"/>
            <w:rFonts w:ascii="Arial" w:hAnsi="Arial" w:cs="Arial"/>
            <w:noProof/>
            <w:sz w:val="22"/>
            <w:szCs w:val="22"/>
          </w:rPr>
          <w:t>5.</w:t>
        </w:r>
        <w:r w:rsidRPr="00B936D8">
          <w:rPr>
            <w:rFonts w:ascii="Arial" w:eastAsiaTheme="minorEastAsia" w:hAnsi="Arial" w:cs="Arial"/>
            <w:noProof/>
            <w:kern w:val="2"/>
            <w:sz w:val="22"/>
            <w:szCs w:val="22"/>
            <w14:ligatures w14:val="standardContextual"/>
          </w:rPr>
          <w:tab/>
        </w:r>
        <w:r w:rsidRPr="00B936D8">
          <w:rPr>
            <w:rStyle w:val="Hipervnculo"/>
            <w:rFonts w:ascii="Arial" w:hAnsi="Arial" w:cs="Arial"/>
            <w:noProof/>
            <w:sz w:val="22"/>
            <w:szCs w:val="22"/>
          </w:rPr>
          <w:t>Objetivos generales del ciclo formativo</w:t>
        </w:r>
        <w:r w:rsidRPr="00B936D8">
          <w:rPr>
            <w:rFonts w:ascii="Arial" w:hAnsi="Arial" w:cs="Arial"/>
            <w:noProof/>
            <w:webHidden/>
            <w:sz w:val="22"/>
            <w:szCs w:val="22"/>
          </w:rPr>
          <w:tab/>
        </w:r>
        <w:r w:rsidRPr="00B936D8">
          <w:rPr>
            <w:rFonts w:ascii="Arial" w:hAnsi="Arial" w:cs="Arial"/>
            <w:noProof/>
            <w:webHidden/>
            <w:sz w:val="22"/>
            <w:szCs w:val="22"/>
          </w:rPr>
          <w:fldChar w:fldCharType="begin"/>
        </w:r>
        <w:r w:rsidRPr="00B936D8">
          <w:rPr>
            <w:rFonts w:ascii="Arial" w:hAnsi="Arial" w:cs="Arial"/>
            <w:noProof/>
            <w:webHidden/>
            <w:sz w:val="22"/>
            <w:szCs w:val="22"/>
          </w:rPr>
          <w:instrText xml:space="preserve"> PAGEREF _Toc211610330 \h </w:instrText>
        </w:r>
        <w:r w:rsidRPr="00B936D8">
          <w:rPr>
            <w:rFonts w:ascii="Arial" w:hAnsi="Arial" w:cs="Arial"/>
            <w:noProof/>
            <w:webHidden/>
            <w:sz w:val="22"/>
            <w:szCs w:val="22"/>
          </w:rPr>
        </w:r>
        <w:r w:rsidRPr="00B936D8">
          <w:rPr>
            <w:rFonts w:ascii="Arial" w:hAnsi="Arial" w:cs="Arial"/>
            <w:noProof/>
            <w:webHidden/>
            <w:sz w:val="22"/>
            <w:szCs w:val="22"/>
          </w:rPr>
          <w:fldChar w:fldCharType="separate"/>
        </w:r>
        <w:r w:rsidR="00E55C11">
          <w:rPr>
            <w:rFonts w:ascii="Arial" w:hAnsi="Arial" w:cs="Arial"/>
            <w:noProof/>
            <w:webHidden/>
            <w:sz w:val="22"/>
            <w:szCs w:val="22"/>
          </w:rPr>
          <w:t>6</w:t>
        </w:r>
        <w:r w:rsidRPr="00B936D8">
          <w:rPr>
            <w:rFonts w:ascii="Arial" w:hAnsi="Arial" w:cs="Arial"/>
            <w:noProof/>
            <w:webHidden/>
            <w:sz w:val="22"/>
            <w:szCs w:val="22"/>
          </w:rPr>
          <w:fldChar w:fldCharType="end"/>
        </w:r>
      </w:hyperlink>
    </w:p>
    <w:p w14:paraId="7D6A5E9D" w14:textId="036BA77E" w:rsidR="00B936D8" w:rsidRPr="00B936D8" w:rsidRDefault="00B936D8">
      <w:pPr>
        <w:pStyle w:val="TDC1"/>
        <w:rPr>
          <w:rFonts w:ascii="Arial" w:eastAsiaTheme="minorEastAsia" w:hAnsi="Arial" w:cs="Arial"/>
          <w:noProof/>
          <w:kern w:val="2"/>
          <w:sz w:val="22"/>
          <w:szCs w:val="22"/>
          <w14:ligatures w14:val="standardContextual"/>
        </w:rPr>
      </w:pPr>
      <w:hyperlink w:anchor="_Toc211610331" w:history="1">
        <w:r w:rsidRPr="00B936D8">
          <w:rPr>
            <w:rStyle w:val="Hipervnculo"/>
            <w:rFonts w:ascii="Arial" w:hAnsi="Arial" w:cs="Arial"/>
            <w:noProof/>
            <w:sz w:val="22"/>
            <w:szCs w:val="22"/>
          </w:rPr>
          <w:t>6.</w:t>
        </w:r>
        <w:r w:rsidRPr="00B936D8">
          <w:rPr>
            <w:rFonts w:ascii="Arial" w:eastAsiaTheme="minorEastAsia" w:hAnsi="Arial" w:cs="Arial"/>
            <w:noProof/>
            <w:kern w:val="2"/>
            <w:sz w:val="22"/>
            <w:szCs w:val="22"/>
            <w14:ligatures w14:val="standardContextual"/>
          </w:rPr>
          <w:tab/>
        </w:r>
        <w:r w:rsidRPr="00B936D8">
          <w:rPr>
            <w:rStyle w:val="Hipervnculo"/>
            <w:rFonts w:ascii="Arial" w:hAnsi="Arial" w:cs="Arial"/>
            <w:noProof/>
            <w:sz w:val="22"/>
            <w:szCs w:val="22"/>
          </w:rPr>
          <w:t>Resultados de aprendizaje y criterios de evaluación</w:t>
        </w:r>
        <w:r w:rsidRPr="00B936D8">
          <w:rPr>
            <w:rFonts w:ascii="Arial" w:hAnsi="Arial" w:cs="Arial"/>
            <w:noProof/>
            <w:webHidden/>
            <w:sz w:val="22"/>
            <w:szCs w:val="22"/>
          </w:rPr>
          <w:tab/>
        </w:r>
        <w:r w:rsidRPr="00B936D8">
          <w:rPr>
            <w:rFonts w:ascii="Arial" w:hAnsi="Arial" w:cs="Arial"/>
            <w:noProof/>
            <w:webHidden/>
            <w:sz w:val="22"/>
            <w:szCs w:val="22"/>
          </w:rPr>
          <w:fldChar w:fldCharType="begin"/>
        </w:r>
        <w:r w:rsidRPr="00B936D8">
          <w:rPr>
            <w:rFonts w:ascii="Arial" w:hAnsi="Arial" w:cs="Arial"/>
            <w:noProof/>
            <w:webHidden/>
            <w:sz w:val="22"/>
            <w:szCs w:val="22"/>
          </w:rPr>
          <w:instrText xml:space="preserve"> PAGEREF _Toc211610331 \h </w:instrText>
        </w:r>
        <w:r w:rsidRPr="00B936D8">
          <w:rPr>
            <w:rFonts w:ascii="Arial" w:hAnsi="Arial" w:cs="Arial"/>
            <w:noProof/>
            <w:webHidden/>
            <w:sz w:val="22"/>
            <w:szCs w:val="22"/>
          </w:rPr>
        </w:r>
        <w:r w:rsidRPr="00B936D8">
          <w:rPr>
            <w:rFonts w:ascii="Arial" w:hAnsi="Arial" w:cs="Arial"/>
            <w:noProof/>
            <w:webHidden/>
            <w:sz w:val="22"/>
            <w:szCs w:val="22"/>
          </w:rPr>
          <w:fldChar w:fldCharType="separate"/>
        </w:r>
        <w:r w:rsidR="00E55C11">
          <w:rPr>
            <w:rFonts w:ascii="Arial" w:hAnsi="Arial" w:cs="Arial"/>
            <w:noProof/>
            <w:webHidden/>
            <w:sz w:val="22"/>
            <w:szCs w:val="22"/>
          </w:rPr>
          <w:t>6</w:t>
        </w:r>
        <w:r w:rsidRPr="00B936D8">
          <w:rPr>
            <w:rFonts w:ascii="Arial" w:hAnsi="Arial" w:cs="Arial"/>
            <w:noProof/>
            <w:webHidden/>
            <w:sz w:val="22"/>
            <w:szCs w:val="22"/>
          </w:rPr>
          <w:fldChar w:fldCharType="end"/>
        </w:r>
      </w:hyperlink>
    </w:p>
    <w:p w14:paraId="74BC98C7" w14:textId="689B67A0" w:rsidR="00B936D8" w:rsidRPr="00B936D8" w:rsidRDefault="00B936D8">
      <w:pPr>
        <w:pStyle w:val="TDC1"/>
        <w:rPr>
          <w:rFonts w:ascii="Arial" w:eastAsiaTheme="minorEastAsia" w:hAnsi="Arial" w:cs="Arial"/>
          <w:noProof/>
          <w:kern w:val="2"/>
          <w:sz w:val="22"/>
          <w:szCs w:val="22"/>
          <w14:ligatures w14:val="standardContextual"/>
        </w:rPr>
      </w:pPr>
      <w:hyperlink w:anchor="_Toc211610332" w:history="1">
        <w:r w:rsidRPr="00B936D8">
          <w:rPr>
            <w:rStyle w:val="Hipervnculo"/>
            <w:rFonts w:ascii="Arial" w:hAnsi="Arial" w:cs="Arial"/>
            <w:noProof/>
            <w:sz w:val="22"/>
            <w:szCs w:val="22"/>
          </w:rPr>
          <w:t>7.</w:t>
        </w:r>
        <w:r w:rsidRPr="00B936D8">
          <w:rPr>
            <w:rFonts w:ascii="Arial" w:eastAsiaTheme="minorEastAsia" w:hAnsi="Arial" w:cs="Arial"/>
            <w:noProof/>
            <w:kern w:val="2"/>
            <w:sz w:val="22"/>
            <w:szCs w:val="22"/>
            <w14:ligatures w14:val="standardContextual"/>
          </w:rPr>
          <w:tab/>
        </w:r>
        <w:r w:rsidRPr="00B936D8">
          <w:rPr>
            <w:rStyle w:val="Hipervnculo"/>
            <w:rFonts w:ascii="Arial" w:hAnsi="Arial" w:cs="Arial"/>
            <w:noProof/>
            <w:sz w:val="22"/>
            <w:szCs w:val="22"/>
          </w:rPr>
          <w:t>Relación de unidades de trabajo</w:t>
        </w:r>
        <w:r w:rsidRPr="00B936D8">
          <w:rPr>
            <w:rFonts w:ascii="Arial" w:hAnsi="Arial" w:cs="Arial"/>
            <w:noProof/>
            <w:webHidden/>
            <w:sz w:val="22"/>
            <w:szCs w:val="22"/>
          </w:rPr>
          <w:tab/>
        </w:r>
        <w:r w:rsidRPr="00B936D8">
          <w:rPr>
            <w:rFonts w:ascii="Arial" w:hAnsi="Arial" w:cs="Arial"/>
            <w:noProof/>
            <w:webHidden/>
            <w:sz w:val="22"/>
            <w:szCs w:val="22"/>
          </w:rPr>
          <w:fldChar w:fldCharType="begin"/>
        </w:r>
        <w:r w:rsidRPr="00B936D8">
          <w:rPr>
            <w:rFonts w:ascii="Arial" w:hAnsi="Arial" w:cs="Arial"/>
            <w:noProof/>
            <w:webHidden/>
            <w:sz w:val="22"/>
            <w:szCs w:val="22"/>
          </w:rPr>
          <w:instrText xml:space="preserve"> PAGEREF _Toc211610332 \h </w:instrText>
        </w:r>
        <w:r w:rsidRPr="00B936D8">
          <w:rPr>
            <w:rFonts w:ascii="Arial" w:hAnsi="Arial" w:cs="Arial"/>
            <w:noProof/>
            <w:webHidden/>
            <w:sz w:val="22"/>
            <w:szCs w:val="22"/>
          </w:rPr>
        </w:r>
        <w:r w:rsidRPr="00B936D8">
          <w:rPr>
            <w:rFonts w:ascii="Arial" w:hAnsi="Arial" w:cs="Arial"/>
            <w:noProof/>
            <w:webHidden/>
            <w:sz w:val="22"/>
            <w:szCs w:val="22"/>
          </w:rPr>
          <w:fldChar w:fldCharType="separate"/>
        </w:r>
        <w:r w:rsidR="00E55C11">
          <w:rPr>
            <w:rFonts w:ascii="Arial" w:hAnsi="Arial" w:cs="Arial"/>
            <w:noProof/>
            <w:webHidden/>
            <w:sz w:val="22"/>
            <w:szCs w:val="22"/>
          </w:rPr>
          <w:t>9</w:t>
        </w:r>
        <w:r w:rsidRPr="00B936D8">
          <w:rPr>
            <w:rFonts w:ascii="Arial" w:hAnsi="Arial" w:cs="Arial"/>
            <w:noProof/>
            <w:webHidden/>
            <w:sz w:val="22"/>
            <w:szCs w:val="22"/>
          </w:rPr>
          <w:fldChar w:fldCharType="end"/>
        </w:r>
      </w:hyperlink>
    </w:p>
    <w:p w14:paraId="023E124B" w14:textId="2A349EE1" w:rsidR="00B936D8" w:rsidRPr="00B936D8" w:rsidRDefault="00B936D8">
      <w:pPr>
        <w:pStyle w:val="TDC1"/>
        <w:rPr>
          <w:rFonts w:ascii="Arial" w:eastAsiaTheme="minorEastAsia" w:hAnsi="Arial" w:cs="Arial"/>
          <w:noProof/>
          <w:kern w:val="2"/>
          <w:sz w:val="22"/>
          <w:szCs w:val="22"/>
          <w14:ligatures w14:val="standardContextual"/>
        </w:rPr>
      </w:pPr>
      <w:hyperlink w:anchor="_Toc211610333" w:history="1">
        <w:r w:rsidRPr="00B936D8">
          <w:rPr>
            <w:rStyle w:val="Hipervnculo"/>
            <w:rFonts w:ascii="Arial" w:hAnsi="Arial" w:cs="Arial"/>
            <w:noProof/>
            <w:sz w:val="22"/>
            <w:szCs w:val="22"/>
          </w:rPr>
          <w:t>8.</w:t>
        </w:r>
        <w:r w:rsidRPr="00B936D8">
          <w:rPr>
            <w:rFonts w:ascii="Arial" w:eastAsiaTheme="minorEastAsia" w:hAnsi="Arial" w:cs="Arial"/>
            <w:noProof/>
            <w:kern w:val="2"/>
            <w:sz w:val="22"/>
            <w:szCs w:val="22"/>
            <w14:ligatures w14:val="standardContextual"/>
          </w:rPr>
          <w:tab/>
        </w:r>
        <w:r w:rsidRPr="00B936D8">
          <w:rPr>
            <w:rStyle w:val="Hipervnculo"/>
            <w:rFonts w:ascii="Arial" w:hAnsi="Arial" w:cs="Arial"/>
            <w:noProof/>
            <w:sz w:val="22"/>
            <w:szCs w:val="22"/>
          </w:rPr>
          <w:t>Relación de unidades de trabajo</w:t>
        </w:r>
        <w:r w:rsidRPr="00B936D8">
          <w:rPr>
            <w:rFonts w:ascii="Arial" w:hAnsi="Arial" w:cs="Arial"/>
            <w:noProof/>
            <w:webHidden/>
            <w:sz w:val="22"/>
            <w:szCs w:val="22"/>
          </w:rPr>
          <w:tab/>
        </w:r>
        <w:r w:rsidRPr="00B936D8">
          <w:rPr>
            <w:rFonts w:ascii="Arial" w:hAnsi="Arial" w:cs="Arial"/>
            <w:noProof/>
            <w:webHidden/>
            <w:sz w:val="22"/>
            <w:szCs w:val="22"/>
          </w:rPr>
          <w:fldChar w:fldCharType="begin"/>
        </w:r>
        <w:r w:rsidRPr="00B936D8">
          <w:rPr>
            <w:rFonts w:ascii="Arial" w:hAnsi="Arial" w:cs="Arial"/>
            <w:noProof/>
            <w:webHidden/>
            <w:sz w:val="22"/>
            <w:szCs w:val="22"/>
          </w:rPr>
          <w:instrText xml:space="preserve"> PAGEREF _Toc211610333 \h </w:instrText>
        </w:r>
        <w:r w:rsidRPr="00B936D8">
          <w:rPr>
            <w:rFonts w:ascii="Arial" w:hAnsi="Arial" w:cs="Arial"/>
            <w:noProof/>
            <w:webHidden/>
            <w:sz w:val="22"/>
            <w:szCs w:val="22"/>
          </w:rPr>
        </w:r>
        <w:r w:rsidRPr="00B936D8">
          <w:rPr>
            <w:rFonts w:ascii="Arial" w:hAnsi="Arial" w:cs="Arial"/>
            <w:noProof/>
            <w:webHidden/>
            <w:sz w:val="22"/>
            <w:szCs w:val="22"/>
          </w:rPr>
          <w:fldChar w:fldCharType="separate"/>
        </w:r>
        <w:r w:rsidR="00E55C11">
          <w:rPr>
            <w:rFonts w:ascii="Arial" w:hAnsi="Arial" w:cs="Arial"/>
            <w:noProof/>
            <w:webHidden/>
            <w:sz w:val="22"/>
            <w:szCs w:val="22"/>
          </w:rPr>
          <w:t>9</w:t>
        </w:r>
        <w:r w:rsidRPr="00B936D8">
          <w:rPr>
            <w:rFonts w:ascii="Arial" w:hAnsi="Arial" w:cs="Arial"/>
            <w:noProof/>
            <w:webHidden/>
            <w:sz w:val="22"/>
            <w:szCs w:val="22"/>
          </w:rPr>
          <w:fldChar w:fldCharType="end"/>
        </w:r>
      </w:hyperlink>
    </w:p>
    <w:p w14:paraId="22506E70" w14:textId="40E60D52" w:rsidR="00B936D8" w:rsidRPr="00B936D8" w:rsidRDefault="00B936D8">
      <w:pPr>
        <w:pStyle w:val="TDC1"/>
        <w:rPr>
          <w:rFonts w:ascii="Arial" w:eastAsiaTheme="minorEastAsia" w:hAnsi="Arial" w:cs="Arial"/>
          <w:noProof/>
          <w:kern w:val="2"/>
          <w:sz w:val="22"/>
          <w:szCs w:val="22"/>
          <w14:ligatures w14:val="standardContextual"/>
        </w:rPr>
      </w:pPr>
      <w:hyperlink w:anchor="_Toc211610334" w:history="1">
        <w:r w:rsidRPr="00B936D8">
          <w:rPr>
            <w:rStyle w:val="Hipervnculo"/>
            <w:rFonts w:ascii="Arial" w:hAnsi="Arial" w:cs="Arial"/>
            <w:noProof/>
            <w:sz w:val="22"/>
            <w:szCs w:val="22"/>
          </w:rPr>
          <w:t>9.</w:t>
        </w:r>
        <w:r w:rsidRPr="00B936D8">
          <w:rPr>
            <w:rFonts w:ascii="Arial" w:eastAsiaTheme="minorEastAsia" w:hAnsi="Arial" w:cs="Arial"/>
            <w:noProof/>
            <w:kern w:val="2"/>
            <w:sz w:val="22"/>
            <w:szCs w:val="22"/>
            <w14:ligatures w14:val="standardContextual"/>
          </w:rPr>
          <w:tab/>
        </w:r>
        <w:r w:rsidRPr="00B936D8">
          <w:rPr>
            <w:rStyle w:val="Hipervnculo"/>
            <w:rFonts w:ascii="Arial" w:hAnsi="Arial" w:cs="Arial"/>
            <w:noProof/>
            <w:sz w:val="22"/>
            <w:szCs w:val="22"/>
          </w:rPr>
          <w:t>Criterios de calificación</w:t>
        </w:r>
        <w:r w:rsidRPr="00B936D8">
          <w:rPr>
            <w:rFonts w:ascii="Arial" w:hAnsi="Arial" w:cs="Arial"/>
            <w:noProof/>
            <w:webHidden/>
            <w:sz w:val="22"/>
            <w:szCs w:val="22"/>
          </w:rPr>
          <w:tab/>
        </w:r>
        <w:r w:rsidRPr="00B936D8">
          <w:rPr>
            <w:rFonts w:ascii="Arial" w:hAnsi="Arial" w:cs="Arial"/>
            <w:noProof/>
            <w:webHidden/>
            <w:sz w:val="22"/>
            <w:szCs w:val="22"/>
          </w:rPr>
          <w:fldChar w:fldCharType="begin"/>
        </w:r>
        <w:r w:rsidRPr="00B936D8">
          <w:rPr>
            <w:rFonts w:ascii="Arial" w:hAnsi="Arial" w:cs="Arial"/>
            <w:noProof/>
            <w:webHidden/>
            <w:sz w:val="22"/>
            <w:szCs w:val="22"/>
          </w:rPr>
          <w:instrText xml:space="preserve"> PAGEREF _Toc211610334 \h </w:instrText>
        </w:r>
        <w:r w:rsidRPr="00B936D8">
          <w:rPr>
            <w:rFonts w:ascii="Arial" w:hAnsi="Arial" w:cs="Arial"/>
            <w:noProof/>
            <w:webHidden/>
            <w:sz w:val="22"/>
            <w:szCs w:val="22"/>
          </w:rPr>
        </w:r>
        <w:r w:rsidRPr="00B936D8">
          <w:rPr>
            <w:rFonts w:ascii="Arial" w:hAnsi="Arial" w:cs="Arial"/>
            <w:noProof/>
            <w:webHidden/>
            <w:sz w:val="22"/>
            <w:szCs w:val="22"/>
          </w:rPr>
          <w:fldChar w:fldCharType="separate"/>
        </w:r>
        <w:r w:rsidR="00E55C11">
          <w:rPr>
            <w:rFonts w:ascii="Arial" w:hAnsi="Arial" w:cs="Arial"/>
            <w:noProof/>
            <w:webHidden/>
            <w:sz w:val="22"/>
            <w:szCs w:val="22"/>
          </w:rPr>
          <w:t>15</w:t>
        </w:r>
        <w:r w:rsidRPr="00B936D8">
          <w:rPr>
            <w:rFonts w:ascii="Arial" w:hAnsi="Arial" w:cs="Arial"/>
            <w:noProof/>
            <w:webHidden/>
            <w:sz w:val="22"/>
            <w:szCs w:val="22"/>
          </w:rPr>
          <w:fldChar w:fldCharType="end"/>
        </w:r>
      </w:hyperlink>
    </w:p>
    <w:p w14:paraId="02A97218" w14:textId="2BCEF3E3" w:rsidR="00B936D8" w:rsidRPr="00B936D8" w:rsidRDefault="00B936D8">
      <w:pPr>
        <w:pStyle w:val="TDC1"/>
        <w:rPr>
          <w:rFonts w:ascii="Arial" w:eastAsiaTheme="minorEastAsia" w:hAnsi="Arial" w:cs="Arial"/>
          <w:noProof/>
          <w:kern w:val="2"/>
          <w:sz w:val="22"/>
          <w:szCs w:val="22"/>
          <w14:ligatures w14:val="standardContextual"/>
        </w:rPr>
      </w:pPr>
      <w:hyperlink w:anchor="_Toc211610335" w:history="1">
        <w:r w:rsidRPr="00B936D8">
          <w:rPr>
            <w:rStyle w:val="Hipervnculo"/>
            <w:rFonts w:ascii="Arial" w:hAnsi="Arial" w:cs="Arial"/>
            <w:noProof/>
            <w:sz w:val="22"/>
            <w:szCs w:val="22"/>
          </w:rPr>
          <w:t>10.</w:t>
        </w:r>
        <w:r w:rsidRPr="00B936D8">
          <w:rPr>
            <w:rFonts w:ascii="Arial" w:eastAsiaTheme="minorEastAsia" w:hAnsi="Arial" w:cs="Arial"/>
            <w:noProof/>
            <w:kern w:val="2"/>
            <w:sz w:val="22"/>
            <w:szCs w:val="22"/>
            <w14:ligatures w14:val="standardContextual"/>
          </w:rPr>
          <w:tab/>
        </w:r>
        <w:r w:rsidRPr="00B936D8">
          <w:rPr>
            <w:rStyle w:val="Hipervnculo"/>
            <w:rFonts w:ascii="Arial" w:hAnsi="Arial" w:cs="Arial"/>
            <w:noProof/>
            <w:sz w:val="22"/>
            <w:szCs w:val="22"/>
          </w:rPr>
          <w:t>Metodología</w:t>
        </w:r>
        <w:r w:rsidRPr="00B936D8">
          <w:rPr>
            <w:rFonts w:ascii="Arial" w:hAnsi="Arial" w:cs="Arial"/>
            <w:noProof/>
            <w:webHidden/>
            <w:sz w:val="22"/>
            <w:szCs w:val="22"/>
          </w:rPr>
          <w:tab/>
        </w:r>
        <w:r w:rsidRPr="00B936D8">
          <w:rPr>
            <w:rFonts w:ascii="Arial" w:hAnsi="Arial" w:cs="Arial"/>
            <w:noProof/>
            <w:webHidden/>
            <w:sz w:val="22"/>
            <w:szCs w:val="22"/>
          </w:rPr>
          <w:fldChar w:fldCharType="begin"/>
        </w:r>
        <w:r w:rsidRPr="00B936D8">
          <w:rPr>
            <w:rFonts w:ascii="Arial" w:hAnsi="Arial" w:cs="Arial"/>
            <w:noProof/>
            <w:webHidden/>
            <w:sz w:val="22"/>
            <w:szCs w:val="22"/>
          </w:rPr>
          <w:instrText xml:space="preserve"> PAGEREF _Toc211610335 \h </w:instrText>
        </w:r>
        <w:r w:rsidRPr="00B936D8">
          <w:rPr>
            <w:rFonts w:ascii="Arial" w:hAnsi="Arial" w:cs="Arial"/>
            <w:noProof/>
            <w:webHidden/>
            <w:sz w:val="22"/>
            <w:szCs w:val="22"/>
          </w:rPr>
        </w:r>
        <w:r w:rsidRPr="00B936D8">
          <w:rPr>
            <w:rFonts w:ascii="Arial" w:hAnsi="Arial" w:cs="Arial"/>
            <w:noProof/>
            <w:webHidden/>
            <w:sz w:val="22"/>
            <w:szCs w:val="22"/>
          </w:rPr>
          <w:fldChar w:fldCharType="separate"/>
        </w:r>
        <w:r w:rsidR="00E55C11">
          <w:rPr>
            <w:rFonts w:ascii="Arial" w:hAnsi="Arial" w:cs="Arial"/>
            <w:noProof/>
            <w:webHidden/>
            <w:sz w:val="22"/>
            <w:szCs w:val="22"/>
          </w:rPr>
          <w:t>15</w:t>
        </w:r>
        <w:r w:rsidRPr="00B936D8">
          <w:rPr>
            <w:rFonts w:ascii="Arial" w:hAnsi="Arial" w:cs="Arial"/>
            <w:noProof/>
            <w:webHidden/>
            <w:sz w:val="22"/>
            <w:szCs w:val="22"/>
          </w:rPr>
          <w:fldChar w:fldCharType="end"/>
        </w:r>
      </w:hyperlink>
    </w:p>
    <w:p w14:paraId="398ABE10" w14:textId="6C2AB0AD" w:rsidR="00B936D8" w:rsidRPr="00B936D8" w:rsidRDefault="00B936D8">
      <w:pPr>
        <w:pStyle w:val="TDC2"/>
        <w:rPr>
          <w:rFonts w:ascii="Arial" w:eastAsiaTheme="minorEastAsia" w:hAnsi="Arial" w:cs="Arial"/>
          <w:noProof/>
          <w:kern w:val="2"/>
          <w:sz w:val="22"/>
          <w:szCs w:val="22"/>
          <w14:ligatures w14:val="standardContextual"/>
        </w:rPr>
      </w:pPr>
      <w:hyperlink w:anchor="_Toc211610336" w:history="1">
        <w:r w:rsidRPr="00B936D8">
          <w:rPr>
            <w:rStyle w:val="Hipervnculo"/>
            <w:rFonts w:ascii="Arial" w:hAnsi="Arial" w:cs="Arial"/>
            <w:noProof/>
            <w:sz w:val="22"/>
            <w:szCs w:val="22"/>
          </w:rPr>
          <w:t>10.1.</w:t>
        </w:r>
        <w:r w:rsidRPr="00B936D8">
          <w:rPr>
            <w:rFonts w:ascii="Arial" w:eastAsiaTheme="minorEastAsia" w:hAnsi="Arial" w:cs="Arial"/>
            <w:noProof/>
            <w:kern w:val="2"/>
            <w:sz w:val="22"/>
            <w:szCs w:val="22"/>
            <w14:ligatures w14:val="standardContextual"/>
          </w:rPr>
          <w:tab/>
        </w:r>
        <w:r w:rsidRPr="00B936D8">
          <w:rPr>
            <w:rStyle w:val="Hipervnculo"/>
            <w:rFonts w:ascii="Arial" w:hAnsi="Arial" w:cs="Arial"/>
            <w:noProof/>
            <w:sz w:val="22"/>
            <w:szCs w:val="22"/>
          </w:rPr>
          <w:t>Principios generales</w:t>
        </w:r>
        <w:r w:rsidRPr="00B936D8">
          <w:rPr>
            <w:rFonts w:ascii="Arial" w:hAnsi="Arial" w:cs="Arial"/>
            <w:noProof/>
            <w:webHidden/>
            <w:sz w:val="22"/>
            <w:szCs w:val="22"/>
          </w:rPr>
          <w:tab/>
        </w:r>
        <w:r w:rsidRPr="00B936D8">
          <w:rPr>
            <w:rFonts w:ascii="Arial" w:hAnsi="Arial" w:cs="Arial"/>
            <w:noProof/>
            <w:webHidden/>
            <w:sz w:val="22"/>
            <w:szCs w:val="22"/>
          </w:rPr>
          <w:fldChar w:fldCharType="begin"/>
        </w:r>
        <w:r w:rsidRPr="00B936D8">
          <w:rPr>
            <w:rFonts w:ascii="Arial" w:hAnsi="Arial" w:cs="Arial"/>
            <w:noProof/>
            <w:webHidden/>
            <w:sz w:val="22"/>
            <w:szCs w:val="22"/>
          </w:rPr>
          <w:instrText xml:space="preserve"> PAGEREF _Toc211610336 \h </w:instrText>
        </w:r>
        <w:r w:rsidRPr="00B936D8">
          <w:rPr>
            <w:rFonts w:ascii="Arial" w:hAnsi="Arial" w:cs="Arial"/>
            <w:noProof/>
            <w:webHidden/>
            <w:sz w:val="22"/>
            <w:szCs w:val="22"/>
          </w:rPr>
        </w:r>
        <w:r w:rsidRPr="00B936D8">
          <w:rPr>
            <w:rFonts w:ascii="Arial" w:hAnsi="Arial" w:cs="Arial"/>
            <w:noProof/>
            <w:webHidden/>
            <w:sz w:val="22"/>
            <w:szCs w:val="22"/>
          </w:rPr>
          <w:fldChar w:fldCharType="separate"/>
        </w:r>
        <w:r w:rsidR="00E55C11">
          <w:rPr>
            <w:rFonts w:ascii="Arial" w:hAnsi="Arial" w:cs="Arial"/>
            <w:noProof/>
            <w:webHidden/>
            <w:sz w:val="22"/>
            <w:szCs w:val="22"/>
          </w:rPr>
          <w:t>15</w:t>
        </w:r>
        <w:r w:rsidRPr="00B936D8">
          <w:rPr>
            <w:rFonts w:ascii="Arial" w:hAnsi="Arial" w:cs="Arial"/>
            <w:noProof/>
            <w:webHidden/>
            <w:sz w:val="22"/>
            <w:szCs w:val="22"/>
          </w:rPr>
          <w:fldChar w:fldCharType="end"/>
        </w:r>
      </w:hyperlink>
    </w:p>
    <w:p w14:paraId="1AAA4043" w14:textId="012589DA" w:rsidR="00B936D8" w:rsidRPr="00B936D8" w:rsidRDefault="00B936D8">
      <w:pPr>
        <w:pStyle w:val="TDC2"/>
        <w:rPr>
          <w:rFonts w:ascii="Arial" w:eastAsiaTheme="minorEastAsia" w:hAnsi="Arial" w:cs="Arial"/>
          <w:noProof/>
          <w:kern w:val="2"/>
          <w:sz w:val="22"/>
          <w:szCs w:val="22"/>
          <w14:ligatures w14:val="standardContextual"/>
        </w:rPr>
      </w:pPr>
      <w:hyperlink w:anchor="_Toc211610337" w:history="1">
        <w:r w:rsidRPr="00B936D8">
          <w:rPr>
            <w:rStyle w:val="Hipervnculo"/>
            <w:rFonts w:ascii="Arial" w:hAnsi="Arial" w:cs="Arial"/>
            <w:noProof/>
            <w:sz w:val="22"/>
            <w:szCs w:val="22"/>
          </w:rPr>
          <w:t>10.2.</w:t>
        </w:r>
        <w:r w:rsidRPr="00B936D8">
          <w:rPr>
            <w:rFonts w:ascii="Arial" w:eastAsiaTheme="minorEastAsia" w:hAnsi="Arial" w:cs="Arial"/>
            <w:noProof/>
            <w:kern w:val="2"/>
            <w:sz w:val="22"/>
            <w:szCs w:val="22"/>
            <w14:ligatures w14:val="standardContextual"/>
          </w:rPr>
          <w:tab/>
        </w:r>
        <w:r w:rsidRPr="00B936D8">
          <w:rPr>
            <w:rStyle w:val="Hipervnculo"/>
            <w:rFonts w:ascii="Arial" w:hAnsi="Arial" w:cs="Arial"/>
            <w:noProof/>
            <w:sz w:val="22"/>
            <w:szCs w:val="22"/>
          </w:rPr>
          <w:t>Método de trabajo</w:t>
        </w:r>
        <w:r w:rsidRPr="00B936D8">
          <w:rPr>
            <w:rFonts w:ascii="Arial" w:hAnsi="Arial" w:cs="Arial"/>
            <w:noProof/>
            <w:webHidden/>
            <w:sz w:val="22"/>
            <w:szCs w:val="22"/>
          </w:rPr>
          <w:tab/>
        </w:r>
        <w:r w:rsidRPr="00B936D8">
          <w:rPr>
            <w:rFonts w:ascii="Arial" w:hAnsi="Arial" w:cs="Arial"/>
            <w:noProof/>
            <w:webHidden/>
            <w:sz w:val="22"/>
            <w:szCs w:val="22"/>
          </w:rPr>
          <w:fldChar w:fldCharType="begin"/>
        </w:r>
        <w:r w:rsidRPr="00B936D8">
          <w:rPr>
            <w:rFonts w:ascii="Arial" w:hAnsi="Arial" w:cs="Arial"/>
            <w:noProof/>
            <w:webHidden/>
            <w:sz w:val="22"/>
            <w:szCs w:val="22"/>
          </w:rPr>
          <w:instrText xml:space="preserve"> PAGEREF _Toc211610337 \h </w:instrText>
        </w:r>
        <w:r w:rsidRPr="00B936D8">
          <w:rPr>
            <w:rFonts w:ascii="Arial" w:hAnsi="Arial" w:cs="Arial"/>
            <w:noProof/>
            <w:webHidden/>
            <w:sz w:val="22"/>
            <w:szCs w:val="22"/>
          </w:rPr>
        </w:r>
        <w:r w:rsidRPr="00B936D8">
          <w:rPr>
            <w:rFonts w:ascii="Arial" w:hAnsi="Arial" w:cs="Arial"/>
            <w:noProof/>
            <w:webHidden/>
            <w:sz w:val="22"/>
            <w:szCs w:val="22"/>
          </w:rPr>
          <w:fldChar w:fldCharType="separate"/>
        </w:r>
        <w:r w:rsidR="00E55C11">
          <w:rPr>
            <w:rFonts w:ascii="Arial" w:hAnsi="Arial" w:cs="Arial"/>
            <w:noProof/>
            <w:webHidden/>
            <w:sz w:val="22"/>
            <w:szCs w:val="22"/>
          </w:rPr>
          <w:t>16</w:t>
        </w:r>
        <w:r w:rsidRPr="00B936D8">
          <w:rPr>
            <w:rFonts w:ascii="Arial" w:hAnsi="Arial" w:cs="Arial"/>
            <w:noProof/>
            <w:webHidden/>
            <w:sz w:val="22"/>
            <w:szCs w:val="22"/>
          </w:rPr>
          <w:fldChar w:fldCharType="end"/>
        </w:r>
      </w:hyperlink>
    </w:p>
    <w:p w14:paraId="107009A8" w14:textId="0B21E46D" w:rsidR="00B936D8" w:rsidRPr="00B936D8" w:rsidRDefault="00B936D8">
      <w:pPr>
        <w:pStyle w:val="TDC1"/>
        <w:rPr>
          <w:rFonts w:ascii="Arial" w:eastAsiaTheme="minorEastAsia" w:hAnsi="Arial" w:cs="Arial"/>
          <w:noProof/>
          <w:kern w:val="2"/>
          <w:sz w:val="22"/>
          <w:szCs w:val="22"/>
          <w14:ligatures w14:val="standardContextual"/>
        </w:rPr>
      </w:pPr>
      <w:hyperlink w:anchor="_Toc211610338" w:history="1">
        <w:r w:rsidRPr="00B936D8">
          <w:rPr>
            <w:rStyle w:val="Hipervnculo"/>
            <w:rFonts w:ascii="Arial" w:hAnsi="Arial" w:cs="Arial"/>
            <w:noProof/>
            <w:sz w:val="22"/>
            <w:szCs w:val="22"/>
          </w:rPr>
          <w:t>11.</w:t>
        </w:r>
        <w:r w:rsidRPr="00B936D8">
          <w:rPr>
            <w:rFonts w:ascii="Arial" w:eastAsiaTheme="minorEastAsia" w:hAnsi="Arial" w:cs="Arial"/>
            <w:noProof/>
            <w:kern w:val="2"/>
            <w:sz w:val="22"/>
            <w:szCs w:val="22"/>
            <w14:ligatures w14:val="standardContextual"/>
          </w:rPr>
          <w:tab/>
        </w:r>
        <w:r w:rsidRPr="00B936D8">
          <w:rPr>
            <w:rStyle w:val="Hipervnculo"/>
            <w:rFonts w:ascii="Arial" w:hAnsi="Arial" w:cs="Arial"/>
            <w:noProof/>
            <w:sz w:val="22"/>
            <w:szCs w:val="22"/>
          </w:rPr>
          <w:t>Pérdida de la evaluación continua</w:t>
        </w:r>
        <w:r w:rsidRPr="00B936D8">
          <w:rPr>
            <w:rFonts w:ascii="Arial" w:hAnsi="Arial" w:cs="Arial"/>
            <w:noProof/>
            <w:webHidden/>
            <w:sz w:val="22"/>
            <w:szCs w:val="22"/>
          </w:rPr>
          <w:tab/>
        </w:r>
        <w:r w:rsidRPr="00B936D8">
          <w:rPr>
            <w:rFonts w:ascii="Arial" w:hAnsi="Arial" w:cs="Arial"/>
            <w:noProof/>
            <w:webHidden/>
            <w:sz w:val="22"/>
            <w:szCs w:val="22"/>
          </w:rPr>
          <w:fldChar w:fldCharType="begin"/>
        </w:r>
        <w:r w:rsidRPr="00B936D8">
          <w:rPr>
            <w:rFonts w:ascii="Arial" w:hAnsi="Arial" w:cs="Arial"/>
            <w:noProof/>
            <w:webHidden/>
            <w:sz w:val="22"/>
            <w:szCs w:val="22"/>
          </w:rPr>
          <w:instrText xml:space="preserve"> PAGEREF _Toc211610338 \h </w:instrText>
        </w:r>
        <w:r w:rsidRPr="00B936D8">
          <w:rPr>
            <w:rFonts w:ascii="Arial" w:hAnsi="Arial" w:cs="Arial"/>
            <w:noProof/>
            <w:webHidden/>
            <w:sz w:val="22"/>
            <w:szCs w:val="22"/>
          </w:rPr>
        </w:r>
        <w:r w:rsidRPr="00B936D8">
          <w:rPr>
            <w:rFonts w:ascii="Arial" w:hAnsi="Arial" w:cs="Arial"/>
            <w:noProof/>
            <w:webHidden/>
            <w:sz w:val="22"/>
            <w:szCs w:val="22"/>
          </w:rPr>
          <w:fldChar w:fldCharType="separate"/>
        </w:r>
        <w:r w:rsidR="00E55C11">
          <w:rPr>
            <w:rFonts w:ascii="Arial" w:hAnsi="Arial" w:cs="Arial"/>
            <w:noProof/>
            <w:webHidden/>
            <w:sz w:val="22"/>
            <w:szCs w:val="22"/>
          </w:rPr>
          <w:t>17</w:t>
        </w:r>
        <w:r w:rsidRPr="00B936D8">
          <w:rPr>
            <w:rFonts w:ascii="Arial" w:hAnsi="Arial" w:cs="Arial"/>
            <w:noProof/>
            <w:webHidden/>
            <w:sz w:val="22"/>
            <w:szCs w:val="22"/>
          </w:rPr>
          <w:fldChar w:fldCharType="end"/>
        </w:r>
      </w:hyperlink>
    </w:p>
    <w:p w14:paraId="352F382A" w14:textId="25058AF1" w:rsidR="00B936D8" w:rsidRPr="00B936D8" w:rsidRDefault="00B936D8">
      <w:pPr>
        <w:pStyle w:val="TDC1"/>
        <w:rPr>
          <w:rFonts w:ascii="Arial" w:eastAsiaTheme="minorEastAsia" w:hAnsi="Arial" w:cs="Arial"/>
          <w:noProof/>
          <w:kern w:val="2"/>
          <w:sz w:val="22"/>
          <w:szCs w:val="22"/>
          <w14:ligatures w14:val="standardContextual"/>
        </w:rPr>
      </w:pPr>
      <w:hyperlink w:anchor="_Toc211610339" w:history="1">
        <w:r w:rsidRPr="00B936D8">
          <w:rPr>
            <w:rStyle w:val="Hipervnculo"/>
            <w:rFonts w:ascii="Arial" w:hAnsi="Arial" w:cs="Arial"/>
            <w:noProof/>
            <w:sz w:val="22"/>
            <w:szCs w:val="22"/>
          </w:rPr>
          <w:t>12.</w:t>
        </w:r>
        <w:r w:rsidRPr="00B936D8">
          <w:rPr>
            <w:rFonts w:ascii="Arial" w:eastAsiaTheme="minorEastAsia" w:hAnsi="Arial" w:cs="Arial"/>
            <w:noProof/>
            <w:kern w:val="2"/>
            <w:sz w:val="22"/>
            <w:szCs w:val="22"/>
            <w14:ligatures w14:val="standardContextual"/>
          </w:rPr>
          <w:tab/>
        </w:r>
        <w:r w:rsidRPr="00B936D8">
          <w:rPr>
            <w:rStyle w:val="Hipervnculo"/>
            <w:rFonts w:ascii="Arial" w:hAnsi="Arial" w:cs="Arial"/>
            <w:noProof/>
            <w:sz w:val="22"/>
            <w:szCs w:val="22"/>
          </w:rPr>
          <w:t>Materiales, recursos educativos, medios de comunicación y herramientas digitales</w:t>
        </w:r>
        <w:r w:rsidRPr="00B936D8">
          <w:rPr>
            <w:rFonts w:ascii="Arial" w:hAnsi="Arial" w:cs="Arial"/>
            <w:noProof/>
            <w:webHidden/>
            <w:sz w:val="22"/>
            <w:szCs w:val="22"/>
          </w:rPr>
          <w:tab/>
        </w:r>
        <w:r w:rsidRPr="00B936D8">
          <w:rPr>
            <w:rFonts w:ascii="Arial" w:hAnsi="Arial" w:cs="Arial"/>
            <w:noProof/>
            <w:webHidden/>
            <w:sz w:val="22"/>
            <w:szCs w:val="22"/>
          </w:rPr>
          <w:fldChar w:fldCharType="begin"/>
        </w:r>
        <w:r w:rsidRPr="00B936D8">
          <w:rPr>
            <w:rFonts w:ascii="Arial" w:hAnsi="Arial" w:cs="Arial"/>
            <w:noProof/>
            <w:webHidden/>
            <w:sz w:val="22"/>
            <w:szCs w:val="22"/>
          </w:rPr>
          <w:instrText xml:space="preserve"> PAGEREF _Toc211610339 \h </w:instrText>
        </w:r>
        <w:r w:rsidRPr="00B936D8">
          <w:rPr>
            <w:rFonts w:ascii="Arial" w:hAnsi="Arial" w:cs="Arial"/>
            <w:noProof/>
            <w:webHidden/>
            <w:sz w:val="22"/>
            <w:szCs w:val="22"/>
          </w:rPr>
        </w:r>
        <w:r w:rsidRPr="00B936D8">
          <w:rPr>
            <w:rFonts w:ascii="Arial" w:hAnsi="Arial" w:cs="Arial"/>
            <w:noProof/>
            <w:webHidden/>
            <w:sz w:val="22"/>
            <w:szCs w:val="22"/>
          </w:rPr>
          <w:fldChar w:fldCharType="separate"/>
        </w:r>
        <w:r w:rsidR="00E55C11">
          <w:rPr>
            <w:rFonts w:ascii="Arial" w:hAnsi="Arial" w:cs="Arial"/>
            <w:noProof/>
            <w:webHidden/>
            <w:sz w:val="22"/>
            <w:szCs w:val="22"/>
          </w:rPr>
          <w:t>18</w:t>
        </w:r>
        <w:r w:rsidRPr="00B936D8">
          <w:rPr>
            <w:rFonts w:ascii="Arial" w:hAnsi="Arial" w:cs="Arial"/>
            <w:noProof/>
            <w:webHidden/>
            <w:sz w:val="22"/>
            <w:szCs w:val="22"/>
          </w:rPr>
          <w:fldChar w:fldCharType="end"/>
        </w:r>
      </w:hyperlink>
    </w:p>
    <w:p w14:paraId="6F8A7DB2" w14:textId="592F1399" w:rsidR="00B936D8" w:rsidRPr="00B936D8" w:rsidRDefault="00B936D8">
      <w:pPr>
        <w:pStyle w:val="TDC2"/>
        <w:rPr>
          <w:rFonts w:ascii="Arial" w:eastAsiaTheme="minorEastAsia" w:hAnsi="Arial" w:cs="Arial"/>
          <w:noProof/>
          <w:kern w:val="2"/>
          <w:sz w:val="22"/>
          <w:szCs w:val="22"/>
          <w14:ligatures w14:val="standardContextual"/>
        </w:rPr>
      </w:pPr>
      <w:hyperlink w:anchor="_Toc211610340" w:history="1">
        <w:r w:rsidRPr="00B936D8">
          <w:rPr>
            <w:rStyle w:val="Hipervnculo"/>
            <w:rFonts w:ascii="Arial" w:hAnsi="Arial" w:cs="Arial"/>
            <w:noProof/>
            <w:sz w:val="22"/>
            <w:szCs w:val="22"/>
          </w:rPr>
          <w:t>12.1.</w:t>
        </w:r>
        <w:r w:rsidRPr="00B936D8">
          <w:rPr>
            <w:rFonts w:ascii="Arial" w:eastAsiaTheme="minorEastAsia" w:hAnsi="Arial" w:cs="Arial"/>
            <w:noProof/>
            <w:kern w:val="2"/>
            <w:sz w:val="22"/>
            <w:szCs w:val="22"/>
            <w14:ligatures w14:val="standardContextual"/>
          </w:rPr>
          <w:tab/>
        </w:r>
        <w:r w:rsidRPr="00B936D8">
          <w:rPr>
            <w:rStyle w:val="Hipervnculo"/>
            <w:rFonts w:ascii="Arial" w:hAnsi="Arial" w:cs="Arial"/>
            <w:noProof/>
            <w:sz w:val="22"/>
            <w:szCs w:val="22"/>
          </w:rPr>
          <w:t>Material del aula</w:t>
        </w:r>
        <w:r w:rsidRPr="00B936D8">
          <w:rPr>
            <w:rFonts w:ascii="Arial" w:hAnsi="Arial" w:cs="Arial"/>
            <w:noProof/>
            <w:webHidden/>
            <w:sz w:val="22"/>
            <w:szCs w:val="22"/>
          </w:rPr>
          <w:tab/>
        </w:r>
        <w:r w:rsidRPr="00B936D8">
          <w:rPr>
            <w:rFonts w:ascii="Arial" w:hAnsi="Arial" w:cs="Arial"/>
            <w:noProof/>
            <w:webHidden/>
            <w:sz w:val="22"/>
            <w:szCs w:val="22"/>
          </w:rPr>
          <w:fldChar w:fldCharType="begin"/>
        </w:r>
        <w:r w:rsidRPr="00B936D8">
          <w:rPr>
            <w:rFonts w:ascii="Arial" w:hAnsi="Arial" w:cs="Arial"/>
            <w:noProof/>
            <w:webHidden/>
            <w:sz w:val="22"/>
            <w:szCs w:val="22"/>
          </w:rPr>
          <w:instrText xml:space="preserve"> PAGEREF _Toc211610340 \h </w:instrText>
        </w:r>
        <w:r w:rsidRPr="00B936D8">
          <w:rPr>
            <w:rFonts w:ascii="Arial" w:hAnsi="Arial" w:cs="Arial"/>
            <w:noProof/>
            <w:webHidden/>
            <w:sz w:val="22"/>
            <w:szCs w:val="22"/>
          </w:rPr>
        </w:r>
        <w:r w:rsidRPr="00B936D8">
          <w:rPr>
            <w:rFonts w:ascii="Arial" w:hAnsi="Arial" w:cs="Arial"/>
            <w:noProof/>
            <w:webHidden/>
            <w:sz w:val="22"/>
            <w:szCs w:val="22"/>
          </w:rPr>
          <w:fldChar w:fldCharType="separate"/>
        </w:r>
        <w:r w:rsidR="00E55C11">
          <w:rPr>
            <w:rFonts w:ascii="Arial" w:hAnsi="Arial" w:cs="Arial"/>
            <w:noProof/>
            <w:webHidden/>
            <w:sz w:val="22"/>
            <w:szCs w:val="22"/>
          </w:rPr>
          <w:t>18</w:t>
        </w:r>
        <w:r w:rsidRPr="00B936D8">
          <w:rPr>
            <w:rFonts w:ascii="Arial" w:hAnsi="Arial" w:cs="Arial"/>
            <w:noProof/>
            <w:webHidden/>
            <w:sz w:val="22"/>
            <w:szCs w:val="22"/>
          </w:rPr>
          <w:fldChar w:fldCharType="end"/>
        </w:r>
      </w:hyperlink>
    </w:p>
    <w:p w14:paraId="2F04F8B8" w14:textId="3B7ACD35" w:rsidR="00B936D8" w:rsidRPr="00B936D8" w:rsidRDefault="00B936D8">
      <w:pPr>
        <w:pStyle w:val="TDC2"/>
        <w:rPr>
          <w:rFonts w:ascii="Arial" w:eastAsiaTheme="minorEastAsia" w:hAnsi="Arial" w:cs="Arial"/>
          <w:noProof/>
          <w:kern w:val="2"/>
          <w:sz w:val="22"/>
          <w:szCs w:val="22"/>
          <w14:ligatures w14:val="standardContextual"/>
        </w:rPr>
      </w:pPr>
      <w:hyperlink w:anchor="_Toc211610341" w:history="1">
        <w:r w:rsidRPr="00B936D8">
          <w:rPr>
            <w:rStyle w:val="Hipervnculo"/>
            <w:rFonts w:ascii="Arial" w:hAnsi="Arial" w:cs="Arial"/>
            <w:noProof/>
            <w:sz w:val="22"/>
            <w:szCs w:val="22"/>
          </w:rPr>
          <w:t>12.2.</w:t>
        </w:r>
        <w:r w:rsidRPr="00B936D8">
          <w:rPr>
            <w:rFonts w:ascii="Arial" w:eastAsiaTheme="minorEastAsia" w:hAnsi="Arial" w:cs="Arial"/>
            <w:noProof/>
            <w:kern w:val="2"/>
            <w:sz w:val="22"/>
            <w:szCs w:val="22"/>
            <w14:ligatures w14:val="standardContextual"/>
          </w:rPr>
          <w:tab/>
        </w:r>
        <w:r w:rsidRPr="00B936D8">
          <w:rPr>
            <w:rStyle w:val="Hipervnculo"/>
            <w:rFonts w:ascii="Arial" w:hAnsi="Arial" w:cs="Arial"/>
            <w:noProof/>
            <w:sz w:val="22"/>
            <w:szCs w:val="22"/>
          </w:rPr>
          <w:t>Material del alumnado</w:t>
        </w:r>
        <w:r w:rsidRPr="00B936D8">
          <w:rPr>
            <w:rFonts w:ascii="Arial" w:hAnsi="Arial" w:cs="Arial"/>
            <w:noProof/>
            <w:webHidden/>
            <w:sz w:val="22"/>
            <w:szCs w:val="22"/>
          </w:rPr>
          <w:tab/>
        </w:r>
        <w:r w:rsidRPr="00B936D8">
          <w:rPr>
            <w:rFonts w:ascii="Arial" w:hAnsi="Arial" w:cs="Arial"/>
            <w:noProof/>
            <w:webHidden/>
            <w:sz w:val="22"/>
            <w:szCs w:val="22"/>
          </w:rPr>
          <w:fldChar w:fldCharType="begin"/>
        </w:r>
        <w:r w:rsidRPr="00B936D8">
          <w:rPr>
            <w:rFonts w:ascii="Arial" w:hAnsi="Arial" w:cs="Arial"/>
            <w:noProof/>
            <w:webHidden/>
            <w:sz w:val="22"/>
            <w:szCs w:val="22"/>
          </w:rPr>
          <w:instrText xml:space="preserve"> PAGEREF _Toc211610341 \h </w:instrText>
        </w:r>
        <w:r w:rsidRPr="00B936D8">
          <w:rPr>
            <w:rFonts w:ascii="Arial" w:hAnsi="Arial" w:cs="Arial"/>
            <w:noProof/>
            <w:webHidden/>
            <w:sz w:val="22"/>
            <w:szCs w:val="22"/>
          </w:rPr>
        </w:r>
        <w:r w:rsidRPr="00B936D8">
          <w:rPr>
            <w:rFonts w:ascii="Arial" w:hAnsi="Arial" w:cs="Arial"/>
            <w:noProof/>
            <w:webHidden/>
            <w:sz w:val="22"/>
            <w:szCs w:val="22"/>
          </w:rPr>
          <w:fldChar w:fldCharType="separate"/>
        </w:r>
        <w:r w:rsidR="00E55C11">
          <w:rPr>
            <w:rFonts w:ascii="Arial" w:hAnsi="Arial" w:cs="Arial"/>
            <w:noProof/>
            <w:webHidden/>
            <w:sz w:val="22"/>
            <w:szCs w:val="22"/>
          </w:rPr>
          <w:t>18</w:t>
        </w:r>
        <w:r w:rsidRPr="00B936D8">
          <w:rPr>
            <w:rFonts w:ascii="Arial" w:hAnsi="Arial" w:cs="Arial"/>
            <w:noProof/>
            <w:webHidden/>
            <w:sz w:val="22"/>
            <w:szCs w:val="22"/>
          </w:rPr>
          <w:fldChar w:fldCharType="end"/>
        </w:r>
      </w:hyperlink>
    </w:p>
    <w:p w14:paraId="6CC689C7" w14:textId="572262C9" w:rsidR="00B936D8" w:rsidRPr="00B936D8" w:rsidRDefault="00B936D8">
      <w:pPr>
        <w:pStyle w:val="TDC2"/>
        <w:rPr>
          <w:rFonts w:ascii="Arial" w:eastAsiaTheme="minorEastAsia" w:hAnsi="Arial" w:cs="Arial"/>
          <w:noProof/>
          <w:kern w:val="2"/>
          <w:sz w:val="22"/>
          <w:szCs w:val="22"/>
          <w14:ligatures w14:val="standardContextual"/>
        </w:rPr>
      </w:pPr>
      <w:hyperlink w:anchor="_Toc211610342" w:history="1">
        <w:r w:rsidRPr="00B936D8">
          <w:rPr>
            <w:rStyle w:val="Hipervnculo"/>
            <w:rFonts w:ascii="Arial" w:hAnsi="Arial" w:cs="Arial"/>
            <w:noProof/>
            <w:sz w:val="22"/>
            <w:szCs w:val="22"/>
          </w:rPr>
          <w:t>12.3.</w:t>
        </w:r>
        <w:r w:rsidRPr="00B936D8">
          <w:rPr>
            <w:rFonts w:ascii="Arial" w:eastAsiaTheme="minorEastAsia" w:hAnsi="Arial" w:cs="Arial"/>
            <w:noProof/>
            <w:kern w:val="2"/>
            <w:sz w:val="22"/>
            <w:szCs w:val="22"/>
            <w14:ligatures w14:val="standardContextual"/>
          </w:rPr>
          <w:tab/>
        </w:r>
        <w:r w:rsidRPr="00B936D8">
          <w:rPr>
            <w:rStyle w:val="Hipervnculo"/>
            <w:rFonts w:ascii="Arial" w:hAnsi="Arial" w:cs="Arial"/>
            <w:noProof/>
            <w:sz w:val="22"/>
            <w:szCs w:val="22"/>
          </w:rPr>
          <w:t>Medios de información y comunicación con alumnado y familia</w:t>
        </w:r>
        <w:r w:rsidRPr="00B936D8">
          <w:rPr>
            <w:rFonts w:ascii="Arial" w:hAnsi="Arial" w:cs="Arial"/>
            <w:noProof/>
            <w:webHidden/>
            <w:sz w:val="22"/>
            <w:szCs w:val="22"/>
          </w:rPr>
          <w:tab/>
        </w:r>
        <w:r w:rsidRPr="00B936D8">
          <w:rPr>
            <w:rFonts w:ascii="Arial" w:hAnsi="Arial" w:cs="Arial"/>
            <w:noProof/>
            <w:webHidden/>
            <w:sz w:val="22"/>
            <w:szCs w:val="22"/>
          </w:rPr>
          <w:fldChar w:fldCharType="begin"/>
        </w:r>
        <w:r w:rsidRPr="00B936D8">
          <w:rPr>
            <w:rFonts w:ascii="Arial" w:hAnsi="Arial" w:cs="Arial"/>
            <w:noProof/>
            <w:webHidden/>
            <w:sz w:val="22"/>
            <w:szCs w:val="22"/>
          </w:rPr>
          <w:instrText xml:space="preserve"> PAGEREF _Toc211610342 \h </w:instrText>
        </w:r>
        <w:r w:rsidRPr="00B936D8">
          <w:rPr>
            <w:rFonts w:ascii="Arial" w:hAnsi="Arial" w:cs="Arial"/>
            <w:noProof/>
            <w:webHidden/>
            <w:sz w:val="22"/>
            <w:szCs w:val="22"/>
          </w:rPr>
        </w:r>
        <w:r w:rsidRPr="00B936D8">
          <w:rPr>
            <w:rFonts w:ascii="Arial" w:hAnsi="Arial" w:cs="Arial"/>
            <w:noProof/>
            <w:webHidden/>
            <w:sz w:val="22"/>
            <w:szCs w:val="22"/>
          </w:rPr>
          <w:fldChar w:fldCharType="separate"/>
        </w:r>
        <w:r w:rsidR="00E55C11">
          <w:rPr>
            <w:rFonts w:ascii="Arial" w:hAnsi="Arial" w:cs="Arial"/>
            <w:noProof/>
            <w:webHidden/>
            <w:sz w:val="22"/>
            <w:szCs w:val="22"/>
          </w:rPr>
          <w:t>18</w:t>
        </w:r>
        <w:r w:rsidRPr="00B936D8">
          <w:rPr>
            <w:rFonts w:ascii="Arial" w:hAnsi="Arial" w:cs="Arial"/>
            <w:noProof/>
            <w:webHidden/>
            <w:sz w:val="22"/>
            <w:szCs w:val="22"/>
          </w:rPr>
          <w:fldChar w:fldCharType="end"/>
        </w:r>
      </w:hyperlink>
    </w:p>
    <w:p w14:paraId="17A07674" w14:textId="48A1A92D" w:rsidR="00B936D8" w:rsidRPr="00B936D8" w:rsidRDefault="00B936D8">
      <w:pPr>
        <w:pStyle w:val="TDC2"/>
        <w:rPr>
          <w:rFonts w:ascii="Arial" w:eastAsiaTheme="minorEastAsia" w:hAnsi="Arial" w:cs="Arial"/>
          <w:noProof/>
          <w:kern w:val="2"/>
          <w:sz w:val="22"/>
          <w:szCs w:val="22"/>
          <w14:ligatures w14:val="standardContextual"/>
        </w:rPr>
      </w:pPr>
      <w:hyperlink w:anchor="_Toc211610343" w:history="1">
        <w:r w:rsidRPr="00B936D8">
          <w:rPr>
            <w:rStyle w:val="Hipervnculo"/>
            <w:rFonts w:ascii="Arial" w:hAnsi="Arial" w:cs="Arial"/>
            <w:noProof/>
            <w:sz w:val="22"/>
            <w:szCs w:val="22"/>
          </w:rPr>
          <w:t>12.4.</w:t>
        </w:r>
        <w:r w:rsidRPr="00B936D8">
          <w:rPr>
            <w:rFonts w:ascii="Arial" w:eastAsiaTheme="minorEastAsia" w:hAnsi="Arial" w:cs="Arial"/>
            <w:noProof/>
            <w:kern w:val="2"/>
            <w:sz w:val="22"/>
            <w:szCs w:val="22"/>
            <w14:ligatures w14:val="standardContextual"/>
          </w:rPr>
          <w:tab/>
        </w:r>
        <w:r w:rsidRPr="00B936D8">
          <w:rPr>
            <w:rStyle w:val="Hipervnculo"/>
            <w:rFonts w:ascii="Arial" w:hAnsi="Arial" w:cs="Arial"/>
            <w:noProof/>
            <w:sz w:val="22"/>
            <w:szCs w:val="22"/>
          </w:rPr>
          <w:t>Herramientas digitales y plataformas</w:t>
        </w:r>
        <w:r w:rsidRPr="00B936D8">
          <w:rPr>
            <w:rFonts w:ascii="Arial" w:hAnsi="Arial" w:cs="Arial"/>
            <w:noProof/>
            <w:webHidden/>
            <w:sz w:val="22"/>
            <w:szCs w:val="22"/>
          </w:rPr>
          <w:tab/>
        </w:r>
        <w:r w:rsidRPr="00B936D8">
          <w:rPr>
            <w:rFonts w:ascii="Arial" w:hAnsi="Arial" w:cs="Arial"/>
            <w:noProof/>
            <w:webHidden/>
            <w:sz w:val="22"/>
            <w:szCs w:val="22"/>
          </w:rPr>
          <w:fldChar w:fldCharType="begin"/>
        </w:r>
        <w:r w:rsidRPr="00B936D8">
          <w:rPr>
            <w:rFonts w:ascii="Arial" w:hAnsi="Arial" w:cs="Arial"/>
            <w:noProof/>
            <w:webHidden/>
            <w:sz w:val="22"/>
            <w:szCs w:val="22"/>
          </w:rPr>
          <w:instrText xml:space="preserve"> PAGEREF _Toc211610343 \h </w:instrText>
        </w:r>
        <w:r w:rsidRPr="00B936D8">
          <w:rPr>
            <w:rFonts w:ascii="Arial" w:hAnsi="Arial" w:cs="Arial"/>
            <w:noProof/>
            <w:webHidden/>
            <w:sz w:val="22"/>
            <w:szCs w:val="22"/>
          </w:rPr>
        </w:r>
        <w:r w:rsidRPr="00B936D8">
          <w:rPr>
            <w:rFonts w:ascii="Arial" w:hAnsi="Arial" w:cs="Arial"/>
            <w:noProof/>
            <w:webHidden/>
            <w:sz w:val="22"/>
            <w:szCs w:val="22"/>
          </w:rPr>
          <w:fldChar w:fldCharType="separate"/>
        </w:r>
        <w:r w:rsidR="00E55C11">
          <w:rPr>
            <w:rFonts w:ascii="Arial" w:hAnsi="Arial" w:cs="Arial"/>
            <w:noProof/>
            <w:webHidden/>
            <w:sz w:val="22"/>
            <w:szCs w:val="22"/>
          </w:rPr>
          <w:t>18</w:t>
        </w:r>
        <w:r w:rsidRPr="00B936D8">
          <w:rPr>
            <w:rFonts w:ascii="Arial" w:hAnsi="Arial" w:cs="Arial"/>
            <w:noProof/>
            <w:webHidden/>
            <w:sz w:val="22"/>
            <w:szCs w:val="22"/>
          </w:rPr>
          <w:fldChar w:fldCharType="end"/>
        </w:r>
      </w:hyperlink>
    </w:p>
    <w:p w14:paraId="01ED0DFF" w14:textId="500ABC67" w:rsidR="00B936D8" w:rsidRPr="00B936D8" w:rsidRDefault="00B936D8">
      <w:pPr>
        <w:pStyle w:val="TDC1"/>
        <w:rPr>
          <w:rFonts w:ascii="Arial" w:eastAsiaTheme="minorEastAsia" w:hAnsi="Arial" w:cs="Arial"/>
          <w:noProof/>
          <w:kern w:val="2"/>
          <w:sz w:val="22"/>
          <w:szCs w:val="22"/>
          <w14:ligatures w14:val="standardContextual"/>
        </w:rPr>
      </w:pPr>
      <w:hyperlink w:anchor="_Toc211610344" w:history="1">
        <w:r w:rsidRPr="00B936D8">
          <w:rPr>
            <w:rStyle w:val="Hipervnculo"/>
            <w:rFonts w:ascii="Arial" w:hAnsi="Arial" w:cs="Arial"/>
            <w:noProof/>
            <w:sz w:val="22"/>
            <w:szCs w:val="22"/>
          </w:rPr>
          <w:t>13.</w:t>
        </w:r>
        <w:r w:rsidRPr="00B936D8">
          <w:rPr>
            <w:rFonts w:ascii="Arial" w:eastAsiaTheme="minorEastAsia" w:hAnsi="Arial" w:cs="Arial"/>
            <w:noProof/>
            <w:kern w:val="2"/>
            <w:sz w:val="22"/>
            <w:szCs w:val="22"/>
            <w14:ligatures w14:val="standardContextual"/>
          </w:rPr>
          <w:tab/>
        </w:r>
        <w:r w:rsidRPr="00B936D8">
          <w:rPr>
            <w:rStyle w:val="Hipervnculo"/>
            <w:rFonts w:ascii="Arial" w:hAnsi="Arial" w:cs="Arial"/>
            <w:noProof/>
            <w:sz w:val="22"/>
            <w:szCs w:val="22"/>
          </w:rPr>
          <w:t>Actividades</w:t>
        </w:r>
        <w:r w:rsidRPr="00B936D8">
          <w:rPr>
            <w:rFonts w:ascii="Arial" w:hAnsi="Arial" w:cs="Arial"/>
            <w:noProof/>
            <w:webHidden/>
            <w:sz w:val="22"/>
            <w:szCs w:val="22"/>
          </w:rPr>
          <w:tab/>
        </w:r>
        <w:r w:rsidRPr="00B936D8">
          <w:rPr>
            <w:rFonts w:ascii="Arial" w:hAnsi="Arial" w:cs="Arial"/>
            <w:noProof/>
            <w:webHidden/>
            <w:sz w:val="22"/>
            <w:szCs w:val="22"/>
          </w:rPr>
          <w:fldChar w:fldCharType="begin"/>
        </w:r>
        <w:r w:rsidRPr="00B936D8">
          <w:rPr>
            <w:rFonts w:ascii="Arial" w:hAnsi="Arial" w:cs="Arial"/>
            <w:noProof/>
            <w:webHidden/>
            <w:sz w:val="22"/>
            <w:szCs w:val="22"/>
          </w:rPr>
          <w:instrText xml:space="preserve"> PAGEREF _Toc211610344 \h </w:instrText>
        </w:r>
        <w:r w:rsidRPr="00B936D8">
          <w:rPr>
            <w:rFonts w:ascii="Arial" w:hAnsi="Arial" w:cs="Arial"/>
            <w:noProof/>
            <w:webHidden/>
            <w:sz w:val="22"/>
            <w:szCs w:val="22"/>
          </w:rPr>
        </w:r>
        <w:r w:rsidRPr="00B936D8">
          <w:rPr>
            <w:rFonts w:ascii="Arial" w:hAnsi="Arial" w:cs="Arial"/>
            <w:noProof/>
            <w:webHidden/>
            <w:sz w:val="22"/>
            <w:szCs w:val="22"/>
          </w:rPr>
          <w:fldChar w:fldCharType="separate"/>
        </w:r>
        <w:r w:rsidR="00E55C11">
          <w:rPr>
            <w:rFonts w:ascii="Arial" w:hAnsi="Arial" w:cs="Arial"/>
            <w:noProof/>
            <w:webHidden/>
            <w:sz w:val="22"/>
            <w:szCs w:val="22"/>
          </w:rPr>
          <w:t>19</w:t>
        </w:r>
        <w:r w:rsidRPr="00B936D8">
          <w:rPr>
            <w:rFonts w:ascii="Arial" w:hAnsi="Arial" w:cs="Arial"/>
            <w:noProof/>
            <w:webHidden/>
            <w:sz w:val="22"/>
            <w:szCs w:val="22"/>
          </w:rPr>
          <w:fldChar w:fldCharType="end"/>
        </w:r>
      </w:hyperlink>
    </w:p>
    <w:p w14:paraId="7E3E988B" w14:textId="336F33FD" w:rsidR="00B936D8" w:rsidRPr="00B936D8" w:rsidRDefault="00B936D8">
      <w:pPr>
        <w:pStyle w:val="TDC2"/>
        <w:rPr>
          <w:rFonts w:ascii="Arial" w:eastAsiaTheme="minorEastAsia" w:hAnsi="Arial" w:cs="Arial"/>
          <w:noProof/>
          <w:kern w:val="2"/>
          <w:sz w:val="22"/>
          <w:szCs w:val="22"/>
          <w14:ligatures w14:val="standardContextual"/>
        </w:rPr>
      </w:pPr>
      <w:hyperlink w:anchor="_Toc211610345" w:history="1">
        <w:r w:rsidRPr="00B936D8">
          <w:rPr>
            <w:rStyle w:val="Hipervnculo"/>
            <w:rFonts w:ascii="Arial" w:hAnsi="Arial" w:cs="Arial"/>
            <w:noProof/>
            <w:sz w:val="22"/>
            <w:szCs w:val="22"/>
          </w:rPr>
          <w:t>13.1.</w:t>
        </w:r>
        <w:r w:rsidRPr="00B936D8">
          <w:rPr>
            <w:rFonts w:ascii="Arial" w:eastAsiaTheme="minorEastAsia" w:hAnsi="Arial" w:cs="Arial"/>
            <w:noProof/>
            <w:kern w:val="2"/>
            <w:sz w:val="22"/>
            <w:szCs w:val="22"/>
            <w14:ligatures w14:val="standardContextual"/>
          </w:rPr>
          <w:tab/>
        </w:r>
        <w:r w:rsidRPr="00B936D8">
          <w:rPr>
            <w:rStyle w:val="Hipervnculo"/>
            <w:rFonts w:ascii="Arial" w:hAnsi="Arial" w:cs="Arial"/>
            <w:noProof/>
            <w:sz w:val="22"/>
            <w:szCs w:val="22"/>
          </w:rPr>
          <w:t>En el aula</w:t>
        </w:r>
        <w:r w:rsidRPr="00B936D8">
          <w:rPr>
            <w:rFonts w:ascii="Arial" w:hAnsi="Arial" w:cs="Arial"/>
            <w:noProof/>
            <w:webHidden/>
            <w:sz w:val="22"/>
            <w:szCs w:val="22"/>
          </w:rPr>
          <w:tab/>
        </w:r>
        <w:r w:rsidRPr="00B936D8">
          <w:rPr>
            <w:rFonts w:ascii="Arial" w:hAnsi="Arial" w:cs="Arial"/>
            <w:noProof/>
            <w:webHidden/>
            <w:sz w:val="22"/>
            <w:szCs w:val="22"/>
          </w:rPr>
          <w:fldChar w:fldCharType="begin"/>
        </w:r>
        <w:r w:rsidRPr="00B936D8">
          <w:rPr>
            <w:rFonts w:ascii="Arial" w:hAnsi="Arial" w:cs="Arial"/>
            <w:noProof/>
            <w:webHidden/>
            <w:sz w:val="22"/>
            <w:szCs w:val="22"/>
          </w:rPr>
          <w:instrText xml:space="preserve"> PAGEREF _Toc211610345 \h </w:instrText>
        </w:r>
        <w:r w:rsidRPr="00B936D8">
          <w:rPr>
            <w:rFonts w:ascii="Arial" w:hAnsi="Arial" w:cs="Arial"/>
            <w:noProof/>
            <w:webHidden/>
            <w:sz w:val="22"/>
            <w:szCs w:val="22"/>
          </w:rPr>
        </w:r>
        <w:r w:rsidRPr="00B936D8">
          <w:rPr>
            <w:rFonts w:ascii="Arial" w:hAnsi="Arial" w:cs="Arial"/>
            <w:noProof/>
            <w:webHidden/>
            <w:sz w:val="22"/>
            <w:szCs w:val="22"/>
          </w:rPr>
          <w:fldChar w:fldCharType="separate"/>
        </w:r>
        <w:r w:rsidR="00E55C11">
          <w:rPr>
            <w:rFonts w:ascii="Arial" w:hAnsi="Arial" w:cs="Arial"/>
            <w:noProof/>
            <w:webHidden/>
            <w:sz w:val="22"/>
            <w:szCs w:val="22"/>
          </w:rPr>
          <w:t>19</w:t>
        </w:r>
        <w:r w:rsidRPr="00B936D8">
          <w:rPr>
            <w:rFonts w:ascii="Arial" w:hAnsi="Arial" w:cs="Arial"/>
            <w:noProof/>
            <w:webHidden/>
            <w:sz w:val="22"/>
            <w:szCs w:val="22"/>
          </w:rPr>
          <w:fldChar w:fldCharType="end"/>
        </w:r>
      </w:hyperlink>
    </w:p>
    <w:p w14:paraId="426F1372" w14:textId="0EA7AC3C" w:rsidR="00B936D8" w:rsidRPr="00B936D8" w:rsidRDefault="00B936D8">
      <w:pPr>
        <w:pStyle w:val="TDC2"/>
        <w:rPr>
          <w:rFonts w:ascii="Arial" w:eastAsiaTheme="minorEastAsia" w:hAnsi="Arial" w:cs="Arial"/>
          <w:noProof/>
          <w:kern w:val="2"/>
          <w:sz w:val="22"/>
          <w:szCs w:val="22"/>
          <w14:ligatures w14:val="standardContextual"/>
        </w:rPr>
      </w:pPr>
      <w:hyperlink w:anchor="_Toc211610346" w:history="1">
        <w:r w:rsidRPr="00B936D8">
          <w:rPr>
            <w:rStyle w:val="Hipervnculo"/>
            <w:rFonts w:ascii="Arial" w:hAnsi="Arial" w:cs="Arial"/>
            <w:noProof/>
            <w:sz w:val="22"/>
            <w:szCs w:val="22"/>
          </w:rPr>
          <w:t>13.2.</w:t>
        </w:r>
        <w:r w:rsidRPr="00B936D8">
          <w:rPr>
            <w:rFonts w:ascii="Arial" w:eastAsiaTheme="minorEastAsia" w:hAnsi="Arial" w:cs="Arial"/>
            <w:noProof/>
            <w:kern w:val="2"/>
            <w:sz w:val="22"/>
            <w:szCs w:val="22"/>
            <w14:ligatures w14:val="standardContextual"/>
          </w:rPr>
          <w:tab/>
        </w:r>
        <w:r w:rsidRPr="00B936D8">
          <w:rPr>
            <w:rStyle w:val="Hipervnculo"/>
            <w:rFonts w:ascii="Arial" w:hAnsi="Arial" w:cs="Arial"/>
            <w:noProof/>
            <w:sz w:val="22"/>
            <w:szCs w:val="22"/>
          </w:rPr>
          <w:t>Fuera del aula</w:t>
        </w:r>
        <w:r w:rsidRPr="00B936D8">
          <w:rPr>
            <w:rFonts w:ascii="Arial" w:hAnsi="Arial" w:cs="Arial"/>
            <w:noProof/>
            <w:webHidden/>
            <w:sz w:val="22"/>
            <w:szCs w:val="22"/>
          </w:rPr>
          <w:tab/>
        </w:r>
        <w:r w:rsidRPr="00B936D8">
          <w:rPr>
            <w:rFonts w:ascii="Arial" w:hAnsi="Arial" w:cs="Arial"/>
            <w:noProof/>
            <w:webHidden/>
            <w:sz w:val="22"/>
            <w:szCs w:val="22"/>
          </w:rPr>
          <w:fldChar w:fldCharType="begin"/>
        </w:r>
        <w:r w:rsidRPr="00B936D8">
          <w:rPr>
            <w:rFonts w:ascii="Arial" w:hAnsi="Arial" w:cs="Arial"/>
            <w:noProof/>
            <w:webHidden/>
            <w:sz w:val="22"/>
            <w:szCs w:val="22"/>
          </w:rPr>
          <w:instrText xml:space="preserve"> PAGEREF _Toc211610346 \h </w:instrText>
        </w:r>
        <w:r w:rsidRPr="00B936D8">
          <w:rPr>
            <w:rFonts w:ascii="Arial" w:hAnsi="Arial" w:cs="Arial"/>
            <w:noProof/>
            <w:webHidden/>
            <w:sz w:val="22"/>
            <w:szCs w:val="22"/>
          </w:rPr>
        </w:r>
        <w:r w:rsidRPr="00B936D8">
          <w:rPr>
            <w:rFonts w:ascii="Arial" w:hAnsi="Arial" w:cs="Arial"/>
            <w:noProof/>
            <w:webHidden/>
            <w:sz w:val="22"/>
            <w:szCs w:val="22"/>
          </w:rPr>
          <w:fldChar w:fldCharType="separate"/>
        </w:r>
        <w:r w:rsidR="00E55C11">
          <w:rPr>
            <w:rFonts w:ascii="Arial" w:hAnsi="Arial" w:cs="Arial"/>
            <w:noProof/>
            <w:webHidden/>
            <w:sz w:val="22"/>
            <w:szCs w:val="22"/>
          </w:rPr>
          <w:t>19</w:t>
        </w:r>
        <w:r w:rsidRPr="00B936D8">
          <w:rPr>
            <w:rFonts w:ascii="Arial" w:hAnsi="Arial" w:cs="Arial"/>
            <w:noProof/>
            <w:webHidden/>
            <w:sz w:val="22"/>
            <w:szCs w:val="22"/>
          </w:rPr>
          <w:fldChar w:fldCharType="end"/>
        </w:r>
      </w:hyperlink>
    </w:p>
    <w:p w14:paraId="3A49CC10" w14:textId="4A0EA608" w:rsidR="00B936D8" w:rsidRPr="00B936D8" w:rsidRDefault="00B936D8">
      <w:pPr>
        <w:pStyle w:val="TDC1"/>
        <w:rPr>
          <w:rFonts w:ascii="Arial" w:eastAsiaTheme="minorEastAsia" w:hAnsi="Arial" w:cs="Arial"/>
          <w:noProof/>
          <w:kern w:val="2"/>
          <w:sz w:val="22"/>
          <w:szCs w:val="22"/>
          <w14:ligatures w14:val="standardContextual"/>
        </w:rPr>
      </w:pPr>
      <w:hyperlink w:anchor="_Toc211610347" w:history="1">
        <w:r w:rsidRPr="00B936D8">
          <w:rPr>
            <w:rStyle w:val="Hipervnculo"/>
            <w:rFonts w:ascii="Arial" w:hAnsi="Arial" w:cs="Arial"/>
            <w:noProof/>
            <w:sz w:val="22"/>
            <w:szCs w:val="22"/>
          </w:rPr>
          <w:t>14.</w:t>
        </w:r>
        <w:r w:rsidRPr="00B936D8">
          <w:rPr>
            <w:rFonts w:ascii="Arial" w:eastAsiaTheme="minorEastAsia" w:hAnsi="Arial" w:cs="Arial"/>
            <w:noProof/>
            <w:kern w:val="2"/>
            <w:sz w:val="22"/>
            <w:szCs w:val="22"/>
            <w14:ligatures w14:val="standardContextual"/>
          </w:rPr>
          <w:tab/>
        </w:r>
        <w:r w:rsidRPr="00B936D8">
          <w:rPr>
            <w:rStyle w:val="Hipervnculo"/>
            <w:rFonts w:ascii="Arial" w:hAnsi="Arial" w:cs="Arial"/>
            <w:noProof/>
            <w:sz w:val="22"/>
            <w:szCs w:val="22"/>
          </w:rPr>
          <w:t>Educación en valores y en igualdad efectiva de derechos y oportunidades entre hombres y mujeres</w:t>
        </w:r>
        <w:r w:rsidRPr="00B936D8">
          <w:rPr>
            <w:rFonts w:ascii="Arial" w:hAnsi="Arial" w:cs="Arial"/>
            <w:noProof/>
            <w:webHidden/>
            <w:sz w:val="22"/>
            <w:szCs w:val="22"/>
          </w:rPr>
          <w:tab/>
        </w:r>
        <w:r w:rsidRPr="00B936D8">
          <w:rPr>
            <w:rFonts w:ascii="Arial" w:hAnsi="Arial" w:cs="Arial"/>
            <w:noProof/>
            <w:webHidden/>
            <w:sz w:val="22"/>
            <w:szCs w:val="22"/>
          </w:rPr>
          <w:fldChar w:fldCharType="begin"/>
        </w:r>
        <w:r w:rsidRPr="00B936D8">
          <w:rPr>
            <w:rFonts w:ascii="Arial" w:hAnsi="Arial" w:cs="Arial"/>
            <w:noProof/>
            <w:webHidden/>
            <w:sz w:val="22"/>
            <w:szCs w:val="22"/>
          </w:rPr>
          <w:instrText xml:space="preserve"> PAGEREF _Toc211610347 \h </w:instrText>
        </w:r>
        <w:r w:rsidRPr="00B936D8">
          <w:rPr>
            <w:rFonts w:ascii="Arial" w:hAnsi="Arial" w:cs="Arial"/>
            <w:noProof/>
            <w:webHidden/>
            <w:sz w:val="22"/>
            <w:szCs w:val="22"/>
          </w:rPr>
        </w:r>
        <w:r w:rsidRPr="00B936D8">
          <w:rPr>
            <w:rFonts w:ascii="Arial" w:hAnsi="Arial" w:cs="Arial"/>
            <w:noProof/>
            <w:webHidden/>
            <w:sz w:val="22"/>
            <w:szCs w:val="22"/>
          </w:rPr>
          <w:fldChar w:fldCharType="separate"/>
        </w:r>
        <w:r w:rsidR="00E55C11">
          <w:rPr>
            <w:rFonts w:ascii="Arial" w:hAnsi="Arial" w:cs="Arial"/>
            <w:noProof/>
            <w:webHidden/>
            <w:sz w:val="22"/>
            <w:szCs w:val="22"/>
          </w:rPr>
          <w:t>19</w:t>
        </w:r>
        <w:r w:rsidRPr="00B936D8">
          <w:rPr>
            <w:rFonts w:ascii="Arial" w:hAnsi="Arial" w:cs="Arial"/>
            <w:noProof/>
            <w:webHidden/>
            <w:sz w:val="22"/>
            <w:szCs w:val="22"/>
          </w:rPr>
          <w:fldChar w:fldCharType="end"/>
        </w:r>
      </w:hyperlink>
    </w:p>
    <w:p w14:paraId="3C265EE0" w14:textId="56A6D136" w:rsidR="00B936D8" w:rsidRPr="00B936D8" w:rsidRDefault="00B936D8">
      <w:pPr>
        <w:pStyle w:val="TDC1"/>
        <w:rPr>
          <w:rFonts w:ascii="Arial" w:eastAsiaTheme="minorEastAsia" w:hAnsi="Arial" w:cs="Arial"/>
          <w:noProof/>
          <w:kern w:val="2"/>
          <w:sz w:val="22"/>
          <w:szCs w:val="22"/>
          <w14:ligatures w14:val="standardContextual"/>
        </w:rPr>
      </w:pPr>
      <w:hyperlink w:anchor="_Toc211610348" w:history="1">
        <w:r w:rsidRPr="00B936D8">
          <w:rPr>
            <w:rStyle w:val="Hipervnculo"/>
            <w:rFonts w:ascii="Arial" w:hAnsi="Arial" w:cs="Arial"/>
            <w:noProof/>
            <w:sz w:val="22"/>
            <w:szCs w:val="22"/>
          </w:rPr>
          <w:t>15.</w:t>
        </w:r>
        <w:r w:rsidRPr="00B936D8">
          <w:rPr>
            <w:rFonts w:ascii="Arial" w:eastAsiaTheme="minorEastAsia" w:hAnsi="Arial" w:cs="Arial"/>
            <w:noProof/>
            <w:kern w:val="2"/>
            <w:sz w:val="22"/>
            <w:szCs w:val="22"/>
            <w14:ligatures w14:val="standardContextual"/>
          </w:rPr>
          <w:tab/>
        </w:r>
        <w:r w:rsidRPr="00B936D8">
          <w:rPr>
            <w:rStyle w:val="Hipervnculo"/>
            <w:rFonts w:ascii="Arial" w:hAnsi="Arial" w:cs="Arial"/>
            <w:noProof/>
            <w:sz w:val="22"/>
            <w:szCs w:val="22"/>
          </w:rPr>
          <w:t>Medidas a la atención a la diversidad</w:t>
        </w:r>
        <w:r w:rsidRPr="00B936D8">
          <w:rPr>
            <w:rFonts w:ascii="Arial" w:hAnsi="Arial" w:cs="Arial"/>
            <w:noProof/>
            <w:webHidden/>
            <w:sz w:val="22"/>
            <w:szCs w:val="22"/>
          </w:rPr>
          <w:tab/>
        </w:r>
        <w:r w:rsidRPr="00B936D8">
          <w:rPr>
            <w:rFonts w:ascii="Arial" w:hAnsi="Arial" w:cs="Arial"/>
            <w:noProof/>
            <w:webHidden/>
            <w:sz w:val="22"/>
            <w:szCs w:val="22"/>
          </w:rPr>
          <w:fldChar w:fldCharType="begin"/>
        </w:r>
        <w:r w:rsidRPr="00B936D8">
          <w:rPr>
            <w:rFonts w:ascii="Arial" w:hAnsi="Arial" w:cs="Arial"/>
            <w:noProof/>
            <w:webHidden/>
            <w:sz w:val="22"/>
            <w:szCs w:val="22"/>
          </w:rPr>
          <w:instrText xml:space="preserve"> PAGEREF _Toc211610348 \h </w:instrText>
        </w:r>
        <w:r w:rsidRPr="00B936D8">
          <w:rPr>
            <w:rFonts w:ascii="Arial" w:hAnsi="Arial" w:cs="Arial"/>
            <w:noProof/>
            <w:webHidden/>
            <w:sz w:val="22"/>
            <w:szCs w:val="22"/>
          </w:rPr>
        </w:r>
        <w:r w:rsidRPr="00B936D8">
          <w:rPr>
            <w:rFonts w:ascii="Arial" w:hAnsi="Arial" w:cs="Arial"/>
            <w:noProof/>
            <w:webHidden/>
            <w:sz w:val="22"/>
            <w:szCs w:val="22"/>
          </w:rPr>
          <w:fldChar w:fldCharType="separate"/>
        </w:r>
        <w:r w:rsidR="00E55C11">
          <w:rPr>
            <w:rFonts w:ascii="Arial" w:hAnsi="Arial" w:cs="Arial"/>
            <w:noProof/>
            <w:webHidden/>
            <w:sz w:val="22"/>
            <w:szCs w:val="22"/>
          </w:rPr>
          <w:t>20</w:t>
        </w:r>
        <w:r w:rsidRPr="00B936D8">
          <w:rPr>
            <w:rFonts w:ascii="Arial" w:hAnsi="Arial" w:cs="Arial"/>
            <w:noProof/>
            <w:webHidden/>
            <w:sz w:val="22"/>
            <w:szCs w:val="22"/>
          </w:rPr>
          <w:fldChar w:fldCharType="end"/>
        </w:r>
      </w:hyperlink>
    </w:p>
    <w:p w14:paraId="271281C8" w14:textId="2EB87550" w:rsidR="00B936D8" w:rsidRPr="00B936D8" w:rsidRDefault="00B936D8">
      <w:pPr>
        <w:pStyle w:val="TDC1"/>
        <w:rPr>
          <w:rFonts w:ascii="Arial" w:eastAsiaTheme="minorEastAsia" w:hAnsi="Arial" w:cs="Arial"/>
          <w:noProof/>
          <w:kern w:val="2"/>
          <w:sz w:val="22"/>
          <w:szCs w:val="22"/>
          <w14:ligatures w14:val="standardContextual"/>
        </w:rPr>
      </w:pPr>
      <w:hyperlink w:anchor="_Toc211610349" w:history="1">
        <w:r w:rsidRPr="00B936D8">
          <w:rPr>
            <w:rStyle w:val="Hipervnculo"/>
            <w:rFonts w:ascii="Arial" w:hAnsi="Arial" w:cs="Arial"/>
            <w:noProof/>
            <w:sz w:val="22"/>
            <w:szCs w:val="22"/>
          </w:rPr>
          <w:t>16.</w:t>
        </w:r>
        <w:r w:rsidRPr="00B936D8">
          <w:rPr>
            <w:rFonts w:ascii="Arial" w:eastAsiaTheme="minorEastAsia" w:hAnsi="Arial" w:cs="Arial"/>
            <w:noProof/>
            <w:kern w:val="2"/>
            <w:sz w:val="22"/>
            <w:szCs w:val="22"/>
            <w14:ligatures w14:val="standardContextual"/>
          </w:rPr>
          <w:tab/>
        </w:r>
        <w:r w:rsidRPr="00B936D8">
          <w:rPr>
            <w:rStyle w:val="Hipervnculo"/>
            <w:rFonts w:ascii="Arial" w:hAnsi="Arial" w:cs="Arial"/>
            <w:noProof/>
            <w:sz w:val="22"/>
            <w:szCs w:val="22"/>
          </w:rPr>
          <w:t>Atención didáctica al alumnado con el módulo pendiente</w:t>
        </w:r>
        <w:r w:rsidRPr="00B936D8">
          <w:rPr>
            <w:rFonts w:ascii="Arial" w:hAnsi="Arial" w:cs="Arial"/>
            <w:noProof/>
            <w:webHidden/>
            <w:sz w:val="22"/>
            <w:szCs w:val="22"/>
          </w:rPr>
          <w:tab/>
        </w:r>
        <w:r w:rsidRPr="00B936D8">
          <w:rPr>
            <w:rFonts w:ascii="Arial" w:hAnsi="Arial" w:cs="Arial"/>
            <w:noProof/>
            <w:webHidden/>
            <w:sz w:val="22"/>
            <w:szCs w:val="22"/>
          </w:rPr>
          <w:fldChar w:fldCharType="begin"/>
        </w:r>
        <w:r w:rsidRPr="00B936D8">
          <w:rPr>
            <w:rFonts w:ascii="Arial" w:hAnsi="Arial" w:cs="Arial"/>
            <w:noProof/>
            <w:webHidden/>
            <w:sz w:val="22"/>
            <w:szCs w:val="22"/>
          </w:rPr>
          <w:instrText xml:space="preserve"> PAGEREF _Toc211610349 \h </w:instrText>
        </w:r>
        <w:r w:rsidRPr="00B936D8">
          <w:rPr>
            <w:rFonts w:ascii="Arial" w:hAnsi="Arial" w:cs="Arial"/>
            <w:noProof/>
            <w:webHidden/>
            <w:sz w:val="22"/>
            <w:szCs w:val="22"/>
          </w:rPr>
        </w:r>
        <w:r w:rsidRPr="00B936D8">
          <w:rPr>
            <w:rFonts w:ascii="Arial" w:hAnsi="Arial" w:cs="Arial"/>
            <w:noProof/>
            <w:webHidden/>
            <w:sz w:val="22"/>
            <w:szCs w:val="22"/>
          </w:rPr>
          <w:fldChar w:fldCharType="separate"/>
        </w:r>
        <w:r w:rsidR="00E55C11">
          <w:rPr>
            <w:rFonts w:ascii="Arial" w:hAnsi="Arial" w:cs="Arial"/>
            <w:noProof/>
            <w:webHidden/>
            <w:sz w:val="22"/>
            <w:szCs w:val="22"/>
          </w:rPr>
          <w:t>20</w:t>
        </w:r>
        <w:r w:rsidRPr="00B936D8">
          <w:rPr>
            <w:rFonts w:ascii="Arial" w:hAnsi="Arial" w:cs="Arial"/>
            <w:noProof/>
            <w:webHidden/>
            <w:sz w:val="22"/>
            <w:szCs w:val="22"/>
          </w:rPr>
          <w:fldChar w:fldCharType="end"/>
        </w:r>
      </w:hyperlink>
    </w:p>
    <w:p w14:paraId="0C09974C" w14:textId="4AFA4CEB" w:rsidR="00B936D8" w:rsidRPr="00B936D8" w:rsidRDefault="00B936D8">
      <w:pPr>
        <w:pStyle w:val="TDC1"/>
        <w:rPr>
          <w:rFonts w:ascii="Arial" w:eastAsiaTheme="minorEastAsia" w:hAnsi="Arial" w:cs="Arial"/>
          <w:noProof/>
          <w:kern w:val="2"/>
          <w:sz w:val="22"/>
          <w:szCs w:val="22"/>
          <w14:ligatures w14:val="standardContextual"/>
        </w:rPr>
      </w:pPr>
      <w:hyperlink w:anchor="_Toc211610350" w:history="1">
        <w:r w:rsidRPr="00B936D8">
          <w:rPr>
            <w:rStyle w:val="Hipervnculo"/>
            <w:rFonts w:ascii="Arial" w:hAnsi="Arial" w:cs="Arial"/>
            <w:noProof/>
            <w:sz w:val="22"/>
            <w:szCs w:val="22"/>
          </w:rPr>
          <w:t>17.</w:t>
        </w:r>
        <w:r w:rsidRPr="00B936D8">
          <w:rPr>
            <w:rFonts w:ascii="Arial" w:eastAsiaTheme="minorEastAsia" w:hAnsi="Arial" w:cs="Arial"/>
            <w:noProof/>
            <w:kern w:val="2"/>
            <w:sz w:val="22"/>
            <w:szCs w:val="22"/>
            <w14:ligatures w14:val="standardContextual"/>
          </w:rPr>
          <w:tab/>
        </w:r>
        <w:r w:rsidRPr="00B936D8">
          <w:rPr>
            <w:rStyle w:val="Hipervnculo"/>
            <w:rFonts w:ascii="Arial" w:hAnsi="Arial" w:cs="Arial"/>
            <w:noProof/>
            <w:sz w:val="22"/>
            <w:szCs w:val="22"/>
          </w:rPr>
          <w:t>Actividades para la recuperación y evaluación de módulos no superados</w:t>
        </w:r>
        <w:r w:rsidRPr="00B936D8">
          <w:rPr>
            <w:rFonts w:ascii="Arial" w:hAnsi="Arial" w:cs="Arial"/>
            <w:noProof/>
            <w:webHidden/>
            <w:sz w:val="22"/>
            <w:szCs w:val="22"/>
          </w:rPr>
          <w:tab/>
        </w:r>
        <w:r w:rsidRPr="00B936D8">
          <w:rPr>
            <w:rFonts w:ascii="Arial" w:hAnsi="Arial" w:cs="Arial"/>
            <w:noProof/>
            <w:webHidden/>
            <w:sz w:val="22"/>
            <w:szCs w:val="22"/>
          </w:rPr>
          <w:fldChar w:fldCharType="begin"/>
        </w:r>
        <w:r w:rsidRPr="00B936D8">
          <w:rPr>
            <w:rFonts w:ascii="Arial" w:hAnsi="Arial" w:cs="Arial"/>
            <w:noProof/>
            <w:webHidden/>
            <w:sz w:val="22"/>
            <w:szCs w:val="22"/>
          </w:rPr>
          <w:instrText xml:space="preserve"> PAGEREF _Toc211610350 \h </w:instrText>
        </w:r>
        <w:r w:rsidRPr="00B936D8">
          <w:rPr>
            <w:rFonts w:ascii="Arial" w:hAnsi="Arial" w:cs="Arial"/>
            <w:noProof/>
            <w:webHidden/>
            <w:sz w:val="22"/>
            <w:szCs w:val="22"/>
          </w:rPr>
        </w:r>
        <w:r w:rsidRPr="00B936D8">
          <w:rPr>
            <w:rFonts w:ascii="Arial" w:hAnsi="Arial" w:cs="Arial"/>
            <w:noProof/>
            <w:webHidden/>
            <w:sz w:val="22"/>
            <w:szCs w:val="22"/>
          </w:rPr>
          <w:fldChar w:fldCharType="separate"/>
        </w:r>
        <w:r w:rsidR="00E55C11">
          <w:rPr>
            <w:rFonts w:ascii="Arial" w:hAnsi="Arial" w:cs="Arial"/>
            <w:noProof/>
            <w:webHidden/>
            <w:sz w:val="22"/>
            <w:szCs w:val="22"/>
          </w:rPr>
          <w:t>21</w:t>
        </w:r>
        <w:r w:rsidRPr="00B936D8">
          <w:rPr>
            <w:rFonts w:ascii="Arial" w:hAnsi="Arial" w:cs="Arial"/>
            <w:noProof/>
            <w:webHidden/>
            <w:sz w:val="22"/>
            <w:szCs w:val="22"/>
          </w:rPr>
          <w:fldChar w:fldCharType="end"/>
        </w:r>
      </w:hyperlink>
    </w:p>
    <w:p w14:paraId="66FDF694" w14:textId="7A3FC775" w:rsidR="00B936D8" w:rsidRPr="00B936D8" w:rsidRDefault="00B936D8">
      <w:pPr>
        <w:pStyle w:val="TDC1"/>
        <w:rPr>
          <w:rFonts w:ascii="Arial" w:eastAsiaTheme="minorEastAsia" w:hAnsi="Arial" w:cs="Arial"/>
          <w:noProof/>
          <w:kern w:val="2"/>
          <w:sz w:val="22"/>
          <w:szCs w:val="22"/>
          <w14:ligatures w14:val="standardContextual"/>
        </w:rPr>
      </w:pPr>
      <w:hyperlink w:anchor="_Toc211610351" w:history="1">
        <w:r w:rsidRPr="00B936D8">
          <w:rPr>
            <w:rStyle w:val="Hipervnculo"/>
            <w:rFonts w:ascii="Arial" w:hAnsi="Arial" w:cs="Arial"/>
            <w:noProof/>
            <w:sz w:val="22"/>
            <w:szCs w:val="22"/>
          </w:rPr>
          <w:t>18.</w:t>
        </w:r>
        <w:r w:rsidRPr="00B936D8">
          <w:rPr>
            <w:rFonts w:ascii="Arial" w:eastAsiaTheme="minorEastAsia" w:hAnsi="Arial" w:cs="Arial"/>
            <w:noProof/>
            <w:kern w:val="2"/>
            <w:sz w:val="22"/>
            <w:szCs w:val="22"/>
            <w14:ligatures w14:val="standardContextual"/>
          </w:rPr>
          <w:tab/>
        </w:r>
        <w:r w:rsidRPr="00B936D8">
          <w:rPr>
            <w:rStyle w:val="Hipervnculo"/>
            <w:rFonts w:ascii="Arial" w:hAnsi="Arial" w:cs="Arial"/>
            <w:noProof/>
            <w:sz w:val="22"/>
            <w:szCs w:val="22"/>
          </w:rPr>
          <w:t>Criterios para la elaboración y evaluación de la prueba extraordinaria</w:t>
        </w:r>
        <w:r w:rsidRPr="00B936D8">
          <w:rPr>
            <w:rFonts w:ascii="Arial" w:hAnsi="Arial" w:cs="Arial"/>
            <w:noProof/>
            <w:webHidden/>
            <w:sz w:val="22"/>
            <w:szCs w:val="22"/>
          </w:rPr>
          <w:tab/>
        </w:r>
        <w:r w:rsidRPr="00B936D8">
          <w:rPr>
            <w:rFonts w:ascii="Arial" w:hAnsi="Arial" w:cs="Arial"/>
            <w:noProof/>
            <w:webHidden/>
            <w:sz w:val="22"/>
            <w:szCs w:val="22"/>
          </w:rPr>
          <w:fldChar w:fldCharType="begin"/>
        </w:r>
        <w:r w:rsidRPr="00B936D8">
          <w:rPr>
            <w:rFonts w:ascii="Arial" w:hAnsi="Arial" w:cs="Arial"/>
            <w:noProof/>
            <w:webHidden/>
            <w:sz w:val="22"/>
            <w:szCs w:val="22"/>
          </w:rPr>
          <w:instrText xml:space="preserve"> PAGEREF _Toc211610351 \h </w:instrText>
        </w:r>
        <w:r w:rsidRPr="00B936D8">
          <w:rPr>
            <w:rFonts w:ascii="Arial" w:hAnsi="Arial" w:cs="Arial"/>
            <w:noProof/>
            <w:webHidden/>
            <w:sz w:val="22"/>
            <w:szCs w:val="22"/>
          </w:rPr>
        </w:r>
        <w:r w:rsidRPr="00B936D8">
          <w:rPr>
            <w:rFonts w:ascii="Arial" w:hAnsi="Arial" w:cs="Arial"/>
            <w:noProof/>
            <w:webHidden/>
            <w:sz w:val="22"/>
            <w:szCs w:val="22"/>
          </w:rPr>
          <w:fldChar w:fldCharType="separate"/>
        </w:r>
        <w:r w:rsidR="00E55C11">
          <w:rPr>
            <w:rFonts w:ascii="Arial" w:hAnsi="Arial" w:cs="Arial"/>
            <w:noProof/>
            <w:webHidden/>
            <w:sz w:val="22"/>
            <w:szCs w:val="22"/>
          </w:rPr>
          <w:t>21</w:t>
        </w:r>
        <w:r w:rsidRPr="00B936D8">
          <w:rPr>
            <w:rFonts w:ascii="Arial" w:hAnsi="Arial" w:cs="Arial"/>
            <w:noProof/>
            <w:webHidden/>
            <w:sz w:val="22"/>
            <w:szCs w:val="22"/>
          </w:rPr>
          <w:fldChar w:fldCharType="end"/>
        </w:r>
      </w:hyperlink>
    </w:p>
    <w:p w14:paraId="37E97FE8" w14:textId="0A17055D" w:rsidR="00B936D8" w:rsidRPr="00B936D8" w:rsidRDefault="00B936D8">
      <w:pPr>
        <w:pStyle w:val="TDC1"/>
        <w:rPr>
          <w:rFonts w:ascii="Arial" w:eastAsiaTheme="minorEastAsia" w:hAnsi="Arial" w:cs="Arial"/>
          <w:noProof/>
          <w:kern w:val="2"/>
          <w:sz w:val="22"/>
          <w:szCs w:val="22"/>
          <w14:ligatures w14:val="standardContextual"/>
        </w:rPr>
      </w:pPr>
      <w:hyperlink w:anchor="_Toc211610352" w:history="1">
        <w:r w:rsidRPr="00B936D8">
          <w:rPr>
            <w:rStyle w:val="Hipervnculo"/>
            <w:rFonts w:ascii="Arial" w:hAnsi="Arial" w:cs="Arial"/>
            <w:noProof/>
            <w:sz w:val="22"/>
            <w:szCs w:val="22"/>
          </w:rPr>
          <w:t>19.</w:t>
        </w:r>
        <w:r w:rsidRPr="00B936D8">
          <w:rPr>
            <w:rFonts w:ascii="Arial" w:eastAsiaTheme="minorEastAsia" w:hAnsi="Arial" w:cs="Arial"/>
            <w:noProof/>
            <w:kern w:val="2"/>
            <w:sz w:val="22"/>
            <w:szCs w:val="22"/>
            <w14:ligatures w14:val="standardContextual"/>
          </w:rPr>
          <w:tab/>
        </w:r>
        <w:r w:rsidRPr="00B936D8">
          <w:rPr>
            <w:rStyle w:val="Hipervnculo"/>
            <w:rFonts w:ascii="Arial" w:hAnsi="Arial" w:cs="Arial"/>
            <w:noProof/>
            <w:sz w:val="22"/>
            <w:szCs w:val="22"/>
          </w:rPr>
          <w:t>Actividades complementarias y extraescolares</w:t>
        </w:r>
        <w:r w:rsidRPr="00B936D8">
          <w:rPr>
            <w:rFonts w:ascii="Arial" w:hAnsi="Arial" w:cs="Arial"/>
            <w:noProof/>
            <w:webHidden/>
            <w:sz w:val="22"/>
            <w:szCs w:val="22"/>
          </w:rPr>
          <w:tab/>
        </w:r>
        <w:r w:rsidRPr="00B936D8">
          <w:rPr>
            <w:rFonts w:ascii="Arial" w:hAnsi="Arial" w:cs="Arial"/>
            <w:noProof/>
            <w:webHidden/>
            <w:sz w:val="22"/>
            <w:szCs w:val="22"/>
          </w:rPr>
          <w:fldChar w:fldCharType="begin"/>
        </w:r>
        <w:r w:rsidRPr="00B936D8">
          <w:rPr>
            <w:rFonts w:ascii="Arial" w:hAnsi="Arial" w:cs="Arial"/>
            <w:noProof/>
            <w:webHidden/>
            <w:sz w:val="22"/>
            <w:szCs w:val="22"/>
          </w:rPr>
          <w:instrText xml:space="preserve"> PAGEREF _Toc211610352 \h </w:instrText>
        </w:r>
        <w:r w:rsidRPr="00B936D8">
          <w:rPr>
            <w:rFonts w:ascii="Arial" w:hAnsi="Arial" w:cs="Arial"/>
            <w:noProof/>
            <w:webHidden/>
            <w:sz w:val="22"/>
            <w:szCs w:val="22"/>
          </w:rPr>
        </w:r>
        <w:r w:rsidRPr="00B936D8">
          <w:rPr>
            <w:rFonts w:ascii="Arial" w:hAnsi="Arial" w:cs="Arial"/>
            <w:noProof/>
            <w:webHidden/>
            <w:sz w:val="22"/>
            <w:szCs w:val="22"/>
          </w:rPr>
          <w:fldChar w:fldCharType="separate"/>
        </w:r>
        <w:r w:rsidR="00E55C11">
          <w:rPr>
            <w:rFonts w:ascii="Arial" w:hAnsi="Arial" w:cs="Arial"/>
            <w:noProof/>
            <w:webHidden/>
            <w:sz w:val="22"/>
            <w:szCs w:val="22"/>
          </w:rPr>
          <w:t>22</w:t>
        </w:r>
        <w:r w:rsidRPr="00B936D8">
          <w:rPr>
            <w:rFonts w:ascii="Arial" w:hAnsi="Arial" w:cs="Arial"/>
            <w:noProof/>
            <w:webHidden/>
            <w:sz w:val="22"/>
            <w:szCs w:val="22"/>
          </w:rPr>
          <w:fldChar w:fldCharType="end"/>
        </w:r>
      </w:hyperlink>
    </w:p>
    <w:p w14:paraId="13DCAF97" w14:textId="0F4C6DE9" w:rsidR="00B936D8" w:rsidRPr="00B936D8" w:rsidRDefault="00B936D8">
      <w:pPr>
        <w:pStyle w:val="TDC1"/>
        <w:rPr>
          <w:rFonts w:ascii="Arial" w:eastAsiaTheme="minorEastAsia" w:hAnsi="Arial" w:cs="Arial"/>
          <w:noProof/>
          <w:kern w:val="2"/>
          <w:sz w:val="22"/>
          <w:szCs w:val="22"/>
          <w14:ligatures w14:val="standardContextual"/>
        </w:rPr>
      </w:pPr>
      <w:hyperlink w:anchor="_Toc211610353" w:history="1">
        <w:r w:rsidRPr="00B936D8">
          <w:rPr>
            <w:rStyle w:val="Hipervnculo"/>
            <w:rFonts w:ascii="Arial" w:hAnsi="Arial" w:cs="Arial"/>
            <w:noProof/>
            <w:sz w:val="22"/>
            <w:szCs w:val="22"/>
          </w:rPr>
          <w:t>20.</w:t>
        </w:r>
        <w:r w:rsidRPr="00B936D8">
          <w:rPr>
            <w:rFonts w:ascii="Arial" w:eastAsiaTheme="minorEastAsia" w:hAnsi="Arial" w:cs="Arial"/>
            <w:noProof/>
            <w:kern w:val="2"/>
            <w:sz w:val="22"/>
            <w:szCs w:val="22"/>
            <w14:ligatures w14:val="standardContextual"/>
          </w:rPr>
          <w:tab/>
        </w:r>
        <w:r w:rsidRPr="00B936D8">
          <w:rPr>
            <w:rStyle w:val="Hipervnculo"/>
            <w:rFonts w:ascii="Arial" w:hAnsi="Arial" w:cs="Arial"/>
            <w:noProof/>
            <w:sz w:val="22"/>
            <w:szCs w:val="22"/>
          </w:rPr>
          <w:t>Anexo 1. Distribución temporal</w:t>
        </w:r>
        <w:r w:rsidRPr="00B936D8">
          <w:rPr>
            <w:rFonts w:ascii="Arial" w:hAnsi="Arial" w:cs="Arial"/>
            <w:noProof/>
            <w:webHidden/>
            <w:sz w:val="22"/>
            <w:szCs w:val="22"/>
          </w:rPr>
          <w:tab/>
        </w:r>
        <w:r w:rsidRPr="00B936D8">
          <w:rPr>
            <w:rFonts w:ascii="Arial" w:hAnsi="Arial" w:cs="Arial"/>
            <w:noProof/>
            <w:webHidden/>
            <w:sz w:val="22"/>
            <w:szCs w:val="22"/>
          </w:rPr>
          <w:fldChar w:fldCharType="begin"/>
        </w:r>
        <w:r w:rsidRPr="00B936D8">
          <w:rPr>
            <w:rFonts w:ascii="Arial" w:hAnsi="Arial" w:cs="Arial"/>
            <w:noProof/>
            <w:webHidden/>
            <w:sz w:val="22"/>
            <w:szCs w:val="22"/>
          </w:rPr>
          <w:instrText xml:space="preserve"> PAGEREF _Toc211610353 \h </w:instrText>
        </w:r>
        <w:r w:rsidRPr="00B936D8">
          <w:rPr>
            <w:rFonts w:ascii="Arial" w:hAnsi="Arial" w:cs="Arial"/>
            <w:noProof/>
            <w:webHidden/>
            <w:sz w:val="22"/>
            <w:szCs w:val="22"/>
          </w:rPr>
        </w:r>
        <w:r w:rsidRPr="00B936D8">
          <w:rPr>
            <w:rFonts w:ascii="Arial" w:hAnsi="Arial" w:cs="Arial"/>
            <w:noProof/>
            <w:webHidden/>
            <w:sz w:val="22"/>
            <w:szCs w:val="22"/>
          </w:rPr>
          <w:fldChar w:fldCharType="separate"/>
        </w:r>
        <w:r w:rsidR="00E55C11">
          <w:rPr>
            <w:rFonts w:ascii="Arial" w:hAnsi="Arial" w:cs="Arial"/>
            <w:noProof/>
            <w:webHidden/>
            <w:sz w:val="22"/>
            <w:szCs w:val="22"/>
          </w:rPr>
          <w:t>24</w:t>
        </w:r>
        <w:r w:rsidRPr="00B936D8">
          <w:rPr>
            <w:rFonts w:ascii="Arial" w:hAnsi="Arial" w:cs="Arial"/>
            <w:noProof/>
            <w:webHidden/>
            <w:sz w:val="22"/>
            <w:szCs w:val="22"/>
          </w:rPr>
          <w:fldChar w:fldCharType="end"/>
        </w:r>
      </w:hyperlink>
    </w:p>
    <w:p w14:paraId="1E2FBEFA" w14:textId="1448F233" w:rsidR="00C33552" w:rsidRPr="00B936D8" w:rsidRDefault="00C33552" w:rsidP="00E22255">
      <w:pPr>
        <w:spacing w:before="120" w:after="120"/>
        <w:jc w:val="both"/>
        <w:rPr>
          <w:rFonts w:ascii="Arial" w:hAnsi="Arial" w:cs="Arial"/>
          <w:iCs/>
          <w:color w:val="333333"/>
          <w:sz w:val="22"/>
          <w:szCs w:val="22"/>
        </w:rPr>
      </w:pPr>
      <w:r w:rsidRPr="00B936D8">
        <w:rPr>
          <w:rFonts w:ascii="Arial" w:hAnsi="Arial" w:cs="Arial"/>
          <w:sz w:val="22"/>
          <w:szCs w:val="22"/>
        </w:rPr>
        <w:fldChar w:fldCharType="end"/>
      </w:r>
    </w:p>
    <w:p w14:paraId="28BE2D9A" w14:textId="5CC71466" w:rsidR="00C33552" w:rsidRPr="00773F1F" w:rsidRDefault="00C33552" w:rsidP="00E22255">
      <w:pPr>
        <w:numPr>
          <w:ilvl w:val="0"/>
          <w:numId w:val="10"/>
        </w:numPr>
        <w:spacing w:before="120" w:after="120"/>
        <w:ind w:left="397" w:hanging="397"/>
        <w:jc w:val="both"/>
        <w:outlineLvl w:val="0"/>
        <w:rPr>
          <w:rFonts w:ascii="Arial" w:hAnsi="Arial" w:cs="Arial"/>
          <w:b/>
          <w:sz w:val="22"/>
          <w:szCs w:val="22"/>
        </w:rPr>
      </w:pPr>
      <w:r w:rsidRPr="00675325">
        <w:rPr>
          <w:rFonts w:ascii="Arial" w:hAnsi="Arial" w:cs="Arial"/>
          <w:iCs/>
          <w:color w:val="333333"/>
          <w:sz w:val="22"/>
          <w:szCs w:val="22"/>
        </w:rPr>
        <w:br w:type="page"/>
      </w:r>
      <w:bookmarkStart w:id="13" w:name="_Toc211610325"/>
      <w:r w:rsidRPr="00773F1F">
        <w:rPr>
          <w:rFonts w:ascii="Arial" w:hAnsi="Arial" w:cs="Arial"/>
          <w:b/>
          <w:sz w:val="22"/>
          <w:szCs w:val="22"/>
        </w:rPr>
        <w:lastRenderedPageBreak/>
        <w:t>Introducción</w:t>
      </w:r>
      <w:r w:rsidR="00A93105">
        <w:rPr>
          <w:rFonts w:ascii="Arial" w:hAnsi="Arial" w:cs="Arial"/>
          <w:b/>
          <w:sz w:val="22"/>
          <w:szCs w:val="22"/>
        </w:rPr>
        <w:t>. Módulo profesional. Normativa de referencia</w:t>
      </w:r>
      <w:bookmarkEnd w:id="13"/>
    </w:p>
    <w:p w14:paraId="3F9DB07B" w14:textId="601B541B" w:rsidR="00C33552" w:rsidRPr="00621453" w:rsidRDefault="00C33552" w:rsidP="00223731">
      <w:pPr>
        <w:widowControl/>
        <w:adjustRightInd w:val="0"/>
        <w:spacing w:before="120" w:after="120"/>
        <w:ind w:firstLine="567"/>
        <w:jc w:val="both"/>
        <w:rPr>
          <w:rFonts w:ascii="Arial" w:hAnsi="Arial" w:cs="Arial"/>
          <w:bCs/>
          <w:sz w:val="22"/>
          <w:szCs w:val="22"/>
        </w:rPr>
      </w:pPr>
      <w:bookmarkStart w:id="14" w:name="_Hlk210817615"/>
      <w:r w:rsidRPr="00621453">
        <w:rPr>
          <w:rFonts w:ascii="Arial" w:hAnsi="Arial" w:cs="Arial"/>
          <w:bCs/>
          <w:iCs/>
          <w:sz w:val="22"/>
          <w:szCs w:val="22"/>
        </w:rPr>
        <w:t xml:space="preserve">Real Decreto 386/2011, de 18 de marzo, por el que se establece el título de </w:t>
      </w:r>
      <w:r w:rsidRPr="00A93105">
        <w:rPr>
          <w:rFonts w:ascii="Arial" w:hAnsi="Arial" w:cs="Arial"/>
          <w:bCs/>
          <w:i/>
          <w:sz w:val="22"/>
          <w:szCs w:val="22"/>
        </w:rPr>
        <w:t>Técnico Superior en Proyectos de Obra Civil</w:t>
      </w:r>
      <w:r w:rsidRPr="00621453">
        <w:rPr>
          <w:rFonts w:ascii="Arial" w:hAnsi="Arial" w:cs="Arial"/>
          <w:bCs/>
          <w:iCs/>
          <w:sz w:val="22"/>
          <w:szCs w:val="22"/>
        </w:rPr>
        <w:t xml:space="preserve"> y se fijan sus enseñanzas mínimas</w:t>
      </w:r>
      <w:r w:rsidRPr="00621453">
        <w:rPr>
          <w:rFonts w:ascii="Arial" w:hAnsi="Arial" w:cs="Arial"/>
          <w:bCs/>
          <w:sz w:val="22"/>
          <w:szCs w:val="22"/>
        </w:rPr>
        <w:t xml:space="preserve"> y sus </w:t>
      </w:r>
      <w:r w:rsidR="00005373">
        <w:rPr>
          <w:rFonts w:ascii="Arial" w:hAnsi="Arial" w:cs="Arial"/>
          <w:bCs/>
          <w:sz w:val="22"/>
          <w:szCs w:val="22"/>
        </w:rPr>
        <w:t>m</w:t>
      </w:r>
      <w:r w:rsidRPr="00621453">
        <w:rPr>
          <w:rFonts w:ascii="Arial" w:hAnsi="Arial" w:cs="Arial"/>
          <w:bCs/>
          <w:sz w:val="22"/>
          <w:szCs w:val="22"/>
        </w:rPr>
        <w:t xml:space="preserve">ódulos </w:t>
      </w:r>
      <w:r w:rsidR="00005373">
        <w:rPr>
          <w:rFonts w:ascii="Arial" w:hAnsi="Arial" w:cs="Arial"/>
          <w:bCs/>
          <w:sz w:val="22"/>
          <w:szCs w:val="22"/>
        </w:rPr>
        <w:t>p</w:t>
      </w:r>
      <w:r w:rsidRPr="00621453">
        <w:rPr>
          <w:rFonts w:ascii="Arial" w:hAnsi="Arial" w:cs="Arial"/>
          <w:bCs/>
          <w:sz w:val="22"/>
          <w:szCs w:val="22"/>
        </w:rPr>
        <w:t>rofesionales.</w:t>
      </w:r>
    </w:p>
    <w:p w14:paraId="0EE448B2" w14:textId="0C10492E" w:rsidR="00A93105" w:rsidRDefault="00A93105" w:rsidP="00392B87">
      <w:pPr>
        <w:widowControl/>
        <w:tabs>
          <w:tab w:val="left" w:pos="907"/>
        </w:tabs>
        <w:adjustRightInd w:val="0"/>
        <w:spacing w:before="120" w:after="120"/>
        <w:ind w:firstLine="567"/>
        <w:jc w:val="both"/>
        <w:rPr>
          <w:rFonts w:ascii="Arial" w:hAnsi="Arial" w:cs="Arial"/>
          <w:sz w:val="22"/>
          <w:szCs w:val="22"/>
        </w:rPr>
      </w:pPr>
      <w:r>
        <w:rPr>
          <w:rFonts w:ascii="Arial" w:hAnsi="Arial" w:cs="Arial"/>
          <w:sz w:val="22"/>
          <w:szCs w:val="22"/>
        </w:rPr>
        <w:t xml:space="preserve">El módulo de </w:t>
      </w:r>
      <w:r>
        <w:rPr>
          <w:rFonts w:ascii="Arial" w:hAnsi="Arial" w:cs="Arial"/>
          <w:i/>
          <w:iCs/>
          <w:sz w:val="22"/>
          <w:szCs w:val="22"/>
        </w:rPr>
        <w:t>Replanteos de Construcción</w:t>
      </w:r>
      <w:r>
        <w:rPr>
          <w:rFonts w:ascii="Arial" w:hAnsi="Arial" w:cs="Arial"/>
          <w:sz w:val="22"/>
          <w:szCs w:val="22"/>
        </w:rPr>
        <w:t xml:space="preserve"> se imparte en el primer curso del Ciclo Formativo de Grado Superior de </w:t>
      </w:r>
      <w:r w:rsidRPr="00A93105">
        <w:rPr>
          <w:rFonts w:ascii="Arial" w:hAnsi="Arial" w:cs="Arial"/>
          <w:i/>
          <w:iCs/>
          <w:sz w:val="22"/>
          <w:szCs w:val="22"/>
        </w:rPr>
        <w:t>Proyectos de Obra Civil</w:t>
      </w:r>
      <w:r>
        <w:rPr>
          <w:rFonts w:ascii="Arial" w:hAnsi="Arial" w:cs="Arial"/>
          <w:sz w:val="22"/>
          <w:szCs w:val="22"/>
        </w:rPr>
        <w:t xml:space="preserve">. Pertenece a la familia profesional de </w:t>
      </w:r>
      <w:r>
        <w:rPr>
          <w:rFonts w:ascii="Arial" w:hAnsi="Arial" w:cs="Arial"/>
          <w:i/>
          <w:iCs/>
          <w:sz w:val="22"/>
          <w:szCs w:val="22"/>
        </w:rPr>
        <w:t>Edificación y Obra Civil</w:t>
      </w:r>
      <w:r>
        <w:rPr>
          <w:rFonts w:ascii="Arial" w:hAnsi="Arial" w:cs="Arial"/>
          <w:sz w:val="22"/>
          <w:szCs w:val="22"/>
        </w:rPr>
        <w:t xml:space="preserve">, cuyo referente europeo es el </w:t>
      </w:r>
      <w:r>
        <w:rPr>
          <w:rFonts w:ascii="Arial" w:hAnsi="Arial" w:cs="Arial"/>
          <w:i/>
          <w:iCs/>
          <w:sz w:val="22"/>
          <w:szCs w:val="22"/>
        </w:rPr>
        <w:t>CINE-5b</w:t>
      </w:r>
      <w:r>
        <w:rPr>
          <w:rFonts w:ascii="Arial" w:hAnsi="Arial" w:cs="Arial"/>
          <w:sz w:val="22"/>
          <w:szCs w:val="22"/>
        </w:rPr>
        <w:t xml:space="preserve"> (Clasificación Internacional Normalizada). Su duración son 12</w:t>
      </w:r>
      <w:r w:rsidR="006F7361">
        <w:rPr>
          <w:rFonts w:ascii="Arial" w:hAnsi="Arial" w:cs="Arial"/>
          <w:sz w:val="22"/>
          <w:szCs w:val="22"/>
        </w:rPr>
        <w:t>0</w:t>
      </w:r>
      <w:r>
        <w:rPr>
          <w:rFonts w:ascii="Arial" w:hAnsi="Arial" w:cs="Arial"/>
          <w:sz w:val="22"/>
          <w:szCs w:val="22"/>
        </w:rPr>
        <w:t xml:space="preserve"> horas lectivas, dentro de las 2</w:t>
      </w:r>
      <w:r w:rsidR="006F7361">
        <w:rPr>
          <w:rFonts w:ascii="Arial" w:hAnsi="Arial" w:cs="Arial"/>
          <w:sz w:val="22"/>
          <w:szCs w:val="22"/>
        </w:rPr>
        <w:t>0</w:t>
      </w:r>
      <w:r>
        <w:rPr>
          <w:rFonts w:ascii="Arial" w:hAnsi="Arial" w:cs="Arial"/>
          <w:sz w:val="22"/>
          <w:szCs w:val="22"/>
        </w:rPr>
        <w:t>00 horas de las que consta el ciclo, distribuidas en 3 periodos semanales</w:t>
      </w:r>
      <w:r w:rsidR="00DB2170">
        <w:rPr>
          <w:rFonts w:ascii="Arial" w:hAnsi="Arial" w:cs="Arial"/>
          <w:sz w:val="22"/>
          <w:szCs w:val="22"/>
        </w:rPr>
        <w:t>.</w:t>
      </w:r>
    </w:p>
    <w:p w14:paraId="139BD037" w14:textId="77777777" w:rsidR="00DB2170" w:rsidRPr="00773F1F" w:rsidRDefault="00DB2170" w:rsidP="00DB2170">
      <w:pPr>
        <w:pStyle w:val="Pa13"/>
        <w:spacing w:before="120" w:after="120" w:line="240" w:lineRule="auto"/>
        <w:ind w:firstLine="567"/>
        <w:jc w:val="both"/>
        <w:rPr>
          <w:rFonts w:cs="Arial"/>
          <w:sz w:val="22"/>
          <w:szCs w:val="22"/>
        </w:rPr>
      </w:pPr>
      <w:r w:rsidRPr="00773F1F">
        <w:rPr>
          <w:rFonts w:cs="Arial"/>
          <w:sz w:val="22"/>
          <w:szCs w:val="22"/>
        </w:rPr>
        <w:t>Este módulo profesional tiene carácter transversal y contiene la formación necesaria para desempeñar la función de replanteo aplicada a los procesos de ejecución de la edificación y la obra civil.</w:t>
      </w:r>
    </w:p>
    <w:p w14:paraId="5B8F826E" w14:textId="77777777" w:rsidR="00DB2170" w:rsidRPr="00773F1F" w:rsidRDefault="00DB2170" w:rsidP="00DB2170">
      <w:pPr>
        <w:widowControl/>
        <w:adjustRightInd w:val="0"/>
        <w:spacing w:before="120" w:after="120"/>
        <w:ind w:firstLine="567"/>
        <w:jc w:val="both"/>
        <w:rPr>
          <w:rFonts w:ascii="Arial" w:hAnsi="Arial" w:cs="Arial"/>
          <w:sz w:val="22"/>
          <w:szCs w:val="22"/>
        </w:rPr>
      </w:pPr>
      <w:r w:rsidRPr="00773F1F">
        <w:rPr>
          <w:rFonts w:ascii="Arial" w:hAnsi="Arial" w:cs="Arial"/>
          <w:sz w:val="22"/>
          <w:szCs w:val="22"/>
        </w:rPr>
        <w:t xml:space="preserve">Los replanteos de proyectos de edificación y obra civil incluyen aspectos, conforman el </w:t>
      </w:r>
      <w:r w:rsidRPr="00773F1F">
        <w:rPr>
          <w:rFonts w:ascii="Arial" w:hAnsi="Arial" w:cs="Arial"/>
          <w:b/>
          <w:sz w:val="22"/>
          <w:szCs w:val="22"/>
        </w:rPr>
        <w:t>eje organizador del módulo</w:t>
      </w:r>
      <w:r w:rsidRPr="00773F1F">
        <w:rPr>
          <w:rFonts w:ascii="Arial" w:hAnsi="Arial" w:cs="Arial"/>
          <w:sz w:val="22"/>
          <w:szCs w:val="22"/>
        </w:rPr>
        <w:t>, como:</w:t>
      </w:r>
    </w:p>
    <w:p w14:paraId="2B8B957F" w14:textId="77777777" w:rsidR="00DB2170" w:rsidRPr="00773F1F" w:rsidRDefault="00DB2170" w:rsidP="00615C93">
      <w:pPr>
        <w:pStyle w:val="Pa13"/>
        <w:numPr>
          <w:ilvl w:val="0"/>
          <w:numId w:val="1"/>
        </w:numPr>
        <w:tabs>
          <w:tab w:val="clear" w:pos="2138"/>
          <w:tab w:val="num" w:pos="907"/>
        </w:tabs>
        <w:spacing w:before="120" w:after="120" w:line="240" w:lineRule="auto"/>
        <w:ind w:left="907" w:hanging="340"/>
        <w:jc w:val="both"/>
        <w:rPr>
          <w:rFonts w:cs="Arial"/>
          <w:sz w:val="22"/>
          <w:szCs w:val="22"/>
        </w:rPr>
      </w:pPr>
      <w:r w:rsidRPr="00773F1F">
        <w:rPr>
          <w:rFonts w:cs="Arial"/>
          <w:sz w:val="22"/>
          <w:szCs w:val="22"/>
        </w:rPr>
        <w:t>El análisis de la documentación técnica y del terreno u obra objeto de actuación.</w:t>
      </w:r>
    </w:p>
    <w:p w14:paraId="24F2F351" w14:textId="77777777" w:rsidR="00DB2170" w:rsidRPr="00773F1F" w:rsidRDefault="00DB2170" w:rsidP="00615C93">
      <w:pPr>
        <w:pStyle w:val="Pa6"/>
        <w:numPr>
          <w:ilvl w:val="0"/>
          <w:numId w:val="1"/>
        </w:numPr>
        <w:tabs>
          <w:tab w:val="clear" w:pos="2138"/>
          <w:tab w:val="num" w:pos="907"/>
        </w:tabs>
        <w:spacing w:before="120" w:after="120" w:line="240" w:lineRule="auto"/>
        <w:ind w:left="907" w:hanging="340"/>
        <w:jc w:val="both"/>
        <w:rPr>
          <w:rFonts w:cs="Arial"/>
          <w:sz w:val="22"/>
          <w:szCs w:val="22"/>
        </w:rPr>
      </w:pPr>
      <w:r w:rsidRPr="00773F1F">
        <w:rPr>
          <w:rFonts w:cs="Arial"/>
          <w:sz w:val="22"/>
          <w:szCs w:val="22"/>
        </w:rPr>
        <w:t>La representación de croquis y planos de replanteo de proyectos.</w:t>
      </w:r>
    </w:p>
    <w:p w14:paraId="176D3D86" w14:textId="77777777" w:rsidR="00DB2170" w:rsidRPr="00773F1F" w:rsidRDefault="00DB2170" w:rsidP="00615C93">
      <w:pPr>
        <w:pStyle w:val="Pa6"/>
        <w:numPr>
          <w:ilvl w:val="0"/>
          <w:numId w:val="1"/>
        </w:numPr>
        <w:tabs>
          <w:tab w:val="clear" w:pos="2138"/>
          <w:tab w:val="num" w:pos="907"/>
        </w:tabs>
        <w:spacing w:before="120" w:after="120" w:line="240" w:lineRule="auto"/>
        <w:ind w:left="907" w:hanging="340"/>
        <w:jc w:val="both"/>
        <w:rPr>
          <w:rFonts w:cs="Arial"/>
          <w:sz w:val="22"/>
          <w:szCs w:val="22"/>
        </w:rPr>
      </w:pPr>
      <w:r w:rsidRPr="00773F1F">
        <w:rPr>
          <w:rFonts w:cs="Arial"/>
          <w:sz w:val="22"/>
          <w:szCs w:val="22"/>
        </w:rPr>
        <w:t xml:space="preserve">La utilización de equipos topográficos de medida y registro. </w:t>
      </w:r>
    </w:p>
    <w:p w14:paraId="54DE0203" w14:textId="77777777" w:rsidR="00DB2170" w:rsidRPr="00773F1F" w:rsidRDefault="00DB2170" w:rsidP="00615C93">
      <w:pPr>
        <w:pStyle w:val="Pa6"/>
        <w:numPr>
          <w:ilvl w:val="0"/>
          <w:numId w:val="1"/>
        </w:numPr>
        <w:tabs>
          <w:tab w:val="clear" w:pos="2138"/>
          <w:tab w:val="num" w:pos="907"/>
        </w:tabs>
        <w:spacing w:before="120" w:after="120" w:line="240" w:lineRule="auto"/>
        <w:ind w:left="907" w:hanging="340"/>
        <w:jc w:val="both"/>
        <w:rPr>
          <w:rFonts w:cs="Arial"/>
          <w:sz w:val="22"/>
          <w:szCs w:val="22"/>
        </w:rPr>
      </w:pPr>
      <w:r w:rsidRPr="00773F1F">
        <w:rPr>
          <w:rFonts w:cs="Arial"/>
          <w:sz w:val="22"/>
          <w:szCs w:val="22"/>
        </w:rPr>
        <w:t>La materialización y señalización en el terreno y en la obra de puntos de replanteo.</w:t>
      </w:r>
    </w:p>
    <w:p w14:paraId="6400201A" w14:textId="77777777" w:rsidR="00DB2170" w:rsidRPr="00773F1F" w:rsidRDefault="00DB2170" w:rsidP="008201C0">
      <w:pPr>
        <w:pStyle w:val="Pa13"/>
        <w:tabs>
          <w:tab w:val="num" w:pos="907"/>
        </w:tabs>
        <w:spacing w:before="120" w:after="120" w:line="240" w:lineRule="auto"/>
        <w:ind w:firstLine="567"/>
        <w:jc w:val="both"/>
        <w:rPr>
          <w:rFonts w:cs="Arial"/>
          <w:sz w:val="22"/>
          <w:szCs w:val="22"/>
        </w:rPr>
      </w:pPr>
      <w:r w:rsidRPr="00773F1F">
        <w:rPr>
          <w:rFonts w:cs="Arial"/>
          <w:sz w:val="22"/>
          <w:szCs w:val="22"/>
        </w:rPr>
        <w:t>Las actividades profesionales asociadas a esta función se aplican en los procesos de ejecución de proyectos de edificación y obra civil.</w:t>
      </w:r>
    </w:p>
    <w:p w14:paraId="73F7493C" w14:textId="77777777" w:rsidR="00A93105" w:rsidRPr="00773F1F" w:rsidRDefault="00A93105" w:rsidP="00615C93">
      <w:pPr>
        <w:numPr>
          <w:ilvl w:val="1"/>
          <w:numId w:val="10"/>
        </w:numPr>
        <w:spacing w:before="120" w:after="120"/>
        <w:ind w:left="397" w:hanging="397"/>
        <w:jc w:val="both"/>
        <w:outlineLvl w:val="1"/>
        <w:rPr>
          <w:rFonts w:ascii="Arial" w:hAnsi="Arial" w:cs="Arial"/>
          <w:b/>
          <w:sz w:val="22"/>
          <w:szCs w:val="22"/>
        </w:rPr>
      </w:pPr>
      <w:bookmarkStart w:id="15" w:name="_Toc211610326"/>
      <w:bookmarkEnd w:id="14"/>
      <w:r w:rsidRPr="00773F1F">
        <w:rPr>
          <w:rFonts w:ascii="Arial" w:hAnsi="Arial" w:cs="Arial"/>
          <w:b/>
          <w:sz w:val="22"/>
          <w:szCs w:val="22"/>
        </w:rPr>
        <w:t>Marco normativo</w:t>
      </w:r>
      <w:bookmarkEnd w:id="15"/>
    </w:p>
    <w:p w14:paraId="2D0448AC" w14:textId="1ABF8D67" w:rsidR="00C33552" w:rsidRPr="00773F1F" w:rsidRDefault="00C33552" w:rsidP="00223731">
      <w:pPr>
        <w:widowControl/>
        <w:adjustRightInd w:val="0"/>
        <w:spacing w:before="120" w:after="120"/>
        <w:ind w:firstLine="567"/>
        <w:jc w:val="both"/>
        <w:rPr>
          <w:rFonts w:ascii="Arial" w:hAnsi="Arial" w:cs="Arial"/>
          <w:iCs/>
          <w:sz w:val="22"/>
          <w:szCs w:val="22"/>
        </w:rPr>
      </w:pPr>
      <w:r w:rsidRPr="00773F1F">
        <w:rPr>
          <w:rFonts w:ascii="Arial" w:hAnsi="Arial" w:cs="Arial"/>
          <w:iCs/>
          <w:sz w:val="22"/>
          <w:szCs w:val="22"/>
        </w:rPr>
        <w:t xml:space="preserve">La fundamentación de este </w:t>
      </w:r>
      <w:r w:rsidR="00562B14" w:rsidRPr="00773F1F">
        <w:rPr>
          <w:rFonts w:ascii="Arial" w:hAnsi="Arial" w:cs="Arial"/>
          <w:iCs/>
          <w:sz w:val="22"/>
          <w:szCs w:val="22"/>
        </w:rPr>
        <w:t>módulo</w:t>
      </w:r>
      <w:r>
        <w:rPr>
          <w:rFonts w:ascii="Arial" w:hAnsi="Arial" w:cs="Arial"/>
          <w:iCs/>
          <w:sz w:val="22"/>
          <w:szCs w:val="22"/>
        </w:rPr>
        <w:t xml:space="preserve"> </w:t>
      </w:r>
      <w:r w:rsidRPr="00773F1F">
        <w:rPr>
          <w:rFonts w:ascii="Arial" w:hAnsi="Arial" w:cs="Arial"/>
          <w:iCs/>
          <w:sz w:val="22"/>
          <w:szCs w:val="22"/>
        </w:rPr>
        <w:t>se basa en la concreción curricular a nivel estatal (el ya mencionado RD 690/2010) y autonómico (Decreto 189/2012), concretamente:</w:t>
      </w:r>
    </w:p>
    <w:p w14:paraId="1864B9CA" w14:textId="77777777" w:rsidR="00C33552" w:rsidRPr="004361DC" w:rsidRDefault="00C33552" w:rsidP="00615C93">
      <w:pPr>
        <w:widowControl/>
        <w:numPr>
          <w:ilvl w:val="0"/>
          <w:numId w:val="5"/>
        </w:numPr>
        <w:tabs>
          <w:tab w:val="left" w:pos="851"/>
        </w:tabs>
        <w:adjustRightInd w:val="0"/>
        <w:spacing w:before="120" w:after="120"/>
        <w:ind w:left="851" w:hanging="284"/>
        <w:jc w:val="both"/>
        <w:rPr>
          <w:rFonts w:ascii="Arial" w:hAnsi="Arial" w:cs="Arial"/>
          <w:sz w:val="22"/>
          <w:szCs w:val="22"/>
        </w:rPr>
      </w:pPr>
      <w:r w:rsidRPr="004361DC">
        <w:rPr>
          <w:rFonts w:ascii="Arial" w:hAnsi="Arial" w:cs="Arial"/>
          <w:b/>
          <w:sz w:val="22"/>
          <w:szCs w:val="22"/>
        </w:rPr>
        <w:t>Real Decreto 386/2011,</w:t>
      </w:r>
      <w:r w:rsidRPr="004361DC">
        <w:rPr>
          <w:rFonts w:ascii="Arial" w:hAnsi="Arial" w:cs="Arial"/>
          <w:sz w:val="22"/>
          <w:szCs w:val="22"/>
        </w:rPr>
        <w:t xml:space="preserve"> de 18 de marzo, por el que se establece el título de Técnico Superior en Proyectos de Obra Civil y se fijan sus enseñanzas mínimas.</w:t>
      </w:r>
    </w:p>
    <w:p w14:paraId="6B3842E9" w14:textId="77777777" w:rsidR="00C33552" w:rsidRPr="004361DC" w:rsidRDefault="00C33552" w:rsidP="00615C93">
      <w:pPr>
        <w:widowControl/>
        <w:numPr>
          <w:ilvl w:val="0"/>
          <w:numId w:val="5"/>
        </w:numPr>
        <w:tabs>
          <w:tab w:val="left" w:pos="851"/>
        </w:tabs>
        <w:adjustRightInd w:val="0"/>
        <w:spacing w:before="120" w:after="120"/>
        <w:ind w:left="851" w:hanging="284"/>
        <w:jc w:val="both"/>
        <w:rPr>
          <w:rFonts w:ascii="Arial" w:hAnsi="Arial" w:cs="Arial"/>
          <w:sz w:val="22"/>
          <w:szCs w:val="22"/>
        </w:rPr>
      </w:pPr>
      <w:r w:rsidRPr="004361DC">
        <w:rPr>
          <w:rFonts w:ascii="Arial" w:hAnsi="Arial" w:cs="Arial"/>
          <w:b/>
          <w:sz w:val="22"/>
          <w:szCs w:val="22"/>
        </w:rPr>
        <w:t>Decreto 16/2014</w:t>
      </w:r>
      <w:r w:rsidRPr="004361DC">
        <w:rPr>
          <w:rFonts w:ascii="Arial" w:hAnsi="Arial" w:cs="Arial"/>
          <w:sz w:val="22"/>
          <w:szCs w:val="22"/>
        </w:rPr>
        <w:t>, de 5 de febrero, por el que se establece el currículo del ciclo formativo de Grado Superior de Formación Profesional en Proyectos de Obra Civil.</w:t>
      </w:r>
    </w:p>
    <w:p w14:paraId="686BDE40" w14:textId="77777777" w:rsidR="00C33552" w:rsidRPr="00773F1F" w:rsidRDefault="00C33552" w:rsidP="00223731">
      <w:pPr>
        <w:widowControl/>
        <w:adjustRightInd w:val="0"/>
        <w:spacing w:before="120" w:after="120"/>
        <w:ind w:firstLine="567"/>
        <w:jc w:val="both"/>
        <w:rPr>
          <w:rFonts w:ascii="Arial" w:hAnsi="Arial" w:cs="Arial"/>
          <w:sz w:val="22"/>
          <w:szCs w:val="22"/>
        </w:rPr>
      </w:pPr>
      <w:r w:rsidRPr="00773F1F">
        <w:rPr>
          <w:rFonts w:ascii="Arial" w:hAnsi="Arial" w:cs="Arial"/>
          <w:sz w:val="22"/>
          <w:szCs w:val="22"/>
        </w:rPr>
        <w:t>Y en la siguiente normativa que justifica su desarrollo e implantación:</w:t>
      </w:r>
    </w:p>
    <w:p w14:paraId="0D3A35F7" w14:textId="77777777" w:rsidR="00C33552" w:rsidRPr="00B04D1B" w:rsidRDefault="00C33552" w:rsidP="00615C93">
      <w:pPr>
        <w:numPr>
          <w:ilvl w:val="0"/>
          <w:numId w:val="15"/>
        </w:numPr>
        <w:tabs>
          <w:tab w:val="left" w:pos="851"/>
        </w:tabs>
        <w:spacing w:before="120" w:after="120"/>
        <w:ind w:left="851" w:hanging="284"/>
        <w:jc w:val="both"/>
        <w:rPr>
          <w:rFonts w:ascii="Arial" w:hAnsi="Arial" w:cs="Arial"/>
          <w:sz w:val="22"/>
          <w:szCs w:val="22"/>
        </w:rPr>
      </w:pPr>
      <w:r w:rsidRPr="00B04D1B">
        <w:rPr>
          <w:rFonts w:ascii="Arial" w:hAnsi="Arial" w:cs="Arial"/>
          <w:b/>
          <w:sz w:val="22"/>
          <w:szCs w:val="22"/>
        </w:rPr>
        <w:t>Ley Orgánica 2/2006,</w:t>
      </w:r>
      <w:r w:rsidRPr="00B04D1B">
        <w:rPr>
          <w:rFonts w:ascii="Arial" w:hAnsi="Arial" w:cs="Arial"/>
          <w:sz w:val="22"/>
          <w:szCs w:val="22"/>
        </w:rPr>
        <w:t xml:space="preserve"> de 3 de mayo, de Educación.</w:t>
      </w:r>
    </w:p>
    <w:p w14:paraId="1602F60F" w14:textId="77777777" w:rsidR="005D6294" w:rsidRPr="00B04D1B" w:rsidRDefault="005D6294" w:rsidP="00615C93">
      <w:pPr>
        <w:numPr>
          <w:ilvl w:val="0"/>
          <w:numId w:val="15"/>
        </w:numPr>
        <w:tabs>
          <w:tab w:val="left" w:pos="851"/>
        </w:tabs>
        <w:spacing w:before="120" w:after="120"/>
        <w:ind w:left="851" w:hanging="284"/>
        <w:jc w:val="both"/>
        <w:rPr>
          <w:rFonts w:ascii="Arial" w:hAnsi="Arial" w:cs="Arial"/>
          <w:iCs/>
          <w:sz w:val="22"/>
          <w:szCs w:val="22"/>
        </w:rPr>
      </w:pPr>
      <w:r w:rsidRPr="00B04D1B">
        <w:rPr>
          <w:rFonts w:ascii="Arial" w:hAnsi="Arial" w:cs="Arial"/>
          <w:b/>
          <w:iCs/>
          <w:sz w:val="22"/>
          <w:szCs w:val="22"/>
        </w:rPr>
        <w:t>Ley Orgánica 3/2022</w:t>
      </w:r>
      <w:r w:rsidRPr="00B04D1B">
        <w:rPr>
          <w:rFonts w:ascii="Arial" w:hAnsi="Arial" w:cs="Arial"/>
          <w:bCs/>
          <w:iCs/>
          <w:sz w:val="22"/>
          <w:szCs w:val="22"/>
        </w:rPr>
        <w:t>, de 31 de marzo, de ordenación e integración de la Formación Profesional.</w:t>
      </w:r>
    </w:p>
    <w:p w14:paraId="0D34E9C0" w14:textId="77777777" w:rsidR="00C33552" w:rsidRPr="00B04D1B" w:rsidRDefault="00C33552" w:rsidP="00615C93">
      <w:pPr>
        <w:numPr>
          <w:ilvl w:val="0"/>
          <w:numId w:val="15"/>
        </w:numPr>
        <w:tabs>
          <w:tab w:val="left" w:pos="851"/>
        </w:tabs>
        <w:spacing w:before="120" w:after="120"/>
        <w:ind w:left="851" w:hanging="284"/>
        <w:jc w:val="both"/>
        <w:rPr>
          <w:rFonts w:ascii="Arial" w:hAnsi="Arial" w:cs="Arial"/>
          <w:sz w:val="22"/>
          <w:szCs w:val="22"/>
        </w:rPr>
      </w:pPr>
      <w:r w:rsidRPr="00B04D1B">
        <w:rPr>
          <w:rFonts w:ascii="Arial" w:hAnsi="Arial" w:cs="Arial"/>
          <w:b/>
          <w:sz w:val="22"/>
          <w:szCs w:val="22"/>
        </w:rPr>
        <w:t>Real decreto 806/2006</w:t>
      </w:r>
      <w:r w:rsidRPr="00B04D1B">
        <w:rPr>
          <w:rFonts w:ascii="Arial" w:hAnsi="Arial" w:cs="Arial"/>
          <w:sz w:val="22"/>
          <w:szCs w:val="22"/>
        </w:rPr>
        <w:t>, de 30 de junio, por el que se establece el calendario de aplicación de la nueva ordenación del sistema educativo.</w:t>
      </w:r>
    </w:p>
    <w:p w14:paraId="16994402" w14:textId="77777777" w:rsidR="005D6294" w:rsidRPr="00B04D1B" w:rsidRDefault="005D6294" w:rsidP="00615C93">
      <w:pPr>
        <w:numPr>
          <w:ilvl w:val="0"/>
          <w:numId w:val="15"/>
        </w:numPr>
        <w:tabs>
          <w:tab w:val="left" w:pos="851"/>
        </w:tabs>
        <w:spacing w:before="120" w:after="120"/>
        <w:ind w:left="851" w:hanging="284"/>
        <w:jc w:val="both"/>
        <w:rPr>
          <w:rFonts w:ascii="Arial" w:hAnsi="Arial" w:cs="Arial"/>
          <w:iCs/>
          <w:sz w:val="22"/>
          <w:szCs w:val="22"/>
        </w:rPr>
      </w:pPr>
      <w:r w:rsidRPr="00B04D1B">
        <w:rPr>
          <w:rFonts w:ascii="Arial" w:hAnsi="Arial" w:cs="Arial"/>
          <w:b/>
          <w:iCs/>
          <w:sz w:val="22"/>
          <w:szCs w:val="22"/>
        </w:rPr>
        <w:t>Real Decreto 659/2023</w:t>
      </w:r>
      <w:r w:rsidRPr="00B04D1B">
        <w:rPr>
          <w:rFonts w:ascii="Arial" w:hAnsi="Arial" w:cs="Arial"/>
          <w:bCs/>
          <w:iCs/>
          <w:sz w:val="22"/>
          <w:szCs w:val="22"/>
        </w:rPr>
        <w:t>, de 18 de julio, por el que se desarrolla la ordenación del Sistema de Formación Profesional.</w:t>
      </w:r>
    </w:p>
    <w:p w14:paraId="651FBA96" w14:textId="77777777" w:rsidR="00C33552" w:rsidRPr="00B04D1B" w:rsidRDefault="00C33552" w:rsidP="00615C93">
      <w:pPr>
        <w:numPr>
          <w:ilvl w:val="0"/>
          <w:numId w:val="15"/>
        </w:numPr>
        <w:tabs>
          <w:tab w:val="left" w:pos="851"/>
        </w:tabs>
        <w:spacing w:before="120" w:after="120"/>
        <w:ind w:left="851" w:hanging="284"/>
        <w:jc w:val="both"/>
        <w:rPr>
          <w:rFonts w:ascii="Arial" w:hAnsi="Arial" w:cs="Arial"/>
          <w:sz w:val="22"/>
          <w:szCs w:val="22"/>
        </w:rPr>
      </w:pPr>
      <w:r w:rsidRPr="00B04D1B">
        <w:rPr>
          <w:rFonts w:ascii="Arial" w:hAnsi="Arial" w:cs="Arial"/>
          <w:b/>
          <w:sz w:val="22"/>
          <w:szCs w:val="22"/>
        </w:rPr>
        <w:t>Resolución de 18 de junio de 2009</w:t>
      </w:r>
      <w:r w:rsidRPr="00B04D1B">
        <w:rPr>
          <w:rFonts w:ascii="Arial" w:hAnsi="Arial" w:cs="Arial"/>
          <w:sz w:val="22"/>
          <w:szCs w:val="22"/>
        </w:rPr>
        <w:t xml:space="preserve">, </w:t>
      </w:r>
      <w:r w:rsidRPr="00B04D1B">
        <w:rPr>
          <w:rFonts w:ascii="Arial" w:hAnsi="Arial" w:cs="Arial"/>
          <w:iCs/>
          <w:sz w:val="22"/>
          <w:szCs w:val="22"/>
        </w:rPr>
        <w:t>de la Consejería de Educación y Ciencia, por la que se regula la organización y evaluación de la Formación Profesional del sistema educativo del principado de Asturias.</w:t>
      </w:r>
    </w:p>
    <w:p w14:paraId="0D460581" w14:textId="77777777" w:rsidR="00C33552" w:rsidRPr="00B04D1B" w:rsidRDefault="00C33552" w:rsidP="00615C93">
      <w:pPr>
        <w:numPr>
          <w:ilvl w:val="0"/>
          <w:numId w:val="15"/>
        </w:numPr>
        <w:tabs>
          <w:tab w:val="left" w:pos="851"/>
        </w:tabs>
        <w:spacing w:before="120" w:after="120"/>
        <w:ind w:left="851" w:hanging="284"/>
        <w:jc w:val="both"/>
        <w:rPr>
          <w:rFonts w:ascii="Arial" w:hAnsi="Arial" w:cs="Arial"/>
          <w:sz w:val="22"/>
          <w:szCs w:val="22"/>
        </w:rPr>
      </w:pPr>
      <w:r w:rsidRPr="00B04D1B">
        <w:rPr>
          <w:rFonts w:ascii="Arial" w:hAnsi="Arial" w:cs="Arial"/>
          <w:b/>
          <w:sz w:val="22"/>
          <w:szCs w:val="22"/>
        </w:rPr>
        <w:t>Real Decreto 1147/2011</w:t>
      </w:r>
      <w:r w:rsidRPr="00B04D1B">
        <w:rPr>
          <w:rFonts w:ascii="Arial" w:hAnsi="Arial" w:cs="Arial"/>
          <w:sz w:val="22"/>
          <w:szCs w:val="22"/>
        </w:rPr>
        <w:t>, de 29 de julio, por el que se establece la ordenación general de la formación profesional del sistema educativo.</w:t>
      </w:r>
    </w:p>
    <w:p w14:paraId="07159A53" w14:textId="307AA274" w:rsidR="005D6294" w:rsidRPr="00B04D1B" w:rsidRDefault="005D6294" w:rsidP="00615C93">
      <w:pPr>
        <w:numPr>
          <w:ilvl w:val="0"/>
          <w:numId w:val="15"/>
        </w:numPr>
        <w:tabs>
          <w:tab w:val="left" w:pos="851"/>
        </w:tabs>
        <w:spacing w:before="120" w:after="120"/>
        <w:ind w:left="851" w:hanging="284"/>
        <w:jc w:val="both"/>
        <w:rPr>
          <w:rFonts w:ascii="Arial" w:hAnsi="Arial" w:cs="Arial"/>
          <w:sz w:val="22"/>
          <w:szCs w:val="22"/>
        </w:rPr>
      </w:pPr>
      <w:r w:rsidRPr="00B04D1B">
        <w:rPr>
          <w:rFonts w:ascii="Arial" w:hAnsi="Arial" w:cs="Arial"/>
          <w:b/>
          <w:bCs/>
          <w:sz w:val="22"/>
          <w:szCs w:val="22"/>
        </w:rPr>
        <w:t>Real Decreto 500/2024</w:t>
      </w:r>
      <w:r w:rsidRPr="00B04D1B">
        <w:rPr>
          <w:rFonts w:ascii="Arial" w:hAnsi="Arial" w:cs="Arial"/>
          <w:sz w:val="22"/>
          <w:szCs w:val="22"/>
        </w:rPr>
        <w:t>, de 21 de mayo, por el que se modifican determinados reales decretos por los que se establecen títulos de Formación Profesional de grado superior y se fijan sus enseñanzas mínimas.</w:t>
      </w:r>
    </w:p>
    <w:p w14:paraId="524DE6C0" w14:textId="77777777" w:rsidR="00C33552" w:rsidRPr="00773F1F" w:rsidRDefault="00C33552" w:rsidP="00223731">
      <w:pPr>
        <w:widowControl/>
        <w:adjustRightInd w:val="0"/>
        <w:spacing w:before="120" w:after="120"/>
        <w:ind w:firstLine="567"/>
        <w:jc w:val="both"/>
        <w:rPr>
          <w:rFonts w:ascii="Arial" w:hAnsi="Arial" w:cs="Arial"/>
          <w:sz w:val="22"/>
          <w:szCs w:val="22"/>
        </w:rPr>
      </w:pPr>
      <w:r w:rsidRPr="00773F1F">
        <w:rPr>
          <w:rFonts w:ascii="Arial" w:hAnsi="Arial" w:cs="Arial"/>
          <w:sz w:val="22"/>
          <w:szCs w:val="22"/>
        </w:rPr>
        <w:lastRenderedPageBreak/>
        <w:t>Así mismo, la elaboración de la programación se justifica en base a lo establecido en las siguientes normas:</w:t>
      </w:r>
    </w:p>
    <w:p w14:paraId="119A3922" w14:textId="77777777" w:rsidR="00C33552" w:rsidRPr="00773F1F" w:rsidRDefault="00C33552" w:rsidP="00615C93">
      <w:pPr>
        <w:widowControl/>
        <w:numPr>
          <w:ilvl w:val="0"/>
          <w:numId w:val="6"/>
        </w:numPr>
        <w:adjustRightInd w:val="0"/>
        <w:spacing w:before="120" w:after="120"/>
        <w:ind w:left="993" w:hanging="284"/>
        <w:jc w:val="both"/>
        <w:rPr>
          <w:rFonts w:ascii="Arial" w:hAnsi="Arial" w:cs="Arial"/>
          <w:i/>
          <w:sz w:val="22"/>
          <w:szCs w:val="22"/>
        </w:rPr>
      </w:pPr>
      <w:r w:rsidRPr="00773F1F">
        <w:rPr>
          <w:rFonts w:ascii="Arial" w:hAnsi="Arial" w:cs="Arial"/>
          <w:i/>
          <w:sz w:val="22"/>
          <w:szCs w:val="22"/>
        </w:rPr>
        <w:t xml:space="preserve">Artículos 48 (apartados 3 y 4), 49 y 68 (apartados 1,3 y 5) del </w:t>
      </w:r>
      <w:r w:rsidRPr="00773F1F">
        <w:rPr>
          <w:rFonts w:ascii="Arial" w:hAnsi="Arial" w:cs="Arial"/>
          <w:b/>
          <w:i/>
          <w:sz w:val="22"/>
          <w:szCs w:val="22"/>
        </w:rPr>
        <w:t>Reglamento Orgánico de los Institutos de Enseñanza Secundaria</w:t>
      </w:r>
      <w:r w:rsidRPr="00773F1F">
        <w:rPr>
          <w:rFonts w:ascii="Arial" w:hAnsi="Arial" w:cs="Arial"/>
          <w:i/>
          <w:sz w:val="22"/>
          <w:szCs w:val="22"/>
        </w:rPr>
        <w:t xml:space="preserve"> (RD 83/1996, de 26 de enero, BOE 21 febrero), sobre responsables y procedimiento de elaboración.</w:t>
      </w:r>
    </w:p>
    <w:p w14:paraId="648E779C" w14:textId="77777777" w:rsidR="00C33552" w:rsidRPr="00773F1F" w:rsidRDefault="00C33552" w:rsidP="00615C93">
      <w:pPr>
        <w:widowControl/>
        <w:numPr>
          <w:ilvl w:val="0"/>
          <w:numId w:val="6"/>
        </w:numPr>
        <w:adjustRightInd w:val="0"/>
        <w:spacing w:before="120" w:after="120"/>
        <w:ind w:left="993" w:hanging="284"/>
        <w:jc w:val="both"/>
        <w:rPr>
          <w:rFonts w:ascii="Arial" w:hAnsi="Arial" w:cs="Arial"/>
          <w:i/>
          <w:sz w:val="22"/>
          <w:szCs w:val="22"/>
        </w:rPr>
      </w:pPr>
      <w:r w:rsidRPr="00773F1F">
        <w:rPr>
          <w:rFonts w:ascii="Arial" w:hAnsi="Arial" w:cs="Arial"/>
          <w:i/>
          <w:sz w:val="22"/>
          <w:szCs w:val="22"/>
        </w:rPr>
        <w:t xml:space="preserve">Aparatado I.2.2 de </w:t>
      </w:r>
      <w:smartTag w:uri="urn:schemas-microsoft-com:office:smarttags" w:element="PersonName">
        <w:smartTagPr>
          <w:attr w:name="ProductID" w:val="la Resolución"/>
        </w:smartTagPr>
        <w:r w:rsidRPr="00773F1F">
          <w:rPr>
            <w:rFonts w:ascii="Arial" w:hAnsi="Arial" w:cs="Arial"/>
            <w:i/>
            <w:sz w:val="22"/>
            <w:szCs w:val="22"/>
          </w:rPr>
          <w:t xml:space="preserve">la </w:t>
        </w:r>
        <w:r w:rsidRPr="00773F1F">
          <w:rPr>
            <w:rFonts w:ascii="Arial" w:hAnsi="Arial" w:cs="Arial"/>
            <w:b/>
            <w:i/>
            <w:sz w:val="22"/>
            <w:szCs w:val="22"/>
          </w:rPr>
          <w:t>Resolución</w:t>
        </w:r>
      </w:smartTag>
      <w:r w:rsidRPr="00773F1F">
        <w:rPr>
          <w:rFonts w:ascii="Arial" w:hAnsi="Arial" w:cs="Arial"/>
          <w:b/>
          <w:i/>
          <w:sz w:val="22"/>
          <w:szCs w:val="22"/>
        </w:rPr>
        <w:t xml:space="preserve"> de 6 de agosto de 2001</w:t>
      </w:r>
      <w:r w:rsidRPr="00773F1F">
        <w:rPr>
          <w:rFonts w:ascii="Arial" w:hAnsi="Arial" w:cs="Arial"/>
          <w:i/>
          <w:sz w:val="22"/>
          <w:szCs w:val="22"/>
        </w:rPr>
        <w:t>, modificada por Resolución de 5 de agosto de 2004.</w:t>
      </w:r>
    </w:p>
    <w:p w14:paraId="488F8698" w14:textId="77777777" w:rsidR="00C33552" w:rsidRPr="00773F1F" w:rsidRDefault="00C33552" w:rsidP="00615C93">
      <w:pPr>
        <w:widowControl/>
        <w:numPr>
          <w:ilvl w:val="0"/>
          <w:numId w:val="6"/>
        </w:numPr>
        <w:adjustRightInd w:val="0"/>
        <w:spacing w:before="120" w:after="120"/>
        <w:ind w:left="993" w:hanging="284"/>
        <w:jc w:val="both"/>
        <w:rPr>
          <w:rFonts w:ascii="Arial" w:hAnsi="Arial" w:cs="Arial"/>
          <w:i/>
          <w:sz w:val="22"/>
          <w:szCs w:val="22"/>
        </w:rPr>
      </w:pPr>
      <w:r w:rsidRPr="00773F1F">
        <w:rPr>
          <w:rFonts w:ascii="Arial" w:hAnsi="Arial" w:cs="Arial"/>
          <w:i/>
          <w:sz w:val="22"/>
          <w:szCs w:val="22"/>
        </w:rPr>
        <w:t xml:space="preserve">Artículos 11, 14, 15, 17, 21, 32 y 33 de </w:t>
      </w:r>
      <w:r w:rsidRPr="00773F1F">
        <w:rPr>
          <w:rFonts w:ascii="Arial" w:hAnsi="Arial" w:cs="Arial"/>
          <w:b/>
          <w:i/>
          <w:sz w:val="22"/>
          <w:szCs w:val="22"/>
        </w:rPr>
        <w:t>Resolución de 18 de junio de 2009</w:t>
      </w:r>
      <w:r w:rsidRPr="00773F1F">
        <w:rPr>
          <w:rFonts w:ascii="Arial" w:hAnsi="Arial" w:cs="Arial"/>
          <w:i/>
          <w:sz w:val="22"/>
          <w:szCs w:val="22"/>
        </w:rPr>
        <w:t xml:space="preserve">, de </w:t>
      </w:r>
      <w:smartTag w:uri="urn:schemas-microsoft-com:office:smarttags" w:element="PersonName">
        <w:smartTagPr>
          <w:attr w:name="ProductID" w:val="la Consejería"/>
        </w:smartTagPr>
        <w:r w:rsidRPr="00773F1F">
          <w:rPr>
            <w:rFonts w:ascii="Arial" w:hAnsi="Arial" w:cs="Arial"/>
            <w:i/>
            <w:sz w:val="22"/>
            <w:szCs w:val="22"/>
          </w:rPr>
          <w:t>la Consejería</w:t>
        </w:r>
      </w:smartTag>
      <w:r w:rsidRPr="00773F1F">
        <w:rPr>
          <w:rFonts w:ascii="Arial" w:hAnsi="Arial" w:cs="Arial"/>
          <w:i/>
          <w:sz w:val="22"/>
          <w:szCs w:val="22"/>
        </w:rPr>
        <w:t xml:space="preserve"> de Educación y Ciencia, por la que se regula la organización y evaluación de </w:t>
      </w:r>
      <w:smartTag w:uri="urn:schemas-microsoft-com:office:smarttags" w:element="PersonName">
        <w:smartTagPr>
          <w:attr w:name="ProductID" w:val="la Formación Profesional"/>
        </w:smartTagPr>
        <w:r w:rsidRPr="00773F1F">
          <w:rPr>
            <w:rFonts w:ascii="Arial" w:hAnsi="Arial" w:cs="Arial"/>
            <w:i/>
            <w:sz w:val="22"/>
            <w:szCs w:val="22"/>
          </w:rPr>
          <w:t>la Formación Profesional</w:t>
        </w:r>
      </w:smartTag>
      <w:r w:rsidRPr="00773F1F">
        <w:rPr>
          <w:rFonts w:ascii="Arial" w:hAnsi="Arial" w:cs="Arial"/>
          <w:i/>
          <w:sz w:val="22"/>
          <w:szCs w:val="22"/>
        </w:rPr>
        <w:t xml:space="preserve"> del sistema educativo del Principado de Asturias.</w:t>
      </w:r>
    </w:p>
    <w:p w14:paraId="452B56C7" w14:textId="77777777" w:rsidR="00C33552" w:rsidRPr="00773F1F" w:rsidRDefault="00C33552" w:rsidP="00223731">
      <w:pPr>
        <w:adjustRightInd w:val="0"/>
        <w:spacing w:before="120" w:after="120"/>
        <w:ind w:firstLine="567"/>
        <w:jc w:val="both"/>
        <w:rPr>
          <w:rFonts w:ascii="Arial" w:hAnsi="Arial" w:cs="Arial"/>
          <w:iCs/>
          <w:sz w:val="22"/>
          <w:szCs w:val="22"/>
        </w:rPr>
      </w:pPr>
      <w:r w:rsidRPr="00773F1F">
        <w:rPr>
          <w:rFonts w:ascii="Arial" w:hAnsi="Arial" w:cs="Arial"/>
          <w:iCs/>
          <w:sz w:val="22"/>
          <w:szCs w:val="22"/>
        </w:rPr>
        <w:t>También se tendrá en cuenta:</w:t>
      </w:r>
    </w:p>
    <w:p w14:paraId="2AACD6CD" w14:textId="77777777" w:rsidR="00C33552" w:rsidRDefault="00C33552" w:rsidP="00615C93">
      <w:pPr>
        <w:pStyle w:val="Prrafodelista"/>
        <w:numPr>
          <w:ilvl w:val="0"/>
          <w:numId w:val="7"/>
        </w:numPr>
        <w:adjustRightInd w:val="0"/>
        <w:spacing w:before="120" w:after="120"/>
        <w:ind w:left="993" w:hanging="284"/>
        <w:contextualSpacing w:val="0"/>
        <w:jc w:val="both"/>
        <w:rPr>
          <w:rFonts w:ascii="Arial" w:hAnsi="Arial" w:cs="Arial"/>
          <w:i/>
          <w:iCs/>
          <w:sz w:val="22"/>
          <w:szCs w:val="22"/>
        </w:rPr>
      </w:pPr>
      <w:r w:rsidRPr="00773F1F">
        <w:rPr>
          <w:rFonts w:ascii="Arial" w:hAnsi="Arial" w:cs="Arial"/>
          <w:b/>
          <w:i/>
          <w:iCs/>
          <w:sz w:val="22"/>
          <w:szCs w:val="22"/>
        </w:rPr>
        <w:t>Real Decreto 732/1995</w:t>
      </w:r>
      <w:r w:rsidRPr="00773F1F">
        <w:rPr>
          <w:rFonts w:ascii="Arial" w:hAnsi="Arial" w:cs="Arial"/>
          <w:i/>
          <w:iCs/>
          <w:sz w:val="22"/>
          <w:szCs w:val="22"/>
        </w:rPr>
        <w:t>, de 5 de mayo, sobre los derechos, deberes y normas de convivencia de los alumnos de centros sostenidos con fondos públicos.</w:t>
      </w:r>
    </w:p>
    <w:p w14:paraId="3619142C" w14:textId="7784713C" w:rsidR="00BE305E" w:rsidRDefault="00BE305E" w:rsidP="00615C93">
      <w:pPr>
        <w:pStyle w:val="Prrafodelista"/>
        <w:numPr>
          <w:ilvl w:val="0"/>
          <w:numId w:val="7"/>
        </w:numPr>
        <w:adjustRightInd w:val="0"/>
        <w:spacing w:before="120" w:after="120"/>
        <w:ind w:left="993" w:hanging="284"/>
        <w:contextualSpacing w:val="0"/>
        <w:jc w:val="both"/>
        <w:rPr>
          <w:rFonts w:ascii="Arial" w:hAnsi="Arial" w:cs="Arial"/>
          <w:i/>
          <w:iCs/>
          <w:sz w:val="22"/>
          <w:szCs w:val="22"/>
        </w:rPr>
      </w:pPr>
      <w:bookmarkStart w:id="16" w:name="_Hlk198312810"/>
      <w:proofErr w:type="spellStart"/>
      <w:r w:rsidRPr="00BE305E">
        <w:rPr>
          <w:rFonts w:ascii="Arial" w:hAnsi="Arial" w:cs="Arial"/>
          <w:b/>
          <w:bCs/>
          <w:sz w:val="22"/>
          <w:szCs w:val="22"/>
        </w:rPr>
        <w:t>NORM</w:t>
      </w:r>
      <w:proofErr w:type="spellEnd"/>
      <w:r w:rsidRPr="00BE305E">
        <w:rPr>
          <w:rFonts w:ascii="Arial" w:hAnsi="Arial" w:cs="Arial"/>
          <w:b/>
          <w:bCs/>
          <w:sz w:val="22"/>
          <w:szCs w:val="22"/>
        </w:rPr>
        <w:t>/2024/72 CIR_ImplantaFP_20240627</w:t>
      </w:r>
      <w:r>
        <w:rPr>
          <w:rFonts w:ascii="Arial" w:hAnsi="Arial" w:cs="Arial"/>
          <w:sz w:val="22"/>
          <w:szCs w:val="22"/>
        </w:rPr>
        <w:t xml:space="preserve">, </w:t>
      </w:r>
      <w:r w:rsidRPr="00BE305E">
        <w:rPr>
          <w:rFonts w:ascii="Arial" w:hAnsi="Arial" w:cs="Arial"/>
          <w:i/>
          <w:iCs/>
          <w:sz w:val="22"/>
          <w:szCs w:val="22"/>
        </w:rPr>
        <w:t>Orientaciones para el fin del curso 2023-2024 y para la implantación en el año académico 2024-2025 de los ciclos formativos de grado básico, grado medio, grado superior y cursos de especialización de Formación Profesional derivados de la Ley Orgánica de 3/2022, de 31 de marzo, de ordenación e integración de la Formación Profesional.</w:t>
      </w:r>
    </w:p>
    <w:p w14:paraId="365870B5" w14:textId="77777777" w:rsidR="005D6294" w:rsidRPr="00B04D1B" w:rsidRDefault="005D6294" w:rsidP="00615C93">
      <w:pPr>
        <w:pStyle w:val="Prrafodelista"/>
        <w:numPr>
          <w:ilvl w:val="0"/>
          <w:numId w:val="7"/>
        </w:numPr>
        <w:adjustRightInd w:val="0"/>
        <w:spacing w:before="120" w:after="120"/>
        <w:ind w:left="993" w:hanging="284"/>
        <w:contextualSpacing w:val="0"/>
        <w:jc w:val="both"/>
        <w:rPr>
          <w:rFonts w:ascii="Arial" w:hAnsi="Arial" w:cs="Arial"/>
          <w:sz w:val="22"/>
          <w:szCs w:val="22"/>
        </w:rPr>
      </w:pPr>
      <w:r w:rsidRPr="00B04D1B">
        <w:rPr>
          <w:rFonts w:ascii="Arial" w:hAnsi="Arial" w:cs="Arial"/>
          <w:b/>
          <w:bCs/>
          <w:sz w:val="22"/>
          <w:szCs w:val="22"/>
        </w:rPr>
        <w:t>Real Decreto 916/2024</w:t>
      </w:r>
      <w:r w:rsidRPr="00B04D1B">
        <w:rPr>
          <w:rFonts w:ascii="Arial" w:hAnsi="Arial" w:cs="Arial"/>
          <w:sz w:val="22"/>
          <w:szCs w:val="22"/>
        </w:rPr>
        <w:t>, de 17 de septiembre, por el que se actualizan determinadas cualificaciones profesionales de las familias profesionales Edificación y Obra Civil; Electricidad y Electrónica; Energía y Agua; Fabricación Mecánica; Hostelería y Turismo; Industrias Extractivas; e Instalación y Mantenimiento, recogidas en el Catálogo Nacional de Cualificaciones Profesionales.</w:t>
      </w:r>
    </w:p>
    <w:p w14:paraId="79E8A47F" w14:textId="77777777" w:rsidR="005D6294" w:rsidRPr="00B04D1B" w:rsidRDefault="005D6294" w:rsidP="00615C93">
      <w:pPr>
        <w:pStyle w:val="Prrafodelista"/>
        <w:numPr>
          <w:ilvl w:val="0"/>
          <w:numId w:val="7"/>
        </w:numPr>
        <w:adjustRightInd w:val="0"/>
        <w:spacing w:before="120" w:after="120"/>
        <w:ind w:left="993" w:hanging="284"/>
        <w:contextualSpacing w:val="0"/>
        <w:jc w:val="both"/>
        <w:rPr>
          <w:rFonts w:ascii="Arial" w:hAnsi="Arial" w:cs="Arial"/>
          <w:sz w:val="22"/>
          <w:szCs w:val="22"/>
        </w:rPr>
      </w:pPr>
      <w:r w:rsidRPr="00B04D1B">
        <w:rPr>
          <w:rFonts w:ascii="Arial" w:hAnsi="Arial" w:cs="Arial"/>
          <w:b/>
          <w:bCs/>
          <w:sz w:val="22"/>
          <w:szCs w:val="22"/>
        </w:rPr>
        <w:t>Real Decreto 659/2023</w:t>
      </w:r>
      <w:r w:rsidRPr="00B04D1B">
        <w:rPr>
          <w:rFonts w:ascii="Arial" w:hAnsi="Arial" w:cs="Arial"/>
          <w:sz w:val="22"/>
          <w:szCs w:val="22"/>
        </w:rPr>
        <w:t>, de 18 de julio, por el que se desarrolla la ordenación del Sistema de Formación Profesional</w:t>
      </w:r>
    </w:p>
    <w:p w14:paraId="6CFB86AF" w14:textId="77777777" w:rsidR="005D6294" w:rsidRDefault="005D6294" w:rsidP="00615C93">
      <w:pPr>
        <w:pStyle w:val="Prrafodelista"/>
        <w:numPr>
          <w:ilvl w:val="0"/>
          <w:numId w:val="7"/>
        </w:numPr>
        <w:adjustRightInd w:val="0"/>
        <w:spacing w:before="120" w:after="120"/>
        <w:ind w:left="993" w:hanging="284"/>
        <w:contextualSpacing w:val="0"/>
        <w:jc w:val="both"/>
        <w:rPr>
          <w:rFonts w:ascii="Arial" w:hAnsi="Arial" w:cs="Arial"/>
          <w:sz w:val="22"/>
          <w:szCs w:val="22"/>
        </w:rPr>
      </w:pPr>
      <w:r w:rsidRPr="00B04D1B">
        <w:rPr>
          <w:rFonts w:ascii="Arial" w:hAnsi="Arial" w:cs="Arial"/>
          <w:b/>
          <w:bCs/>
          <w:sz w:val="22"/>
          <w:szCs w:val="22"/>
        </w:rPr>
        <w:t>Real Decreto 500/2024</w:t>
      </w:r>
      <w:r w:rsidRPr="00B04D1B">
        <w:rPr>
          <w:rFonts w:ascii="Arial" w:hAnsi="Arial" w:cs="Arial"/>
          <w:sz w:val="22"/>
          <w:szCs w:val="22"/>
        </w:rPr>
        <w:t>, de 21 de mayo, por el que se modifican determinados reales decretos por los que se establecen títulos de Formación Profesional de grado superior y se fijan sus enseñanzas mínimas.</w:t>
      </w:r>
    </w:p>
    <w:p w14:paraId="21D76BEE" w14:textId="553FB9E7" w:rsidR="00621453" w:rsidRPr="00621453" w:rsidRDefault="00621453" w:rsidP="00615C93">
      <w:pPr>
        <w:numPr>
          <w:ilvl w:val="0"/>
          <w:numId w:val="10"/>
        </w:numPr>
        <w:spacing w:before="240" w:after="240"/>
        <w:ind w:left="397" w:hanging="397"/>
        <w:jc w:val="both"/>
        <w:outlineLvl w:val="0"/>
        <w:rPr>
          <w:rFonts w:ascii="Arial" w:hAnsi="Arial" w:cs="Arial"/>
          <w:b/>
          <w:sz w:val="22"/>
          <w:szCs w:val="22"/>
        </w:rPr>
      </w:pPr>
      <w:bookmarkStart w:id="17" w:name="_Toc211610327"/>
      <w:r w:rsidRPr="00621453">
        <w:rPr>
          <w:rFonts w:ascii="Arial" w:hAnsi="Arial" w:cs="Arial"/>
          <w:b/>
          <w:sz w:val="22"/>
          <w:szCs w:val="22"/>
        </w:rPr>
        <w:t>Competencia general</w:t>
      </w:r>
      <w:bookmarkEnd w:id="17"/>
    </w:p>
    <w:p w14:paraId="6C1C735D" w14:textId="77777777" w:rsidR="00D94E7E" w:rsidRDefault="00D94E7E" w:rsidP="00D94E7E">
      <w:pPr>
        <w:pStyle w:val="CM50"/>
        <w:spacing w:before="120" w:after="120"/>
        <w:ind w:firstLine="709"/>
        <w:jc w:val="both"/>
        <w:rPr>
          <w:rFonts w:ascii="Arial" w:hAnsi="Arial" w:cs="Arial"/>
          <w:sz w:val="22"/>
          <w:szCs w:val="22"/>
        </w:rPr>
      </w:pPr>
      <w:bookmarkStart w:id="18" w:name="_Hlk210819023"/>
      <w:r w:rsidRPr="00C371C4">
        <w:rPr>
          <w:rFonts w:ascii="Arial" w:hAnsi="Arial" w:cs="Arial"/>
          <w:sz w:val="22"/>
          <w:szCs w:val="22"/>
        </w:rPr>
        <w:t xml:space="preserve">El perfil profesional del Título de Técnico Superior en Proyectos de </w:t>
      </w:r>
      <w:r>
        <w:rPr>
          <w:rFonts w:ascii="Arial" w:hAnsi="Arial" w:cs="Arial"/>
          <w:sz w:val="22"/>
          <w:szCs w:val="22"/>
        </w:rPr>
        <w:t>Obra Civil</w:t>
      </w:r>
      <w:r w:rsidRPr="00C371C4">
        <w:rPr>
          <w:rFonts w:ascii="Arial" w:hAnsi="Arial" w:cs="Arial"/>
          <w:sz w:val="22"/>
          <w:szCs w:val="22"/>
        </w:rPr>
        <w:t xml:space="preserve"> posibilita la adquisición de la siguiente competencia general, según el artículo 4 del RD </w:t>
      </w:r>
      <w:r>
        <w:rPr>
          <w:rFonts w:ascii="Arial" w:hAnsi="Arial" w:cs="Arial"/>
          <w:sz w:val="22"/>
          <w:szCs w:val="22"/>
        </w:rPr>
        <w:t>386</w:t>
      </w:r>
      <w:r w:rsidRPr="00C371C4">
        <w:rPr>
          <w:rFonts w:ascii="Arial" w:hAnsi="Arial" w:cs="Arial"/>
          <w:sz w:val="22"/>
          <w:szCs w:val="22"/>
        </w:rPr>
        <w:t>/201</w:t>
      </w:r>
      <w:r>
        <w:rPr>
          <w:rFonts w:ascii="Arial" w:hAnsi="Arial" w:cs="Arial"/>
          <w:sz w:val="22"/>
          <w:szCs w:val="22"/>
        </w:rPr>
        <w:t>1</w:t>
      </w:r>
      <w:r w:rsidRPr="00C371C4">
        <w:rPr>
          <w:rFonts w:ascii="Arial" w:hAnsi="Arial" w:cs="Arial"/>
          <w:sz w:val="22"/>
          <w:szCs w:val="22"/>
        </w:rPr>
        <w:t xml:space="preserve"> de </w:t>
      </w:r>
      <w:r>
        <w:rPr>
          <w:rFonts w:ascii="Arial" w:hAnsi="Arial" w:cs="Arial"/>
          <w:sz w:val="22"/>
          <w:szCs w:val="22"/>
        </w:rPr>
        <w:t>18</w:t>
      </w:r>
      <w:r w:rsidRPr="00C371C4">
        <w:rPr>
          <w:rFonts w:ascii="Arial" w:hAnsi="Arial" w:cs="Arial"/>
          <w:sz w:val="22"/>
          <w:szCs w:val="22"/>
        </w:rPr>
        <w:t xml:space="preserve"> de ma</w:t>
      </w:r>
      <w:r>
        <w:rPr>
          <w:rFonts w:ascii="Arial" w:hAnsi="Arial" w:cs="Arial"/>
          <w:sz w:val="22"/>
          <w:szCs w:val="22"/>
        </w:rPr>
        <w:t>rz</w:t>
      </w:r>
      <w:r w:rsidRPr="00C371C4">
        <w:rPr>
          <w:rFonts w:ascii="Arial" w:hAnsi="Arial" w:cs="Arial"/>
          <w:sz w:val="22"/>
          <w:szCs w:val="22"/>
        </w:rPr>
        <w:t>o (entendido como las características que hacen a una persona adecuada para realizar una tarea específica) en relación con el sistema productivo:</w:t>
      </w:r>
    </w:p>
    <w:p w14:paraId="68F22D70" w14:textId="070E1201" w:rsidR="00D94E7E" w:rsidRPr="00D94E7E" w:rsidRDefault="00D94E7E" w:rsidP="00D94E7E">
      <w:pPr>
        <w:pStyle w:val="Default"/>
        <w:spacing w:before="120" w:after="120"/>
        <w:ind w:left="340" w:right="340"/>
        <w:jc w:val="both"/>
        <w:rPr>
          <w:bCs/>
          <w:i/>
          <w:iCs/>
          <w:sz w:val="22"/>
          <w:szCs w:val="22"/>
        </w:rPr>
      </w:pPr>
      <w:r w:rsidRPr="00D94E7E">
        <w:rPr>
          <w:bCs/>
          <w:i/>
          <w:iCs/>
          <w:sz w:val="22"/>
          <w:szCs w:val="22"/>
        </w:rPr>
        <w:t>“Elaborar la documentación técnica de proyectos de obra civil y de ordenación del territorio, realizar levantamientos y replanteos de obras de construcción y gestionar el control documental para su ejecución, respetando la normativa vigente y las condiciones establecidas de calidad, seguridad y medio ambiente.”</w:t>
      </w:r>
      <w:bookmarkEnd w:id="18"/>
    </w:p>
    <w:p w14:paraId="52FD4B90" w14:textId="77777777" w:rsidR="0094403A" w:rsidRPr="00773F1F" w:rsidRDefault="0094403A" w:rsidP="00615C93">
      <w:pPr>
        <w:numPr>
          <w:ilvl w:val="0"/>
          <w:numId w:val="10"/>
        </w:numPr>
        <w:spacing w:before="240" w:after="240"/>
        <w:ind w:left="397" w:hanging="397"/>
        <w:jc w:val="both"/>
        <w:outlineLvl w:val="0"/>
        <w:rPr>
          <w:rFonts w:ascii="Arial" w:hAnsi="Arial" w:cs="Arial"/>
          <w:b/>
          <w:sz w:val="22"/>
          <w:szCs w:val="22"/>
        </w:rPr>
      </w:pPr>
      <w:bookmarkStart w:id="19" w:name="_Toc211610328"/>
      <w:r>
        <w:rPr>
          <w:rFonts w:ascii="Arial" w:hAnsi="Arial" w:cs="Arial"/>
          <w:b/>
          <w:sz w:val="22"/>
          <w:szCs w:val="22"/>
        </w:rPr>
        <w:t>Concreción del currículo en relación con su adecuación a las características del ámbito productivo</w:t>
      </w:r>
      <w:bookmarkEnd w:id="19"/>
    </w:p>
    <w:p w14:paraId="5A48C649" w14:textId="6D1FB3DA" w:rsidR="0094403A" w:rsidRPr="00621453" w:rsidRDefault="0094403A" w:rsidP="0094403A">
      <w:pPr>
        <w:widowControl/>
        <w:adjustRightInd w:val="0"/>
        <w:spacing w:before="120" w:after="120"/>
        <w:ind w:firstLine="567"/>
        <w:jc w:val="both"/>
        <w:rPr>
          <w:rFonts w:ascii="Arial" w:hAnsi="Arial" w:cs="Arial"/>
          <w:bCs/>
          <w:iCs/>
          <w:color w:val="000000"/>
          <w:sz w:val="22"/>
          <w:szCs w:val="22"/>
        </w:rPr>
      </w:pPr>
      <w:r w:rsidRPr="00621453">
        <w:rPr>
          <w:rFonts w:ascii="Arial" w:hAnsi="Arial" w:cs="Arial"/>
          <w:bCs/>
          <w:iCs/>
          <w:sz w:val="22"/>
          <w:szCs w:val="22"/>
        </w:rPr>
        <w:t xml:space="preserve">La referencia del sistema productivo de este </w:t>
      </w:r>
      <w:r w:rsidR="00621453">
        <w:rPr>
          <w:rFonts w:ascii="Arial" w:hAnsi="Arial" w:cs="Arial"/>
          <w:bCs/>
          <w:iCs/>
          <w:sz w:val="22"/>
          <w:szCs w:val="22"/>
        </w:rPr>
        <w:t>m</w:t>
      </w:r>
      <w:r w:rsidRPr="00621453">
        <w:rPr>
          <w:rFonts w:ascii="Arial" w:hAnsi="Arial" w:cs="Arial"/>
          <w:bCs/>
          <w:iCs/>
          <w:sz w:val="22"/>
          <w:szCs w:val="22"/>
        </w:rPr>
        <w:t xml:space="preserve">ódulo se encuentra en el </w:t>
      </w:r>
      <w:r w:rsidR="00621453">
        <w:rPr>
          <w:rFonts w:ascii="Arial" w:hAnsi="Arial" w:cs="Arial"/>
          <w:bCs/>
          <w:iCs/>
          <w:sz w:val="22"/>
          <w:szCs w:val="22"/>
        </w:rPr>
        <w:t>a</w:t>
      </w:r>
      <w:r w:rsidRPr="00621453">
        <w:rPr>
          <w:rFonts w:ascii="Arial" w:hAnsi="Arial" w:cs="Arial"/>
          <w:bCs/>
          <w:iCs/>
          <w:sz w:val="22"/>
          <w:szCs w:val="22"/>
        </w:rPr>
        <w:t>rtículo 6,</w:t>
      </w:r>
      <w:r w:rsidRPr="00621453">
        <w:rPr>
          <w:rFonts w:ascii="Arial" w:hAnsi="Arial" w:cs="Arial"/>
          <w:bCs/>
          <w:i/>
          <w:iCs/>
          <w:sz w:val="22"/>
          <w:szCs w:val="22"/>
        </w:rPr>
        <w:t xml:space="preserve"> </w:t>
      </w:r>
      <w:r w:rsidRPr="00621453">
        <w:rPr>
          <w:rFonts w:ascii="Arial" w:hAnsi="Arial" w:cs="Arial"/>
          <w:bCs/>
          <w:iCs/>
          <w:sz w:val="22"/>
          <w:szCs w:val="22"/>
        </w:rPr>
        <w:t>que define las</w:t>
      </w:r>
      <w:r w:rsidRPr="00621453">
        <w:rPr>
          <w:rFonts w:ascii="Arial" w:hAnsi="Arial" w:cs="Arial"/>
          <w:bCs/>
          <w:iCs/>
          <w:color w:val="000000"/>
          <w:sz w:val="22"/>
          <w:szCs w:val="22"/>
        </w:rPr>
        <w:t xml:space="preserve"> cualificaciones y unidades de competencia del </w:t>
      </w:r>
      <w:r w:rsidRPr="00621453">
        <w:rPr>
          <w:rFonts w:ascii="Arial" w:hAnsi="Arial" w:cs="Arial"/>
          <w:bCs/>
          <w:i/>
          <w:color w:val="000000"/>
          <w:sz w:val="22"/>
          <w:szCs w:val="22"/>
        </w:rPr>
        <w:t>Catálogo Nacional de Cualificaciones Profesionales</w:t>
      </w:r>
      <w:r w:rsidR="00621453">
        <w:rPr>
          <w:rFonts w:ascii="Arial" w:hAnsi="Arial" w:cs="Arial"/>
          <w:bCs/>
          <w:iCs/>
          <w:color w:val="000000"/>
          <w:sz w:val="22"/>
          <w:szCs w:val="22"/>
        </w:rPr>
        <w:t>,</w:t>
      </w:r>
      <w:r w:rsidRPr="00621453">
        <w:rPr>
          <w:rFonts w:ascii="Arial" w:hAnsi="Arial" w:cs="Arial"/>
          <w:bCs/>
          <w:iCs/>
          <w:color w:val="000000"/>
          <w:sz w:val="22"/>
          <w:szCs w:val="22"/>
        </w:rPr>
        <w:t xml:space="preserve"> incluidas en el título:</w:t>
      </w:r>
    </w:p>
    <w:p w14:paraId="34EBD07D" w14:textId="77777777" w:rsidR="0094403A" w:rsidRPr="005E72CC" w:rsidRDefault="0094403A" w:rsidP="00615C93">
      <w:pPr>
        <w:widowControl/>
        <w:numPr>
          <w:ilvl w:val="0"/>
          <w:numId w:val="13"/>
        </w:numPr>
        <w:tabs>
          <w:tab w:val="left" w:pos="907"/>
        </w:tabs>
        <w:adjustRightInd w:val="0"/>
        <w:spacing w:before="120" w:after="120"/>
        <w:ind w:left="907" w:hanging="340"/>
        <w:jc w:val="both"/>
        <w:rPr>
          <w:rFonts w:ascii="Arial" w:hAnsi="Arial" w:cs="Arial"/>
          <w:color w:val="000000"/>
          <w:sz w:val="22"/>
          <w:szCs w:val="22"/>
        </w:rPr>
      </w:pPr>
      <w:r w:rsidRPr="005E72CC">
        <w:rPr>
          <w:rFonts w:ascii="Arial" w:hAnsi="Arial" w:cs="Arial"/>
          <w:color w:val="000000"/>
          <w:sz w:val="22"/>
          <w:szCs w:val="22"/>
        </w:rPr>
        <w:t>Cualificaciones profesionales completas:</w:t>
      </w:r>
    </w:p>
    <w:p w14:paraId="55AA0973" w14:textId="77777777" w:rsidR="0094403A" w:rsidRPr="005E72CC" w:rsidRDefault="0094403A" w:rsidP="00615C93">
      <w:pPr>
        <w:pStyle w:val="Prrafodelista"/>
        <w:widowControl/>
        <w:numPr>
          <w:ilvl w:val="0"/>
          <w:numId w:val="14"/>
        </w:numPr>
        <w:tabs>
          <w:tab w:val="left" w:pos="1247"/>
        </w:tabs>
        <w:adjustRightInd w:val="0"/>
        <w:spacing w:before="120" w:after="120"/>
        <w:ind w:left="1247" w:hanging="340"/>
        <w:contextualSpacing w:val="0"/>
        <w:jc w:val="both"/>
        <w:rPr>
          <w:rFonts w:ascii="Arial" w:hAnsi="Arial" w:cs="Arial"/>
          <w:color w:val="000000"/>
          <w:sz w:val="22"/>
          <w:szCs w:val="22"/>
        </w:rPr>
      </w:pPr>
      <w:r w:rsidRPr="005E72CC">
        <w:rPr>
          <w:rFonts w:ascii="Arial" w:hAnsi="Arial" w:cs="Arial"/>
          <w:color w:val="000000"/>
          <w:sz w:val="22"/>
          <w:szCs w:val="22"/>
        </w:rPr>
        <w:lastRenderedPageBreak/>
        <w:t xml:space="preserve">Representación de proyectos de </w:t>
      </w:r>
      <w:r>
        <w:rPr>
          <w:rFonts w:ascii="Arial" w:hAnsi="Arial" w:cs="Arial"/>
          <w:color w:val="000000"/>
          <w:sz w:val="22"/>
          <w:szCs w:val="22"/>
        </w:rPr>
        <w:t>obra civil</w:t>
      </w:r>
      <w:r w:rsidRPr="005E72CC">
        <w:rPr>
          <w:rFonts w:ascii="Arial" w:hAnsi="Arial" w:cs="Arial"/>
          <w:color w:val="000000"/>
          <w:sz w:val="22"/>
          <w:szCs w:val="22"/>
        </w:rPr>
        <w:t xml:space="preserve"> EOC20</w:t>
      </w:r>
      <w:r>
        <w:rPr>
          <w:rFonts w:ascii="Arial" w:hAnsi="Arial" w:cs="Arial"/>
          <w:color w:val="000000"/>
          <w:sz w:val="22"/>
          <w:szCs w:val="22"/>
        </w:rPr>
        <w:t>2</w:t>
      </w:r>
      <w:r w:rsidRPr="005E72CC">
        <w:rPr>
          <w:rFonts w:ascii="Arial" w:hAnsi="Arial" w:cs="Arial"/>
          <w:color w:val="000000"/>
          <w:sz w:val="22"/>
          <w:szCs w:val="22"/>
        </w:rPr>
        <w:t>_3, que comprende las siguientes unidades de competencia:</w:t>
      </w:r>
    </w:p>
    <w:p w14:paraId="773969E6" w14:textId="77777777" w:rsidR="0094403A" w:rsidRPr="004264AF" w:rsidRDefault="0094403A" w:rsidP="0094403A">
      <w:pPr>
        <w:widowControl/>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UCO638_3: Realizar representaciones de dibujos y planos de proyectos.</w:t>
      </w:r>
    </w:p>
    <w:p w14:paraId="70A096AF" w14:textId="77777777" w:rsidR="0094403A" w:rsidRPr="004264AF" w:rsidRDefault="0094403A" w:rsidP="0094403A">
      <w:pPr>
        <w:widowControl/>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UCO641_3: Representar proyectos de obras públicas</w:t>
      </w:r>
    </w:p>
    <w:p w14:paraId="5BC1BAC6" w14:textId="77777777" w:rsidR="0094403A" w:rsidRPr="004264AF" w:rsidRDefault="0094403A" w:rsidP="0094403A">
      <w:pPr>
        <w:widowControl/>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UCO642_3: Representar planes urbanísticos y proyectos de urbanización.</w:t>
      </w:r>
    </w:p>
    <w:p w14:paraId="322719DE" w14:textId="77777777" w:rsidR="0094403A" w:rsidRPr="004264AF" w:rsidRDefault="0094403A" w:rsidP="0094403A">
      <w:pPr>
        <w:widowControl/>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UC2786_3: Gestionar la información de proyectos colaborativos.</w:t>
      </w:r>
    </w:p>
    <w:p w14:paraId="21182E9F" w14:textId="77777777" w:rsidR="0094403A" w:rsidRPr="005E72CC" w:rsidRDefault="0094403A" w:rsidP="00615C93">
      <w:pPr>
        <w:pStyle w:val="Prrafodelista"/>
        <w:widowControl/>
        <w:numPr>
          <w:ilvl w:val="0"/>
          <w:numId w:val="14"/>
        </w:numPr>
        <w:tabs>
          <w:tab w:val="left" w:pos="1247"/>
        </w:tabs>
        <w:adjustRightInd w:val="0"/>
        <w:spacing w:before="120" w:after="120"/>
        <w:ind w:left="1247" w:hanging="340"/>
        <w:contextualSpacing w:val="0"/>
        <w:jc w:val="both"/>
        <w:rPr>
          <w:rFonts w:ascii="Arial" w:hAnsi="Arial" w:cs="Arial"/>
          <w:color w:val="000000"/>
          <w:sz w:val="22"/>
          <w:szCs w:val="22"/>
        </w:rPr>
      </w:pPr>
      <w:r w:rsidRPr="005E72CC">
        <w:rPr>
          <w:rFonts w:ascii="Arial" w:hAnsi="Arial" w:cs="Arial"/>
          <w:color w:val="000000"/>
          <w:sz w:val="22"/>
          <w:szCs w:val="22"/>
        </w:rPr>
        <w:t xml:space="preserve">Control de </w:t>
      </w:r>
      <w:r>
        <w:rPr>
          <w:rFonts w:ascii="Arial" w:hAnsi="Arial" w:cs="Arial"/>
          <w:color w:val="000000"/>
          <w:sz w:val="22"/>
          <w:szCs w:val="22"/>
        </w:rPr>
        <w:t>ejecución de obras civiles</w:t>
      </w:r>
      <w:r w:rsidRPr="005E72CC">
        <w:rPr>
          <w:rFonts w:ascii="Arial" w:hAnsi="Arial" w:cs="Arial"/>
          <w:color w:val="000000"/>
          <w:sz w:val="22"/>
          <w:szCs w:val="22"/>
        </w:rPr>
        <w:t xml:space="preserve"> EOC</w:t>
      </w:r>
      <w:r>
        <w:rPr>
          <w:rFonts w:ascii="Arial" w:hAnsi="Arial" w:cs="Arial"/>
          <w:color w:val="000000"/>
          <w:sz w:val="22"/>
          <w:szCs w:val="22"/>
        </w:rPr>
        <w:t>641</w:t>
      </w:r>
      <w:r w:rsidRPr="005E72CC">
        <w:rPr>
          <w:rFonts w:ascii="Arial" w:hAnsi="Arial" w:cs="Arial"/>
          <w:color w:val="000000"/>
          <w:sz w:val="22"/>
          <w:szCs w:val="22"/>
        </w:rPr>
        <w:t>_3, que comprende las siguientes unidades de competencia:</w:t>
      </w:r>
    </w:p>
    <w:p w14:paraId="37C13C7D" w14:textId="77777777" w:rsidR="0094403A" w:rsidRPr="004264AF" w:rsidRDefault="0094403A" w:rsidP="0094403A">
      <w:pPr>
        <w:widowControl/>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UC2146_3: Organizar el desarrollo de obras de construcción para su gestión</w:t>
      </w:r>
    </w:p>
    <w:p w14:paraId="0B3A6021" w14:textId="77777777" w:rsidR="0094403A" w:rsidRPr="004264AF" w:rsidRDefault="0094403A" w:rsidP="0094403A">
      <w:pPr>
        <w:widowControl/>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UC2140_3: Realizar replanteos en unidades de obra</w:t>
      </w:r>
    </w:p>
    <w:p w14:paraId="598687DC" w14:textId="77777777" w:rsidR="0094403A" w:rsidRPr="004264AF" w:rsidRDefault="0094403A" w:rsidP="0094403A">
      <w:pPr>
        <w:widowControl/>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UC2143_3: Controlar la ejecución del movimiento de tierras en obra civil</w:t>
      </w:r>
    </w:p>
    <w:p w14:paraId="1916F3C4" w14:textId="77777777" w:rsidR="0094403A" w:rsidRPr="004264AF" w:rsidRDefault="0094403A" w:rsidP="0094403A">
      <w:pPr>
        <w:widowControl/>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UC2142_3: Controlar la ejecución de cimentaciones y estructuras en obra civil</w:t>
      </w:r>
    </w:p>
    <w:p w14:paraId="20926ED0" w14:textId="77777777" w:rsidR="0094403A" w:rsidRPr="004264AF" w:rsidRDefault="0094403A" w:rsidP="0094403A">
      <w:pPr>
        <w:widowControl/>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UC2141_3: Controlar la puesta en obra de hormigón y acero estructural</w:t>
      </w:r>
    </w:p>
    <w:p w14:paraId="2CB1D56A" w14:textId="77777777" w:rsidR="0094403A" w:rsidRPr="004264AF" w:rsidRDefault="0094403A" w:rsidP="0094403A">
      <w:pPr>
        <w:widowControl/>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UC2144_3: Controlar la ejecución de la obra civil en conducciones y canalizaciones de servicios</w:t>
      </w:r>
    </w:p>
    <w:p w14:paraId="3D5511A9" w14:textId="77777777" w:rsidR="0094403A" w:rsidRPr="004264AF" w:rsidRDefault="0094403A" w:rsidP="0094403A">
      <w:pPr>
        <w:widowControl/>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UC2145_3: Controlar la ejecución de firmes y elementos complementarios en obra civil</w:t>
      </w:r>
    </w:p>
    <w:p w14:paraId="0393452F" w14:textId="77777777" w:rsidR="0094403A" w:rsidRPr="004264AF" w:rsidRDefault="0094403A" w:rsidP="0094403A">
      <w:pPr>
        <w:widowControl/>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UC2327_2: Realizar las funciones de nivel básico para la prevención de riesgos en construcción</w:t>
      </w:r>
    </w:p>
    <w:p w14:paraId="43D1C5CF" w14:textId="77777777" w:rsidR="0094403A" w:rsidRPr="0029620D" w:rsidRDefault="0094403A" w:rsidP="00615C93">
      <w:pPr>
        <w:pStyle w:val="Prrafodelista"/>
        <w:widowControl/>
        <w:numPr>
          <w:ilvl w:val="0"/>
          <w:numId w:val="14"/>
        </w:numPr>
        <w:tabs>
          <w:tab w:val="left" w:pos="1247"/>
        </w:tabs>
        <w:adjustRightInd w:val="0"/>
        <w:spacing w:before="120" w:after="120"/>
        <w:ind w:left="1247" w:hanging="340"/>
        <w:contextualSpacing w:val="0"/>
        <w:jc w:val="both"/>
        <w:rPr>
          <w:rFonts w:ascii="Arial" w:hAnsi="Arial" w:cs="Arial"/>
          <w:color w:val="000000"/>
          <w:sz w:val="22"/>
          <w:szCs w:val="22"/>
        </w:rPr>
      </w:pPr>
      <w:r w:rsidRPr="0029620D">
        <w:rPr>
          <w:rFonts w:ascii="Arial" w:hAnsi="Arial" w:cs="Arial"/>
          <w:color w:val="000000"/>
          <w:sz w:val="22"/>
          <w:szCs w:val="22"/>
        </w:rPr>
        <w:t xml:space="preserve">Levantamientos </w:t>
      </w:r>
      <w:r>
        <w:rPr>
          <w:rFonts w:ascii="Arial" w:hAnsi="Arial" w:cs="Arial"/>
          <w:color w:val="000000"/>
          <w:sz w:val="22"/>
          <w:szCs w:val="22"/>
        </w:rPr>
        <w:t xml:space="preserve">topográficos </w:t>
      </w:r>
      <w:r w:rsidRPr="0029620D">
        <w:rPr>
          <w:rFonts w:ascii="Arial" w:hAnsi="Arial" w:cs="Arial"/>
          <w:color w:val="000000"/>
          <w:sz w:val="22"/>
          <w:szCs w:val="22"/>
        </w:rPr>
        <w:t>y replanteos EOC274_3, que comprende las siguientes unidades de competencia:</w:t>
      </w:r>
    </w:p>
    <w:p w14:paraId="619E76B5" w14:textId="77777777" w:rsidR="0094403A" w:rsidRPr="007A7024" w:rsidRDefault="0094403A" w:rsidP="0094403A">
      <w:pPr>
        <w:widowControl/>
        <w:adjustRightInd w:val="0"/>
        <w:spacing w:before="120" w:after="120"/>
        <w:ind w:left="1247"/>
        <w:jc w:val="both"/>
        <w:rPr>
          <w:rFonts w:ascii="Arial" w:hAnsi="Arial" w:cs="Arial"/>
          <w:color w:val="000000"/>
          <w:sz w:val="22"/>
          <w:szCs w:val="22"/>
        </w:rPr>
      </w:pPr>
      <w:r w:rsidRPr="007A7024">
        <w:rPr>
          <w:rFonts w:ascii="Arial" w:hAnsi="Arial" w:cs="Arial"/>
          <w:color w:val="000000"/>
          <w:sz w:val="22"/>
          <w:szCs w:val="22"/>
        </w:rPr>
        <w:t>UC0877_3: Realizar trabajos de campo para levantamientos topográficos</w:t>
      </w:r>
    </w:p>
    <w:p w14:paraId="173CD5CC" w14:textId="77777777" w:rsidR="0094403A" w:rsidRPr="007A7024" w:rsidRDefault="0094403A" w:rsidP="0094403A">
      <w:pPr>
        <w:widowControl/>
        <w:adjustRightInd w:val="0"/>
        <w:spacing w:before="120" w:after="120"/>
        <w:ind w:left="1247"/>
        <w:jc w:val="both"/>
        <w:rPr>
          <w:rFonts w:ascii="Arial" w:hAnsi="Arial" w:cs="Arial"/>
          <w:color w:val="000000"/>
          <w:sz w:val="22"/>
          <w:szCs w:val="22"/>
        </w:rPr>
      </w:pPr>
      <w:r w:rsidRPr="007A7024">
        <w:rPr>
          <w:rFonts w:ascii="Arial" w:hAnsi="Arial" w:cs="Arial"/>
          <w:color w:val="000000"/>
          <w:sz w:val="22"/>
          <w:szCs w:val="22"/>
        </w:rPr>
        <w:t>UC0878_3: Realizar trabajos de gabinete para levantamientos topográficos</w:t>
      </w:r>
    </w:p>
    <w:p w14:paraId="13E2B6FF" w14:textId="77777777" w:rsidR="0094403A" w:rsidRPr="007A7024" w:rsidRDefault="0094403A" w:rsidP="0094403A">
      <w:pPr>
        <w:widowControl/>
        <w:adjustRightInd w:val="0"/>
        <w:spacing w:before="120" w:after="120"/>
        <w:ind w:left="1247"/>
        <w:jc w:val="both"/>
        <w:rPr>
          <w:rFonts w:ascii="Arial" w:hAnsi="Arial" w:cs="Arial"/>
          <w:color w:val="000000"/>
          <w:sz w:val="22"/>
          <w:szCs w:val="22"/>
        </w:rPr>
      </w:pPr>
      <w:r w:rsidRPr="007A7024">
        <w:rPr>
          <w:rFonts w:ascii="Arial" w:hAnsi="Arial" w:cs="Arial"/>
          <w:color w:val="000000"/>
          <w:sz w:val="22"/>
          <w:szCs w:val="22"/>
        </w:rPr>
        <w:t>UC0879_3: Realizar replanteos de construcciones</w:t>
      </w:r>
    </w:p>
    <w:p w14:paraId="7B931DD7" w14:textId="77777777" w:rsidR="0094403A" w:rsidRPr="007A7024" w:rsidRDefault="0094403A" w:rsidP="0094403A">
      <w:pPr>
        <w:widowControl/>
        <w:adjustRightInd w:val="0"/>
        <w:spacing w:before="120" w:after="120"/>
        <w:ind w:left="1247"/>
        <w:jc w:val="both"/>
        <w:rPr>
          <w:rFonts w:ascii="Arial" w:hAnsi="Arial" w:cs="Arial"/>
          <w:color w:val="000000"/>
          <w:sz w:val="22"/>
          <w:szCs w:val="22"/>
        </w:rPr>
      </w:pPr>
      <w:r w:rsidRPr="007A7024">
        <w:rPr>
          <w:rFonts w:ascii="Arial" w:hAnsi="Arial" w:cs="Arial"/>
          <w:color w:val="000000"/>
          <w:sz w:val="22"/>
          <w:szCs w:val="22"/>
        </w:rPr>
        <w:t>UC2327_2: Realizar las funciones de nivel básico para la prevención de riesgos en construcción</w:t>
      </w:r>
    </w:p>
    <w:p w14:paraId="16AF5E27" w14:textId="3BAA4318" w:rsidR="0094403A" w:rsidRPr="0094403A" w:rsidRDefault="0094403A" w:rsidP="00615C93">
      <w:pPr>
        <w:numPr>
          <w:ilvl w:val="0"/>
          <w:numId w:val="10"/>
        </w:numPr>
        <w:spacing w:before="240" w:after="240"/>
        <w:ind w:left="397" w:hanging="397"/>
        <w:jc w:val="both"/>
        <w:outlineLvl w:val="0"/>
        <w:rPr>
          <w:rFonts w:ascii="Arial" w:hAnsi="Arial" w:cs="Arial"/>
          <w:b/>
          <w:sz w:val="22"/>
          <w:szCs w:val="22"/>
        </w:rPr>
      </w:pPr>
      <w:bookmarkStart w:id="20" w:name="_Toc211610329"/>
      <w:bookmarkStart w:id="21" w:name="_Hlk210818431"/>
      <w:bookmarkEnd w:id="16"/>
      <w:r w:rsidRPr="0094403A">
        <w:rPr>
          <w:rFonts w:ascii="Arial" w:hAnsi="Arial" w:cs="Arial"/>
          <w:b/>
          <w:sz w:val="22"/>
          <w:szCs w:val="22"/>
        </w:rPr>
        <w:t>Competencias profesionales</w:t>
      </w:r>
      <w:r w:rsidR="00642A6A">
        <w:rPr>
          <w:rFonts w:ascii="Arial" w:hAnsi="Arial" w:cs="Arial"/>
          <w:b/>
          <w:sz w:val="22"/>
          <w:szCs w:val="22"/>
        </w:rPr>
        <w:t xml:space="preserve"> y para la empleabilidad</w:t>
      </w:r>
      <w:bookmarkEnd w:id="20"/>
    </w:p>
    <w:bookmarkEnd w:id="21"/>
    <w:p w14:paraId="36DAC3C7" w14:textId="4ECEF2D4" w:rsidR="00C33552" w:rsidRPr="00DB2170" w:rsidRDefault="00C33552" w:rsidP="00223731">
      <w:pPr>
        <w:widowControl/>
        <w:adjustRightInd w:val="0"/>
        <w:spacing w:before="120" w:after="120"/>
        <w:ind w:firstLine="567"/>
        <w:jc w:val="both"/>
        <w:rPr>
          <w:rFonts w:ascii="Arial" w:hAnsi="Arial" w:cs="Arial"/>
          <w:sz w:val="22"/>
          <w:szCs w:val="22"/>
        </w:rPr>
      </w:pPr>
      <w:r w:rsidRPr="00DB2170">
        <w:rPr>
          <w:rFonts w:ascii="Arial" w:hAnsi="Arial" w:cs="Arial"/>
          <w:sz w:val="22"/>
          <w:szCs w:val="22"/>
        </w:rPr>
        <w:t xml:space="preserve">El </w:t>
      </w:r>
      <w:r w:rsidRPr="00DB2170">
        <w:rPr>
          <w:rFonts w:ascii="Arial" w:hAnsi="Arial" w:cs="Arial"/>
          <w:iCs/>
          <w:sz w:val="22"/>
          <w:szCs w:val="22"/>
        </w:rPr>
        <w:t xml:space="preserve">Real Decreto 386/2011, </w:t>
      </w:r>
      <w:r w:rsidR="00DB2170">
        <w:rPr>
          <w:rFonts w:ascii="Arial" w:hAnsi="Arial" w:cs="Arial"/>
          <w:iCs/>
          <w:sz w:val="22"/>
          <w:szCs w:val="22"/>
        </w:rPr>
        <w:t>en su a</w:t>
      </w:r>
      <w:r w:rsidRPr="00DB2170">
        <w:rPr>
          <w:rFonts w:ascii="Arial" w:hAnsi="Arial" w:cs="Arial"/>
          <w:sz w:val="22"/>
          <w:szCs w:val="22"/>
        </w:rPr>
        <w:t xml:space="preserve">rtículo 5, define las </w:t>
      </w:r>
      <w:r w:rsidRPr="00DB2170">
        <w:rPr>
          <w:rFonts w:ascii="Arial" w:hAnsi="Arial" w:cs="Arial"/>
          <w:iCs/>
          <w:sz w:val="22"/>
          <w:szCs w:val="22"/>
        </w:rPr>
        <w:t xml:space="preserve">Competencias profesionales, personales y sociales que afectan a este </w:t>
      </w:r>
      <w:r w:rsidR="00DB2170" w:rsidRPr="00DB2170">
        <w:rPr>
          <w:rFonts w:ascii="Arial" w:hAnsi="Arial" w:cs="Arial"/>
          <w:iCs/>
          <w:sz w:val="22"/>
          <w:szCs w:val="22"/>
        </w:rPr>
        <w:t>m</w:t>
      </w:r>
      <w:r w:rsidRPr="00DB2170">
        <w:rPr>
          <w:rFonts w:ascii="Arial" w:hAnsi="Arial" w:cs="Arial"/>
          <w:iCs/>
          <w:sz w:val="22"/>
          <w:szCs w:val="22"/>
        </w:rPr>
        <w:t xml:space="preserve">ódulo de </w:t>
      </w:r>
      <w:r w:rsidR="00DB2170" w:rsidRPr="00DB2170">
        <w:rPr>
          <w:rFonts w:ascii="Arial" w:hAnsi="Arial" w:cs="Arial"/>
          <w:i/>
          <w:sz w:val="22"/>
          <w:szCs w:val="22"/>
        </w:rPr>
        <w:t>Replanteos de Construcción</w:t>
      </w:r>
      <w:r w:rsidR="00A93A5E" w:rsidRPr="00A93A5E">
        <w:rPr>
          <w:rFonts w:ascii="Arial" w:hAnsi="Arial" w:cs="Arial"/>
          <w:iCs/>
          <w:sz w:val="22"/>
          <w:szCs w:val="22"/>
        </w:rPr>
        <w:t>,</w:t>
      </w:r>
      <w:r w:rsidRPr="00A93A5E">
        <w:rPr>
          <w:rFonts w:ascii="Arial" w:hAnsi="Arial" w:cs="Arial"/>
          <w:sz w:val="22"/>
          <w:szCs w:val="22"/>
        </w:rPr>
        <w:t xml:space="preserve"> </w:t>
      </w:r>
      <w:r w:rsidRPr="00DB2170">
        <w:rPr>
          <w:rFonts w:ascii="Arial" w:hAnsi="Arial" w:cs="Arial"/>
          <w:sz w:val="22"/>
          <w:szCs w:val="22"/>
        </w:rPr>
        <w:t>que se relacionan a continuación:</w:t>
      </w:r>
    </w:p>
    <w:p w14:paraId="019589F4" w14:textId="77777777" w:rsidR="00C33552" w:rsidRPr="00773F1F" w:rsidRDefault="00C33552" w:rsidP="00615C93">
      <w:pPr>
        <w:widowControl/>
        <w:numPr>
          <w:ilvl w:val="0"/>
          <w:numId w:val="8"/>
        </w:numPr>
        <w:adjustRightInd w:val="0"/>
        <w:spacing w:before="120" w:after="120"/>
        <w:ind w:left="907" w:hanging="340"/>
        <w:jc w:val="both"/>
        <w:rPr>
          <w:rFonts w:ascii="Arial" w:hAnsi="Arial" w:cs="Arial"/>
          <w:i/>
          <w:sz w:val="22"/>
          <w:szCs w:val="22"/>
        </w:rPr>
      </w:pPr>
      <w:r w:rsidRPr="00773F1F">
        <w:rPr>
          <w:rFonts w:ascii="Arial" w:hAnsi="Arial" w:cs="Arial"/>
          <w:i/>
          <w:sz w:val="22"/>
          <w:szCs w:val="22"/>
        </w:rPr>
        <w:t>Realizar replanteos de puntos, alineaciones y cotas altimétricas, estacionando y operando correctamente con los instrumentos y útiles topográficos de medición.</w:t>
      </w:r>
    </w:p>
    <w:p w14:paraId="60DA1541" w14:textId="77777777" w:rsidR="00C33552" w:rsidRPr="00773F1F" w:rsidRDefault="00C33552" w:rsidP="00615C93">
      <w:pPr>
        <w:widowControl/>
        <w:numPr>
          <w:ilvl w:val="0"/>
          <w:numId w:val="8"/>
        </w:numPr>
        <w:adjustRightInd w:val="0"/>
        <w:spacing w:before="120" w:after="120"/>
        <w:ind w:left="907" w:hanging="340"/>
        <w:jc w:val="both"/>
        <w:rPr>
          <w:rFonts w:ascii="Arial" w:hAnsi="Arial" w:cs="Arial"/>
          <w:i/>
          <w:sz w:val="22"/>
          <w:szCs w:val="22"/>
        </w:rPr>
      </w:pPr>
      <w:r w:rsidRPr="00773F1F">
        <w:rPr>
          <w:rFonts w:ascii="Arial" w:hAnsi="Arial" w:cs="Arial"/>
          <w:i/>
          <w:sz w:val="22"/>
          <w:szCs w:val="22"/>
        </w:rPr>
        <w:t>Adaptarse a las nuevas situaciones laborales, manteniendo actualizados los conocimientos científicos, técnicos y tecnológicos relativos a su entorno profesional, gestionando su formación y los recursos existentes en el aprendizaje a lo largo de la vida y utilizando las tecnologías de la información y la comunicación.</w:t>
      </w:r>
    </w:p>
    <w:p w14:paraId="296E409F" w14:textId="77777777" w:rsidR="00C33552" w:rsidRPr="00773F1F" w:rsidRDefault="00C33552" w:rsidP="00615C93">
      <w:pPr>
        <w:widowControl/>
        <w:numPr>
          <w:ilvl w:val="0"/>
          <w:numId w:val="9"/>
        </w:numPr>
        <w:adjustRightInd w:val="0"/>
        <w:spacing w:before="120" w:after="120"/>
        <w:ind w:left="907" w:hanging="340"/>
        <w:jc w:val="both"/>
        <w:rPr>
          <w:rFonts w:ascii="Arial" w:hAnsi="Arial" w:cs="Arial"/>
          <w:i/>
          <w:sz w:val="22"/>
          <w:szCs w:val="22"/>
        </w:rPr>
      </w:pPr>
      <w:r w:rsidRPr="00773F1F">
        <w:rPr>
          <w:rFonts w:ascii="Arial" w:hAnsi="Arial" w:cs="Arial"/>
          <w:i/>
          <w:sz w:val="22"/>
          <w:szCs w:val="22"/>
        </w:rPr>
        <w:t xml:space="preserve">Organizar y coordinar equipos de trabajo, supervisando el desarrollo </w:t>
      </w:r>
      <w:proofErr w:type="gramStart"/>
      <w:r w:rsidRPr="00773F1F">
        <w:rPr>
          <w:rFonts w:ascii="Arial" w:hAnsi="Arial" w:cs="Arial"/>
          <w:i/>
          <w:sz w:val="22"/>
          <w:szCs w:val="22"/>
        </w:rPr>
        <w:t>del mismo</w:t>
      </w:r>
      <w:proofErr w:type="gramEnd"/>
      <w:r w:rsidRPr="00773F1F">
        <w:rPr>
          <w:rFonts w:ascii="Arial" w:hAnsi="Arial" w:cs="Arial"/>
          <w:i/>
          <w:sz w:val="22"/>
          <w:szCs w:val="22"/>
        </w:rPr>
        <w:t>, con responsabilidad, manteniendo relaciones fluidas y asumiendo el liderazgo, así como, aportando soluciones a los conflictos grupales que se presentan.</w:t>
      </w:r>
    </w:p>
    <w:p w14:paraId="05B1E92F" w14:textId="77777777" w:rsidR="00C33552" w:rsidRPr="00773F1F" w:rsidRDefault="00C33552" w:rsidP="00615C93">
      <w:pPr>
        <w:widowControl/>
        <w:numPr>
          <w:ilvl w:val="0"/>
          <w:numId w:val="9"/>
        </w:numPr>
        <w:adjustRightInd w:val="0"/>
        <w:spacing w:before="120" w:after="120"/>
        <w:ind w:left="907" w:hanging="340"/>
        <w:jc w:val="both"/>
        <w:rPr>
          <w:rFonts w:ascii="Arial" w:hAnsi="Arial" w:cs="Arial"/>
          <w:i/>
          <w:sz w:val="22"/>
          <w:szCs w:val="22"/>
        </w:rPr>
      </w:pPr>
      <w:r w:rsidRPr="00773F1F">
        <w:rPr>
          <w:rFonts w:ascii="Arial" w:hAnsi="Arial" w:cs="Arial"/>
          <w:i/>
          <w:sz w:val="22"/>
          <w:szCs w:val="22"/>
        </w:rPr>
        <w:t xml:space="preserve">Comunicarse con sus iguales, superiores, clientes y personas bajo su responsabilidad utilizando vías eficaces de comunicación, transmitiendo la </w:t>
      </w:r>
      <w:r w:rsidRPr="00773F1F">
        <w:rPr>
          <w:rFonts w:ascii="Arial" w:hAnsi="Arial" w:cs="Arial"/>
          <w:i/>
          <w:sz w:val="22"/>
          <w:szCs w:val="22"/>
        </w:rPr>
        <w:lastRenderedPageBreak/>
        <w:t>información o conocimientos adecuados, y respetando la autonomía y competencia de las personas que intervienen en el ámbito de su trabajo.</w:t>
      </w:r>
    </w:p>
    <w:p w14:paraId="154B6640" w14:textId="77777777" w:rsidR="00C33552" w:rsidRPr="00773F1F" w:rsidRDefault="00C33552" w:rsidP="00615C93">
      <w:pPr>
        <w:widowControl/>
        <w:numPr>
          <w:ilvl w:val="0"/>
          <w:numId w:val="9"/>
        </w:numPr>
        <w:adjustRightInd w:val="0"/>
        <w:spacing w:before="120" w:after="120"/>
        <w:ind w:left="907" w:hanging="340"/>
        <w:jc w:val="both"/>
        <w:rPr>
          <w:rFonts w:ascii="Arial" w:hAnsi="Arial" w:cs="Arial"/>
          <w:i/>
          <w:sz w:val="22"/>
          <w:szCs w:val="22"/>
        </w:rPr>
      </w:pPr>
      <w:r w:rsidRPr="00773F1F">
        <w:rPr>
          <w:rFonts w:ascii="Arial" w:hAnsi="Arial" w:cs="Arial"/>
          <w:i/>
          <w:sz w:val="22"/>
          <w:szCs w:val="22"/>
        </w:rPr>
        <w:t>Generar entornos seguros en el desarrollo de su trabajo y el de su equipo, supervisando y aplicando los procedimientos de prevención de riesgos laborales y ambientales de acuerdo con lo establecido por la normativa y los objetivos de la empresa.</w:t>
      </w:r>
    </w:p>
    <w:p w14:paraId="089E653E" w14:textId="77777777" w:rsidR="00C33552" w:rsidRPr="00773F1F" w:rsidRDefault="00C33552" w:rsidP="00615C93">
      <w:pPr>
        <w:widowControl/>
        <w:numPr>
          <w:ilvl w:val="0"/>
          <w:numId w:val="9"/>
        </w:numPr>
        <w:adjustRightInd w:val="0"/>
        <w:spacing w:before="120" w:after="120"/>
        <w:ind w:left="907" w:hanging="340"/>
        <w:jc w:val="both"/>
        <w:rPr>
          <w:rFonts w:ascii="Arial" w:hAnsi="Arial" w:cs="Arial"/>
          <w:i/>
          <w:sz w:val="22"/>
          <w:szCs w:val="22"/>
        </w:rPr>
      </w:pPr>
      <w:r w:rsidRPr="00773F1F">
        <w:rPr>
          <w:rFonts w:ascii="Arial" w:hAnsi="Arial" w:cs="Arial"/>
          <w:i/>
          <w:sz w:val="22"/>
          <w:szCs w:val="22"/>
        </w:rPr>
        <w:t>Supervisar y aplicar procedimientos de gestión de calidad, de accesibilidad universal y de diseño para todos, en las actividades profesionales incluidas en los procesos de producción o prestación de servicios.</w:t>
      </w:r>
    </w:p>
    <w:p w14:paraId="3F9EB3A5" w14:textId="77777777" w:rsidR="00C33552" w:rsidRPr="00773F1F" w:rsidRDefault="00C33552" w:rsidP="00615C93">
      <w:pPr>
        <w:widowControl/>
        <w:numPr>
          <w:ilvl w:val="0"/>
          <w:numId w:val="9"/>
        </w:numPr>
        <w:adjustRightInd w:val="0"/>
        <w:spacing w:before="120" w:after="120"/>
        <w:ind w:left="907" w:hanging="340"/>
        <w:jc w:val="both"/>
        <w:rPr>
          <w:rFonts w:ascii="Arial" w:hAnsi="Arial" w:cs="Arial"/>
          <w:i/>
          <w:sz w:val="22"/>
          <w:szCs w:val="22"/>
        </w:rPr>
      </w:pPr>
      <w:r w:rsidRPr="00773F1F">
        <w:rPr>
          <w:rFonts w:ascii="Arial" w:hAnsi="Arial" w:cs="Arial"/>
          <w:i/>
          <w:sz w:val="22"/>
          <w:szCs w:val="22"/>
        </w:rPr>
        <w:t>Realizar la gestión básica para la creación y funcionamiento de una pequeña empresa y tener iniciativa en su actividad profesional con sentido de la responsabilidad social.</w:t>
      </w:r>
    </w:p>
    <w:p w14:paraId="2A140729" w14:textId="4E976D06" w:rsidR="00C33552" w:rsidRPr="00773F1F" w:rsidRDefault="00C33552" w:rsidP="00615C93">
      <w:pPr>
        <w:numPr>
          <w:ilvl w:val="0"/>
          <w:numId w:val="10"/>
        </w:numPr>
        <w:spacing w:before="240" w:after="240"/>
        <w:ind w:left="397" w:hanging="397"/>
        <w:jc w:val="both"/>
        <w:outlineLvl w:val="0"/>
        <w:rPr>
          <w:rFonts w:ascii="Arial" w:hAnsi="Arial" w:cs="Arial"/>
          <w:b/>
          <w:sz w:val="22"/>
          <w:szCs w:val="22"/>
        </w:rPr>
      </w:pPr>
      <w:bookmarkStart w:id="22" w:name="_Toc211610330"/>
      <w:r w:rsidRPr="00773F1F">
        <w:rPr>
          <w:rFonts w:ascii="Arial" w:hAnsi="Arial" w:cs="Arial"/>
          <w:b/>
          <w:sz w:val="22"/>
          <w:szCs w:val="22"/>
        </w:rPr>
        <w:t>Objetivos generales</w:t>
      </w:r>
      <w:r w:rsidR="0094403A">
        <w:rPr>
          <w:rFonts w:ascii="Arial" w:hAnsi="Arial" w:cs="Arial"/>
          <w:b/>
          <w:sz w:val="22"/>
          <w:szCs w:val="22"/>
        </w:rPr>
        <w:t xml:space="preserve"> del ciclo formativo</w:t>
      </w:r>
      <w:bookmarkEnd w:id="22"/>
    </w:p>
    <w:p w14:paraId="5D637F3E" w14:textId="2A501C5E" w:rsidR="00C33552" w:rsidRDefault="00C33552" w:rsidP="00F50557">
      <w:pPr>
        <w:widowControl/>
        <w:adjustRightInd w:val="0"/>
        <w:spacing w:before="120" w:after="120"/>
        <w:ind w:firstLine="567"/>
        <w:jc w:val="both"/>
        <w:rPr>
          <w:rFonts w:ascii="Arial" w:hAnsi="Arial" w:cs="Arial"/>
          <w:sz w:val="22"/>
          <w:szCs w:val="22"/>
        </w:rPr>
      </w:pPr>
      <w:bookmarkStart w:id="23" w:name="_Hlk210817999"/>
      <w:r w:rsidRPr="00773F1F">
        <w:rPr>
          <w:rFonts w:ascii="Arial" w:hAnsi="Arial" w:cs="Arial"/>
          <w:sz w:val="22"/>
          <w:szCs w:val="22"/>
        </w:rPr>
        <w:t xml:space="preserve">El </w:t>
      </w:r>
      <w:r w:rsidR="00857EE2">
        <w:rPr>
          <w:rFonts w:ascii="Arial" w:hAnsi="Arial" w:cs="Arial"/>
          <w:sz w:val="22"/>
          <w:szCs w:val="22"/>
        </w:rPr>
        <w:t>a</w:t>
      </w:r>
      <w:r w:rsidRPr="00773F1F">
        <w:rPr>
          <w:rFonts w:ascii="Arial" w:hAnsi="Arial" w:cs="Arial"/>
          <w:sz w:val="22"/>
          <w:szCs w:val="22"/>
        </w:rPr>
        <w:t xml:space="preserve">rtículo 9 define los </w:t>
      </w:r>
      <w:r w:rsidR="00C31EE8">
        <w:rPr>
          <w:rFonts w:ascii="Arial" w:hAnsi="Arial" w:cs="Arial"/>
          <w:iCs/>
          <w:sz w:val="22"/>
          <w:szCs w:val="22"/>
        </w:rPr>
        <w:t>o</w:t>
      </w:r>
      <w:r w:rsidRPr="00773F1F">
        <w:rPr>
          <w:rFonts w:ascii="Arial" w:hAnsi="Arial" w:cs="Arial"/>
          <w:iCs/>
          <w:sz w:val="22"/>
          <w:szCs w:val="22"/>
        </w:rPr>
        <w:t xml:space="preserve">bjetivos </w:t>
      </w:r>
      <w:r w:rsidR="00C31EE8">
        <w:rPr>
          <w:rFonts w:ascii="Arial" w:hAnsi="Arial" w:cs="Arial"/>
          <w:iCs/>
          <w:sz w:val="22"/>
          <w:szCs w:val="22"/>
        </w:rPr>
        <w:t>g</w:t>
      </w:r>
      <w:r w:rsidRPr="00773F1F">
        <w:rPr>
          <w:rFonts w:ascii="Arial" w:hAnsi="Arial" w:cs="Arial"/>
          <w:iCs/>
          <w:sz w:val="22"/>
          <w:szCs w:val="22"/>
        </w:rPr>
        <w:t>enerales</w:t>
      </w:r>
      <w:r w:rsidRPr="00773F1F">
        <w:rPr>
          <w:rFonts w:ascii="Arial" w:hAnsi="Arial" w:cs="Arial"/>
          <w:sz w:val="22"/>
          <w:szCs w:val="22"/>
        </w:rPr>
        <w:t xml:space="preserve"> de este ciclo, en concreto los referentes a este </w:t>
      </w:r>
      <w:r w:rsidR="0094403A" w:rsidRPr="00773F1F">
        <w:rPr>
          <w:rFonts w:ascii="Arial" w:hAnsi="Arial" w:cs="Arial"/>
          <w:sz w:val="22"/>
          <w:szCs w:val="22"/>
        </w:rPr>
        <w:t xml:space="preserve">módulo </w:t>
      </w:r>
      <w:r w:rsidR="0094403A">
        <w:rPr>
          <w:rFonts w:ascii="Arial" w:hAnsi="Arial" w:cs="Arial"/>
          <w:sz w:val="22"/>
          <w:szCs w:val="22"/>
        </w:rPr>
        <w:t>f</w:t>
      </w:r>
      <w:r w:rsidR="0094403A" w:rsidRPr="00773F1F">
        <w:rPr>
          <w:rFonts w:ascii="Arial" w:hAnsi="Arial" w:cs="Arial"/>
          <w:sz w:val="22"/>
          <w:szCs w:val="22"/>
        </w:rPr>
        <w:t>ormativo</w:t>
      </w:r>
      <w:r w:rsidR="00C31EE8">
        <w:rPr>
          <w:rFonts w:ascii="Arial" w:hAnsi="Arial" w:cs="Arial"/>
          <w:sz w:val="22"/>
          <w:szCs w:val="22"/>
        </w:rPr>
        <w:t>, son los siguientes</w:t>
      </w:r>
      <w:r w:rsidRPr="00773F1F">
        <w:rPr>
          <w:rFonts w:ascii="Arial" w:hAnsi="Arial" w:cs="Arial"/>
          <w:sz w:val="22"/>
          <w:szCs w:val="22"/>
        </w:rPr>
        <w:t>:</w:t>
      </w:r>
    </w:p>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567"/>
        <w:gridCol w:w="567"/>
        <w:gridCol w:w="567"/>
        <w:gridCol w:w="567"/>
        <w:gridCol w:w="567"/>
        <w:gridCol w:w="567"/>
        <w:gridCol w:w="567"/>
      </w:tblGrid>
      <w:tr w:rsidR="00CC4DDF" w14:paraId="6D860E30" w14:textId="33A0E072" w:rsidTr="00A93A5E">
        <w:trPr>
          <w:jc w:val="center"/>
        </w:trPr>
        <w:tc>
          <w:tcPr>
            <w:tcW w:w="567" w:type="dxa"/>
            <w:vAlign w:val="center"/>
          </w:tcPr>
          <w:p w14:paraId="6ED694DE" w14:textId="4FF51F30" w:rsidR="00CC4DDF" w:rsidRDefault="00CC4DDF" w:rsidP="00F50557">
            <w:pPr>
              <w:widowControl/>
              <w:adjustRightInd w:val="0"/>
              <w:spacing w:before="120" w:after="120"/>
              <w:jc w:val="center"/>
              <w:rPr>
                <w:rFonts w:ascii="Arial" w:hAnsi="Arial" w:cs="Arial"/>
                <w:sz w:val="22"/>
                <w:szCs w:val="22"/>
              </w:rPr>
            </w:pPr>
            <w:r>
              <w:rPr>
                <w:rFonts w:ascii="Arial" w:hAnsi="Arial" w:cs="Arial"/>
                <w:sz w:val="22"/>
                <w:szCs w:val="22"/>
              </w:rPr>
              <w:t>p</w:t>
            </w:r>
          </w:p>
        </w:tc>
        <w:tc>
          <w:tcPr>
            <w:tcW w:w="567" w:type="dxa"/>
            <w:vAlign w:val="center"/>
          </w:tcPr>
          <w:p w14:paraId="3919F751" w14:textId="4E538931" w:rsidR="00CC4DDF" w:rsidRDefault="00CC4DDF" w:rsidP="00F50557">
            <w:pPr>
              <w:widowControl/>
              <w:adjustRightInd w:val="0"/>
              <w:spacing w:before="120" w:after="120"/>
              <w:jc w:val="center"/>
              <w:rPr>
                <w:rFonts w:ascii="Arial" w:hAnsi="Arial" w:cs="Arial"/>
                <w:sz w:val="22"/>
                <w:szCs w:val="22"/>
              </w:rPr>
            </w:pPr>
            <w:r>
              <w:rPr>
                <w:rFonts w:ascii="Arial" w:hAnsi="Arial" w:cs="Arial"/>
                <w:sz w:val="22"/>
                <w:szCs w:val="22"/>
              </w:rPr>
              <w:t>q</w:t>
            </w:r>
          </w:p>
        </w:tc>
        <w:tc>
          <w:tcPr>
            <w:tcW w:w="567" w:type="dxa"/>
            <w:vAlign w:val="center"/>
          </w:tcPr>
          <w:p w14:paraId="3431C335" w14:textId="567C40B8" w:rsidR="00CC4DDF" w:rsidRDefault="00CC4DDF" w:rsidP="00F50557">
            <w:pPr>
              <w:widowControl/>
              <w:adjustRightInd w:val="0"/>
              <w:spacing w:before="120" w:after="120"/>
              <w:jc w:val="center"/>
              <w:rPr>
                <w:rFonts w:ascii="Arial" w:hAnsi="Arial" w:cs="Arial"/>
                <w:sz w:val="22"/>
                <w:szCs w:val="22"/>
              </w:rPr>
            </w:pPr>
            <w:r>
              <w:rPr>
                <w:rFonts w:ascii="Arial" w:hAnsi="Arial" w:cs="Arial"/>
                <w:sz w:val="22"/>
                <w:szCs w:val="22"/>
              </w:rPr>
              <w:t>r</w:t>
            </w:r>
          </w:p>
        </w:tc>
        <w:tc>
          <w:tcPr>
            <w:tcW w:w="567" w:type="dxa"/>
            <w:vAlign w:val="center"/>
          </w:tcPr>
          <w:p w14:paraId="741A877E" w14:textId="5D72B2D0" w:rsidR="00CC4DDF" w:rsidRDefault="00CC4DDF" w:rsidP="00F50557">
            <w:pPr>
              <w:widowControl/>
              <w:adjustRightInd w:val="0"/>
              <w:spacing w:before="120" w:after="120"/>
              <w:jc w:val="center"/>
              <w:rPr>
                <w:rFonts w:ascii="Arial" w:hAnsi="Arial" w:cs="Arial"/>
                <w:sz w:val="22"/>
                <w:szCs w:val="22"/>
              </w:rPr>
            </w:pPr>
            <w:r>
              <w:rPr>
                <w:rFonts w:ascii="Arial" w:hAnsi="Arial" w:cs="Arial"/>
                <w:sz w:val="22"/>
                <w:szCs w:val="22"/>
              </w:rPr>
              <w:t>s</w:t>
            </w:r>
          </w:p>
        </w:tc>
        <w:tc>
          <w:tcPr>
            <w:tcW w:w="567" w:type="dxa"/>
            <w:vAlign w:val="center"/>
          </w:tcPr>
          <w:p w14:paraId="38CCD24D" w14:textId="5D66D30E" w:rsidR="00CC4DDF" w:rsidRDefault="00CC4DDF" w:rsidP="00F50557">
            <w:pPr>
              <w:widowControl/>
              <w:adjustRightInd w:val="0"/>
              <w:spacing w:before="120" w:after="120"/>
              <w:jc w:val="center"/>
              <w:rPr>
                <w:rFonts w:ascii="Arial" w:hAnsi="Arial" w:cs="Arial"/>
                <w:sz w:val="22"/>
                <w:szCs w:val="22"/>
              </w:rPr>
            </w:pPr>
            <w:r>
              <w:rPr>
                <w:rFonts w:ascii="Arial" w:hAnsi="Arial" w:cs="Arial"/>
                <w:sz w:val="22"/>
                <w:szCs w:val="22"/>
              </w:rPr>
              <w:t>t</w:t>
            </w:r>
          </w:p>
        </w:tc>
        <w:tc>
          <w:tcPr>
            <w:tcW w:w="567" w:type="dxa"/>
            <w:vAlign w:val="center"/>
          </w:tcPr>
          <w:p w14:paraId="24ACB29C" w14:textId="54CAA23C" w:rsidR="00CC4DDF" w:rsidRDefault="00CC4DDF" w:rsidP="00F50557">
            <w:pPr>
              <w:widowControl/>
              <w:adjustRightInd w:val="0"/>
              <w:spacing w:before="120" w:after="120"/>
              <w:jc w:val="center"/>
              <w:rPr>
                <w:rFonts w:ascii="Arial" w:hAnsi="Arial" w:cs="Arial"/>
                <w:sz w:val="22"/>
                <w:szCs w:val="22"/>
              </w:rPr>
            </w:pPr>
            <w:r>
              <w:rPr>
                <w:rFonts w:ascii="Arial" w:hAnsi="Arial" w:cs="Arial"/>
                <w:sz w:val="22"/>
                <w:szCs w:val="22"/>
              </w:rPr>
              <w:t>u</w:t>
            </w:r>
          </w:p>
        </w:tc>
        <w:tc>
          <w:tcPr>
            <w:tcW w:w="567" w:type="dxa"/>
            <w:vAlign w:val="center"/>
          </w:tcPr>
          <w:p w14:paraId="104CCDF6" w14:textId="3A1C129D" w:rsidR="00CC4DDF" w:rsidRDefault="00CC4DDF" w:rsidP="00F50557">
            <w:pPr>
              <w:widowControl/>
              <w:adjustRightInd w:val="0"/>
              <w:spacing w:before="120" w:after="120"/>
              <w:jc w:val="center"/>
              <w:rPr>
                <w:rFonts w:ascii="Arial" w:hAnsi="Arial" w:cs="Arial"/>
                <w:sz w:val="22"/>
                <w:szCs w:val="22"/>
              </w:rPr>
            </w:pPr>
            <w:r>
              <w:rPr>
                <w:rFonts w:ascii="Arial" w:hAnsi="Arial" w:cs="Arial"/>
                <w:sz w:val="22"/>
                <w:szCs w:val="22"/>
              </w:rPr>
              <w:t>y</w:t>
            </w:r>
          </w:p>
        </w:tc>
        <w:tc>
          <w:tcPr>
            <w:tcW w:w="567" w:type="dxa"/>
          </w:tcPr>
          <w:p w14:paraId="3DCF39D3" w14:textId="51EA2746" w:rsidR="00CC4DDF" w:rsidRDefault="00CC4DDF" w:rsidP="00F50557">
            <w:pPr>
              <w:widowControl/>
              <w:adjustRightInd w:val="0"/>
              <w:spacing w:before="120" w:after="120"/>
              <w:jc w:val="center"/>
              <w:rPr>
                <w:rFonts w:ascii="Arial" w:hAnsi="Arial" w:cs="Arial"/>
                <w:sz w:val="22"/>
                <w:szCs w:val="22"/>
              </w:rPr>
            </w:pPr>
            <w:r>
              <w:rPr>
                <w:rFonts w:ascii="Arial" w:hAnsi="Arial" w:cs="Arial"/>
                <w:sz w:val="22"/>
                <w:szCs w:val="22"/>
              </w:rPr>
              <w:t>z</w:t>
            </w:r>
          </w:p>
        </w:tc>
      </w:tr>
    </w:tbl>
    <w:p w14:paraId="67B36847" w14:textId="63B1A24F" w:rsidR="00C31EE8" w:rsidRPr="00A93A5E" w:rsidRDefault="00C31EE8" w:rsidP="00615C93">
      <w:pPr>
        <w:pStyle w:val="Prrafodelista"/>
        <w:widowControl/>
        <w:numPr>
          <w:ilvl w:val="0"/>
          <w:numId w:val="16"/>
        </w:numPr>
        <w:adjustRightInd w:val="0"/>
        <w:spacing w:before="120" w:after="120"/>
        <w:ind w:left="851" w:hanging="284"/>
        <w:contextualSpacing w:val="0"/>
        <w:jc w:val="both"/>
        <w:rPr>
          <w:rFonts w:ascii="Arial" w:hAnsi="Arial" w:cs="Arial"/>
          <w:i/>
          <w:iCs/>
          <w:sz w:val="22"/>
          <w:szCs w:val="22"/>
        </w:rPr>
      </w:pPr>
      <w:r w:rsidRPr="00A93A5E">
        <w:rPr>
          <w:rFonts w:ascii="Arial" w:hAnsi="Arial" w:cs="Arial"/>
          <w:i/>
          <w:iCs/>
          <w:sz w:val="22"/>
          <w:szCs w:val="22"/>
        </w:rPr>
        <w:t>Situar y emplazar la posición de elementos significativos del terreno y obra, estacionando y operando con instrumentos y útiles topográficos de medición para realizar replanteos de puntos, alineaciones y cotas altimétricas.</w:t>
      </w:r>
    </w:p>
    <w:p w14:paraId="68B460E7" w14:textId="7B33C853" w:rsidR="00C31EE8" w:rsidRPr="00A93A5E" w:rsidRDefault="00C31EE8" w:rsidP="00615C93">
      <w:pPr>
        <w:pStyle w:val="Prrafodelista"/>
        <w:widowControl/>
        <w:numPr>
          <w:ilvl w:val="0"/>
          <w:numId w:val="16"/>
        </w:numPr>
        <w:adjustRightInd w:val="0"/>
        <w:spacing w:before="120" w:after="120"/>
        <w:ind w:left="851" w:hanging="284"/>
        <w:contextualSpacing w:val="0"/>
        <w:jc w:val="both"/>
        <w:rPr>
          <w:rFonts w:ascii="Arial" w:hAnsi="Arial" w:cs="Arial"/>
          <w:i/>
          <w:iCs/>
          <w:sz w:val="22"/>
          <w:szCs w:val="22"/>
        </w:rPr>
      </w:pPr>
      <w:r w:rsidRPr="00A93A5E">
        <w:rPr>
          <w:rFonts w:ascii="Arial" w:hAnsi="Arial" w:cs="Arial"/>
          <w:i/>
          <w:iCs/>
          <w:sz w:val="22"/>
          <w:szCs w:val="22"/>
        </w:rPr>
        <w:t>Analizar y utilizar los recursos y oportunidades de aprendizaje relacionadas con la evolución científica, tecnológica y organizativa del sector y las tecnologías de la información y la comunicación, para mantener el espíritu de actualización y adaptarse a nuevas situaciones laborales y personales.</w:t>
      </w:r>
    </w:p>
    <w:p w14:paraId="6AF67A72" w14:textId="0C99069A" w:rsidR="00C31EE8" w:rsidRPr="00A93A5E" w:rsidRDefault="00C31EE8" w:rsidP="00615C93">
      <w:pPr>
        <w:pStyle w:val="Prrafodelista"/>
        <w:widowControl/>
        <w:numPr>
          <w:ilvl w:val="0"/>
          <w:numId w:val="16"/>
        </w:numPr>
        <w:adjustRightInd w:val="0"/>
        <w:spacing w:before="120" w:after="120"/>
        <w:ind w:left="851" w:hanging="284"/>
        <w:contextualSpacing w:val="0"/>
        <w:jc w:val="both"/>
        <w:rPr>
          <w:rFonts w:ascii="Arial" w:hAnsi="Arial" w:cs="Arial"/>
          <w:i/>
          <w:iCs/>
          <w:sz w:val="22"/>
          <w:szCs w:val="22"/>
        </w:rPr>
      </w:pPr>
      <w:r w:rsidRPr="00A93A5E">
        <w:rPr>
          <w:rFonts w:ascii="Arial" w:hAnsi="Arial" w:cs="Arial"/>
          <w:i/>
          <w:iCs/>
          <w:sz w:val="22"/>
          <w:szCs w:val="22"/>
        </w:rPr>
        <w:t>Desarrollar la creatividad y el espíritu de innovación, para responder a los retos que se presentan en los procesos y en la organización del trabajo y de la vida personal.</w:t>
      </w:r>
    </w:p>
    <w:p w14:paraId="0CC46346" w14:textId="26AF0BF2" w:rsidR="00C31EE8" w:rsidRPr="00A93A5E" w:rsidRDefault="00C31EE8" w:rsidP="00615C93">
      <w:pPr>
        <w:pStyle w:val="Prrafodelista"/>
        <w:widowControl/>
        <w:numPr>
          <w:ilvl w:val="0"/>
          <w:numId w:val="16"/>
        </w:numPr>
        <w:adjustRightInd w:val="0"/>
        <w:spacing w:before="120" w:after="120"/>
        <w:ind w:left="851" w:hanging="284"/>
        <w:contextualSpacing w:val="0"/>
        <w:jc w:val="both"/>
        <w:rPr>
          <w:rFonts w:ascii="Arial" w:hAnsi="Arial" w:cs="Arial"/>
          <w:i/>
          <w:iCs/>
          <w:sz w:val="22"/>
          <w:szCs w:val="22"/>
        </w:rPr>
      </w:pPr>
      <w:r w:rsidRPr="00A93A5E">
        <w:rPr>
          <w:rFonts w:ascii="Arial" w:hAnsi="Arial" w:cs="Arial"/>
          <w:i/>
          <w:iCs/>
          <w:sz w:val="22"/>
          <w:szCs w:val="22"/>
        </w:rPr>
        <w:t>Tomar decisiones de forma fundamentada, analizando las variables implicadas, integrando saberes de distinto ámbito y aceptando los riesgos y la posibilidad de equivocación en las mismas, para afrontar y resolver distintas situaciones, problemas o contingencias.</w:t>
      </w:r>
    </w:p>
    <w:p w14:paraId="00C0B599" w14:textId="659EEB87" w:rsidR="0094403A" w:rsidRPr="00A93A5E" w:rsidRDefault="00C31EE8" w:rsidP="00615C93">
      <w:pPr>
        <w:pStyle w:val="Prrafodelista"/>
        <w:widowControl/>
        <w:numPr>
          <w:ilvl w:val="0"/>
          <w:numId w:val="16"/>
        </w:numPr>
        <w:adjustRightInd w:val="0"/>
        <w:spacing w:before="120" w:after="120"/>
        <w:ind w:left="851" w:hanging="284"/>
        <w:contextualSpacing w:val="0"/>
        <w:jc w:val="both"/>
        <w:rPr>
          <w:rFonts w:ascii="Arial" w:hAnsi="Arial" w:cs="Arial"/>
          <w:i/>
          <w:iCs/>
          <w:sz w:val="22"/>
          <w:szCs w:val="22"/>
        </w:rPr>
      </w:pPr>
      <w:r w:rsidRPr="00A93A5E">
        <w:rPr>
          <w:rFonts w:ascii="Arial" w:hAnsi="Arial" w:cs="Arial"/>
          <w:i/>
          <w:iCs/>
          <w:sz w:val="22"/>
          <w:szCs w:val="22"/>
        </w:rPr>
        <w:t>Desarrollar técnicas de liderazgo, motivación, supervisión y comunicación en contextos de trabajo en grupo, para facilitar la organización y coordinación de equipos de trabajo.</w:t>
      </w:r>
    </w:p>
    <w:p w14:paraId="6276E550" w14:textId="1CBE92FB" w:rsidR="00C31EE8" w:rsidRPr="00A93A5E" w:rsidRDefault="00C31EE8" w:rsidP="00615C93">
      <w:pPr>
        <w:pStyle w:val="Prrafodelista"/>
        <w:widowControl/>
        <w:numPr>
          <w:ilvl w:val="0"/>
          <w:numId w:val="16"/>
        </w:numPr>
        <w:adjustRightInd w:val="0"/>
        <w:spacing w:before="120" w:after="120"/>
        <w:ind w:left="851" w:hanging="284"/>
        <w:contextualSpacing w:val="0"/>
        <w:jc w:val="both"/>
        <w:rPr>
          <w:rFonts w:ascii="Arial" w:hAnsi="Arial" w:cs="Arial"/>
          <w:i/>
          <w:iCs/>
          <w:sz w:val="22"/>
          <w:szCs w:val="22"/>
        </w:rPr>
      </w:pPr>
      <w:r w:rsidRPr="00A93A5E">
        <w:rPr>
          <w:rFonts w:ascii="Arial" w:hAnsi="Arial" w:cs="Arial"/>
          <w:i/>
          <w:iCs/>
          <w:sz w:val="22"/>
          <w:szCs w:val="22"/>
        </w:rPr>
        <w:t>Aplicar estrategias y técnicas de comunicación adaptándose a los contenidos que se van a transmitir, a la finalidad y a las características de los receptores, para asegurar la eficacia en los procesos de comunicación.</w:t>
      </w:r>
    </w:p>
    <w:p w14:paraId="064807FB" w14:textId="5619611A" w:rsidR="00C31EE8" w:rsidRPr="00A93A5E" w:rsidRDefault="00C31EE8" w:rsidP="00615C93">
      <w:pPr>
        <w:pStyle w:val="Prrafodelista"/>
        <w:widowControl/>
        <w:numPr>
          <w:ilvl w:val="0"/>
          <w:numId w:val="17"/>
        </w:numPr>
        <w:adjustRightInd w:val="0"/>
        <w:spacing w:before="120" w:after="120"/>
        <w:ind w:left="851" w:hanging="284"/>
        <w:contextualSpacing w:val="0"/>
        <w:jc w:val="both"/>
        <w:rPr>
          <w:rFonts w:ascii="Arial" w:hAnsi="Arial" w:cs="Arial"/>
          <w:i/>
          <w:iCs/>
          <w:sz w:val="22"/>
          <w:szCs w:val="22"/>
        </w:rPr>
      </w:pPr>
      <w:r w:rsidRPr="00A93A5E">
        <w:rPr>
          <w:rFonts w:ascii="Arial" w:hAnsi="Arial" w:cs="Arial"/>
          <w:i/>
          <w:iCs/>
          <w:sz w:val="22"/>
          <w:szCs w:val="22"/>
        </w:rPr>
        <w:t>Utilizar procedimientos relacionados con la cultura emprendedora, empresarial y de iniciativa profesional, para realizar la gestión básica de una pequeña empresa o emprender un trabajo.</w:t>
      </w:r>
    </w:p>
    <w:p w14:paraId="5FB748A6" w14:textId="20524A7C" w:rsidR="0094403A" w:rsidRPr="00A93A5E" w:rsidRDefault="00C31EE8" w:rsidP="00615C93">
      <w:pPr>
        <w:pStyle w:val="Prrafodelista"/>
        <w:widowControl/>
        <w:numPr>
          <w:ilvl w:val="0"/>
          <w:numId w:val="17"/>
        </w:numPr>
        <w:adjustRightInd w:val="0"/>
        <w:spacing w:before="120" w:after="120"/>
        <w:ind w:left="851" w:hanging="284"/>
        <w:contextualSpacing w:val="0"/>
        <w:jc w:val="both"/>
        <w:rPr>
          <w:rFonts w:ascii="Arial" w:hAnsi="Arial" w:cs="Arial"/>
          <w:i/>
          <w:iCs/>
          <w:sz w:val="22"/>
          <w:szCs w:val="22"/>
        </w:rPr>
      </w:pPr>
      <w:r w:rsidRPr="00A93A5E">
        <w:rPr>
          <w:rFonts w:ascii="Arial" w:hAnsi="Arial" w:cs="Arial"/>
          <w:i/>
          <w:iCs/>
          <w:sz w:val="22"/>
          <w:szCs w:val="22"/>
        </w:rPr>
        <w:t>Reconocer sus derechos y deberes como agente activo en la sociedad, teniendo en cuenta el marco legal que regula las condiciones sociales y laborales, para participar como ciudadano democrático.</w:t>
      </w:r>
    </w:p>
    <w:p w14:paraId="052CEFD2" w14:textId="014A20B5" w:rsidR="00C31EE8" w:rsidRPr="00F50557" w:rsidRDefault="00F50557" w:rsidP="00615C93">
      <w:pPr>
        <w:numPr>
          <w:ilvl w:val="0"/>
          <w:numId w:val="10"/>
        </w:numPr>
        <w:spacing w:before="240" w:after="240"/>
        <w:ind w:left="397" w:hanging="397"/>
        <w:jc w:val="both"/>
        <w:outlineLvl w:val="0"/>
        <w:rPr>
          <w:rFonts w:ascii="Arial" w:hAnsi="Arial" w:cs="Arial"/>
          <w:b/>
          <w:sz w:val="22"/>
          <w:szCs w:val="22"/>
        </w:rPr>
      </w:pPr>
      <w:bookmarkStart w:id="24" w:name="_Toc211610331"/>
      <w:bookmarkStart w:id="25" w:name="_Hlk210818230"/>
      <w:bookmarkEnd w:id="23"/>
      <w:r w:rsidRPr="00F50557">
        <w:rPr>
          <w:rFonts w:ascii="Arial" w:hAnsi="Arial" w:cs="Arial"/>
          <w:b/>
          <w:sz w:val="22"/>
          <w:szCs w:val="22"/>
        </w:rPr>
        <w:t>Resultados de aprendizaje y criterios de evaluación</w:t>
      </w:r>
      <w:bookmarkEnd w:id="24"/>
    </w:p>
    <w:p w14:paraId="5B3CCCDB" w14:textId="22512DFF" w:rsidR="00F50557" w:rsidRPr="005F15C7" w:rsidRDefault="00F50557" w:rsidP="00F50557">
      <w:pPr>
        <w:widowControl/>
        <w:adjustRightInd w:val="0"/>
        <w:spacing w:before="120" w:after="120"/>
        <w:ind w:firstLine="567"/>
        <w:jc w:val="both"/>
        <w:rPr>
          <w:rFonts w:ascii="Arial" w:hAnsi="Arial" w:cs="Arial"/>
          <w:sz w:val="22"/>
          <w:szCs w:val="22"/>
        </w:rPr>
      </w:pPr>
      <w:bookmarkStart w:id="26" w:name="_Hlk210818273"/>
      <w:r w:rsidRPr="00857EE2">
        <w:rPr>
          <w:rFonts w:ascii="Arial" w:hAnsi="Arial" w:cs="Arial"/>
          <w:sz w:val="22"/>
          <w:szCs w:val="22"/>
        </w:rPr>
        <w:lastRenderedPageBreak/>
        <w:t xml:space="preserve">De acuerdo con el Real Decreto </w:t>
      </w:r>
      <w:r w:rsidR="00857EE2">
        <w:rPr>
          <w:rFonts w:ascii="Arial" w:hAnsi="Arial" w:cs="Arial"/>
          <w:sz w:val="22"/>
          <w:szCs w:val="22"/>
        </w:rPr>
        <w:t>386</w:t>
      </w:r>
      <w:r w:rsidRPr="00857EE2">
        <w:rPr>
          <w:rFonts w:ascii="Arial" w:hAnsi="Arial" w:cs="Arial"/>
          <w:sz w:val="22"/>
          <w:szCs w:val="22"/>
        </w:rPr>
        <w:t>/201</w:t>
      </w:r>
      <w:r w:rsidR="00857EE2">
        <w:rPr>
          <w:rFonts w:ascii="Arial" w:hAnsi="Arial" w:cs="Arial"/>
          <w:sz w:val="22"/>
          <w:szCs w:val="22"/>
        </w:rPr>
        <w:t>1</w:t>
      </w:r>
      <w:r w:rsidRPr="00857EE2">
        <w:rPr>
          <w:rFonts w:ascii="Arial" w:hAnsi="Arial" w:cs="Arial"/>
          <w:sz w:val="22"/>
          <w:szCs w:val="22"/>
        </w:rPr>
        <w:t xml:space="preserve">, de </w:t>
      </w:r>
      <w:r w:rsidR="00857EE2">
        <w:rPr>
          <w:rFonts w:ascii="Arial" w:hAnsi="Arial" w:cs="Arial"/>
          <w:sz w:val="22"/>
          <w:szCs w:val="22"/>
        </w:rPr>
        <w:t>18</w:t>
      </w:r>
      <w:r w:rsidRPr="00857EE2">
        <w:rPr>
          <w:rFonts w:ascii="Arial" w:hAnsi="Arial" w:cs="Arial"/>
          <w:sz w:val="22"/>
          <w:szCs w:val="22"/>
        </w:rPr>
        <w:t xml:space="preserve"> de ma</w:t>
      </w:r>
      <w:r w:rsidR="00857EE2">
        <w:rPr>
          <w:rFonts w:ascii="Arial" w:hAnsi="Arial" w:cs="Arial"/>
          <w:sz w:val="22"/>
          <w:szCs w:val="22"/>
        </w:rPr>
        <w:t>rz</w:t>
      </w:r>
      <w:r w:rsidRPr="00857EE2">
        <w:rPr>
          <w:rFonts w:ascii="Arial" w:hAnsi="Arial" w:cs="Arial"/>
          <w:sz w:val="22"/>
          <w:szCs w:val="22"/>
        </w:rPr>
        <w:t xml:space="preserve">o y el Decreto </w:t>
      </w:r>
      <w:r w:rsidR="00857EE2" w:rsidRPr="00857EE2">
        <w:rPr>
          <w:rFonts w:ascii="Arial" w:hAnsi="Arial" w:cs="Arial"/>
          <w:sz w:val="22"/>
          <w:szCs w:val="22"/>
        </w:rPr>
        <w:t>16</w:t>
      </w:r>
      <w:r w:rsidRPr="00857EE2">
        <w:rPr>
          <w:rFonts w:ascii="Arial" w:hAnsi="Arial" w:cs="Arial"/>
          <w:sz w:val="22"/>
          <w:szCs w:val="22"/>
        </w:rPr>
        <w:t>/201</w:t>
      </w:r>
      <w:r w:rsidR="00857EE2" w:rsidRPr="00857EE2">
        <w:rPr>
          <w:rFonts w:ascii="Arial" w:hAnsi="Arial" w:cs="Arial"/>
          <w:sz w:val="22"/>
          <w:szCs w:val="22"/>
        </w:rPr>
        <w:t>4</w:t>
      </w:r>
      <w:r w:rsidRPr="00857EE2">
        <w:rPr>
          <w:rFonts w:ascii="Arial" w:hAnsi="Arial" w:cs="Arial"/>
          <w:sz w:val="22"/>
          <w:szCs w:val="22"/>
        </w:rPr>
        <w:t xml:space="preserve">, de </w:t>
      </w:r>
      <w:r w:rsidR="00857EE2" w:rsidRPr="00857EE2">
        <w:rPr>
          <w:rFonts w:ascii="Arial" w:hAnsi="Arial" w:cs="Arial"/>
          <w:sz w:val="22"/>
          <w:szCs w:val="22"/>
        </w:rPr>
        <w:t>5</w:t>
      </w:r>
      <w:r w:rsidRPr="005F15C7">
        <w:rPr>
          <w:rFonts w:ascii="Arial" w:hAnsi="Arial" w:cs="Arial"/>
          <w:sz w:val="22"/>
          <w:szCs w:val="22"/>
        </w:rPr>
        <w:t xml:space="preserve"> de </w:t>
      </w:r>
      <w:r w:rsidR="00857EE2">
        <w:rPr>
          <w:rFonts w:ascii="Arial" w:hAnsi="Arial" w:cs="Arial"/>
          <w:sz w:val="22"/>
          <w:szCs w:val="22"/>
        </w:rPr>
        <w:t>febrero</w:t>
      </w:r>
      <w:r w:rsidRPr="005F15C7">
        <w:rPr>
          <w:rFonts w:ascii="Arial" w:hAnsi="Arial" w:cs="Arial"/>
          <w:sz w:val="22"/>
          <w:szCs w:val="22"/>
        </w:rPr>
        <w:t>, para este módulo profesional</w:t>
      </w:r>
      <w:r w:rsidR="00116777">
        <w:rPr>
          <w:rFonts w:ascii="Arial" w:hAnsi="Arial" w:cs="Arial"/>
          <w:sz w:val="22"/>
          <w:szCs w:val="22"/>
        </w:rPr>
        <w:t>,</w:t>
      </w:r>
      <w:r w:rsidRPr="005F15C7">
        <w:rPr>
          <w:rFonts w:ascii="Arial" w:hAnsi="Arial" w:cs="Arial"/>
          <w:sz w:val="22"/>
          <w:szCs w:val="22"/>
        </w:rPr>
        <w:t xml:space="preserve"> los Resultados de Aprendizaje y Criterios de Evaluación son los que siguen a continuación.</w:t>
      </w:r>
    </w:p>
    <w:tbl>
      <w:tblPr>
        <w:tblStyle w:val="Tablaconcuadrcula"/>
        <w:tblW w:w="0" w:type="auto"/>
        <w:tblLook w:val="04A0" w:firstRow="1" w:lastRow="0" w:firstColumn="1" w:lastColumn="0" w:noHBand="0" w:noVBand="1"/>
      </w:tblPr>
      <w:tblGrid>
        <w:gridCol w:w="9059"/>
      </w:tblGrid>
      <w:tr w:rsidR="00F50557" w14:paraId="16B4DF3A" w14:textId="77777777" w:rsidTr="00AA3EB9">
        <w:tc>
          <w:tcPr>
            <w:tcW w:w="9059" w:type="dxa"/>
            <w:shd w:val="clear" w:color="auto" w:fill="DFF4FD"/>
          </w:tcPr>
          <w:p w14:paraId="66A9AF3F" w14:textId="513C6B4E" w:rsidR="00F50557" w:rsidRPr="00F50557" w:rsidRDefault="00F50557" w:rsidP="00615C93">
            <w:pPr>
              <w:pStyle w:val="Prrafodelista"/>
              <w:widowControl/>
              <w:numPr>
                <w:ilvl w:val="0"/>
                <w:numId w:val="18"/>
              </w:numPr>
              <w:adjustRightInd w:val="0"/>
              <w:spacing w:before="120" w:after="120"/>
              <w:ind w:left="567" w:hanging="567"/>
              <w:contextualSpacing w:val="0"/>
              <w:jc w:val="both"/>
              <w:rPr>
                <w:rFonts w:ascii="Arial" w:hAnsi="Arial" w:cs="Arial"/>
                <w:sz w:val="22"/>
                <w:szCs w:val="22"/>
              </w:rPr>
            </w:pPr>
            <w:bookmarkStart w:id="27" w:name="_Hlk210835955"/>
            <w:bookmarkEnd w:id="25"/>
            <w:bookmarkEnd w:id="26"/>
            <w:r w:rsidRPr="00F50557">
              <w:rPr>
                <w:rFonts w:ascii="Arial" w:hAnsi="Arial" w:cs="Arial"/>
                <w:sz w:val="22"/>
                <w:szCs w:val="22"/>
              </w:rPr>
              <w:t>Recopila información para realizar croquis y planos de replanteo, seleccionando los datos relevantes obtenidos a partir del análisis de la documentación de proyecto, del estudio del terreno y de la situación de la obra</w:t>
            </w:r>
          </w:p>
        </w:tc>
      </w:tr>
      <w:tr w:rsidR="00F50557" w:rsidRPr="00F50557" w14:paraId="5ECF3BB9" w14:textId="77777777" w:rsidTr="00F50557">
        <w:tc>
          <w:tcPr>
            <w:tcW w:w="9059" w:type="dxa"/>
          </w:tcPr>
          <w:p w14:paraId="33E477A8" w14:textId="6ED9E8B8" w:rsidR="00F50557" w:rsidRPr="00F50557" w:rsidRDefault="00F50557" w:rsidP="00F50557">
            <w:pPr>
              <w:widowControl/>
              <w:adjustRightInd w:val="0"/>
              <w:spacing w:before="120" w:after="120"/>
              <w:jc w:val="center"/>
              <w:rPr>
                <w:rFonts w:ascii="Arial" w:hAnsi="Arial" w:cs="Arial"/>
                <w:b/>
                <w:bCs/>
                <w:sz w:val="22"/>
                <w:szCs w:val="22"/>
              </w:rPr>
            </w:pPr>
            <w:r w:rsidRPr="00F50557">
              <w:rPr>
                <w:rFonts w:ascii="Arial" w:hAnsi="Arial" w:cs="Arial"/>
                <w:b/>
                <w:bCs/>
                <w:sz w:val="22"/>
                <w:szCs w:val="22"/>
              </w:rPr>
              <w:t>Criterios de evaluación</w:t>
            </w:r>
          </w:p>
        </w:tc>
      </w:tr>
      <w:tr w:rsidR="00F50557" w14:paraId="7803FCED" w14:textId="77777777" w:rsidTr="00F50557">
        <w:tc>
          <w:tcPr>
            <w:tcW w:w="9059" w:type="dxa"/>
          </w:tcPr>
          <w:p w14:paraId="037FC1B2" w14:textId="77777777" w:rsidR="00F50557" w:rsidRPr="00AA3EB9" w:rsidRDefault="00F50557" w:rsidP="00615C93">
            <w:pPr>
              <w:pStyle w:val="Prrafodelista"/>
              <w:widowControl/>
              <w:numPr>
                <w:ilvl w:val="0"/>
                <w:numId w:val="20"/>
              </w:numPr>
              <w:autoSpaceDE/>
              <w:autoSpaceDN/>
              <w:spacing w:before="120" w:after="120"/>
              <w:ind w:left="341" w:right="57" w:hanging="284"/>
              <w:contextualSpacing w:val="0"/>
              <w:jc w:val="both"/>
              <w:rPr>
                <w:rFonts w:ascii="Arial" w:hAnsi="Arial" w:cs="Arial"/>
                <w:sz w:val="22"/>
                <w:szCs w:val="22"/>
              </w:rPr>
            </w:pPr>
            <w:r w:rsidRPr="00AA3EB9">
              <w:rPr>
                <w:rFonts w:ascii="Arial" w:hAnsi="Arial" w:cs="Arial"/>
                <w:sz w:val="22"/>
                <w:szCs w:val="22"/>
              </w:rPr>
              <w:t>Se han identificado en la documentación técnica las especificaciones y datos necesarios.</w:t>
            </w:r>
          </w:p>
          <w:p w14:paraId="57367126" w14:textId="77777777" w:rsidR="00F50557" w:rsidRPr="00AA3EB9" w:rsidRDefault="00F50557" w:rsidP="00E56DF7">
            <w:pPr>
              <w:pStyle w:val="Prrafodelista"/>
              <w:widowControl/>
              <w:numPr>
                <w:ilvl w:val="0"/>
                <w:numId w:val="20"/>
              </w:numPr>
              <w:shd w:val="clear" w:color="auto" w:fill="E2EFD9" w:themeFill="accent6" w:themeFillTint="33"/>
              <w:autoSpaceDE/>
              <w:autoSpaceDN/>
              <w:spacing w:before="120" w:after="120"/>
              <w:ind w:left="341" w:right="57" w:hanging="284"/>
              <w:contextualSpacing w:val="0"/>
              <w:jc w:val="both"/>
              <w:rPr>
                <w:rFonts w:ascii="Arial" w:hAnsi="Arial" w:cs="Arial"/>
                <w:sz w:val="22"/>
                <w:szCs w:val="22"/>
              </w:rPr>
            </w:pPr>
            <w:r w:rsidRPr="00E56DF7">
              <w:rPr>
                <w:rFonts w:ascii="Arial" w:hAnsi="Arial" w:cs="Arial"/>
                <w:sz w:val="22"/>
                <w:szCs w:val="22"/>
                <w:shd w:val="clear" w:color="auto" w:fill="E2EFD9" w:themeFill="accent6" w:themeFillTint="33"/>
              </w:rPr>
              <w:t>Se ha estudiado el terreno u obra objeto de replanteo y sus alrededores.</w:t>
            </w:r>
          </w:p>
          <w:p w14:paraId="5E9FB471" w14:textId="77777777" w:rsidR="00F50557" w:rsidRPr="00AA3EB9" w:rsidRDefault="00F50557" w:rsidP="00615C93">
            <w:pPr>
              <w:pStyle w:val="Prrafodelista"/>
              <w:widowControl/>
              <w:numPr>
                <w:ilvl w:val="0"/>
                <w:numId w:val="20"/>
              </w:numPr>
              <w:autoSpaceDE/>
              <w:autoSpaceDN/>
              <w:spacing w:before="120" w:after="120"/>
              <w:ind w:left="341" w:right="57" w:hanging="284"/>
              <w:contextualSpacing w:val="0"/>
              <w:jc w:val="both"/>
              <w:rPr>
                <w:rFonts w:ascii="Arial" w:hAnsi="Arial" w:cs="Arial"/>
                <w:sz w:val="22"/>
                <w:szCs w:val="22"/>
              </w:rPr>
            </w:pPr>
            <w:r w:rsidRPr="00AA3EB9">
              <w:rPr>
                <w:rFonts w:ascii="Arial" w:hAnsi="Arial" w:cs="Arial"/>
                <w:sz w:val="22"/>
                <w:szCs w:val="22"/>
              </w:rPr>
              <w:t>Se ha elaborado un esquema de las características del terreno u obra objeto de replanteo y sus alrededores.</w:t>
            </w:r>
          </w:p>
          <w:p w14:paraId="2FDA33A2" w14:textId="77777777" w:rsidR="00F50557" w:rsidRPr="00AA3EB9" w:rsidRDefault="00F50557" w:rsidP="00E56DF7">
            <w:pPr>
              <w:pStyle w:val="Prrafodelista"/>
              <w:widowControl/>
              <w:numPr>
                <w:ilvl w:val="0"/>
                <w:numId w:val="20"/>
              </w:numPr>
              <w:shd w:val="clear" w:color="auto" w:fill="FBE4D5" w:themeFill="accent2" w:themeFillTint="33"/>
              <w:autoSpaceDE/>
              <w:autoSpaceDN/>
              <w:spacing w:before="120" w:after="120"/>
              <w:ind w:left="341" w:right="57" w:hanging="284"/>
              <w:contextualSpacing w:val="0"/>
              <w:jc w:val="both"/>
              <w:rPr>
                <w:rFonts w:ascii="Arial" w:hAnsi="Arial" w:cs="Arial"/>
                <w:sz w:val="22"/>
                <w:szCs w:val="22"/>
              </w:rPr>
            </w:pPr>
            <w:r w:rsidRPr="00E56DF7">
              <w:rPr>
                <w:rFonts w:ascii="Arial" w:hAnsi="Arial" w:cs="Arial"/>
                <w:sz w:val="22"/>
                <w:szCs w:val="22"/>
              </w:rPr>
              <w:t>Se han contrastado las características del terreno u obra objeto de replanteo y sus alrededores con los datos y especificaciones identificados en la documentación técnica.</w:t>
            </w:r>
          </w:p>
          <w:p w14:paraId="67DD5BA6" w14:textId="77777777" w:rsidR="00F50557" w:rsidRPr="00AA3EB9" w:rsidRDefault="00F50557" w:rsidP="00E56DF7">
            <w:pPr>
              <w:pStyle w:val="Prrafodelista"/>
              <w:widowControl/>
              <w:numPr>
                <w:ilvl w:val="0"/>
                <w:numId w:val="20"/>
              </w:numPr>
              <w:shd w:val="clear" w:color="auto" w:fill="E2EFD9" w:themeFill="accent6" w:themeFillTint="33"/>
              <w:autoSpaceDE/>
              <w:autoSpaceDN/>
              <w:spacing w:before="120" w:after="120"/>
              <w:ind w:left="341" w:right="57" w:hanging="284"/>
              <w:contextualSpacing w:val="0"/>
              <w:jc w:val="both"/>
              <w:rPr>
                <w:rFonts w:ascii="Arial" w:hAnsi="Arial" w:cs="Arial"/>
                <w:sz w:val="22"/>
                <w:szCs w:val="22"/>
              </w:rPr>
            </w:pPr>
            <w:r w:rsidRPr="00AA3EB9">
              <w:rPr>
                <w:rFonts w:ascii="Arial" w:hAnsi="Arial" w:cs="Arial"/>
                <w:sz w:val="22"/>
                <w:szCs w:val="22"/>
              </w:rPr>
              <w:t>Se ha compilado y preparado la información necesaria para elaborar croquis y planos de replanteo.</w:t>
            </w:r>
          </w:p>
          <w:p w14:paraId="4F33244A" w14:textId="69F693BF" w:rsidR="00E56DF7" w:rsidRPr="00F50557" w:rsidRDefault="00F50557" w:rsidP="00E56DF7">
            <w:pPr>
              <w:pStyle w:val="Prrafodelista"/>
              <w:widowControl/>
              <w:numPr>
                <w:ilvl w:val="0"/>
                <w:numId w:val="20"/>
              </w:numPr>
              <w:shd w:val="clear" w:color="auto" w:fill="FBE4D5" w:themeFill="accent2" w:themeFillTint="33"/>
              <w:autoSpaceDE/>
              <w:autoSpaceDN/>
              <w:spacing w:before="120" w:after="120"/>
              <w:ind w:left="341" w:right="57" w:hanging="284"/>
              <w:contextualSpacing w:val="0"/>
              <w:jc w:val="both"/>
              <w:rPr>
                <w:rFonts w:ascii="Arial" w:hAnsi="Arial" w:cs="Arial"/>
                <w:sz w:val="22"/>
                <w:szCs w:val="22"/>
              </w:rPr>
            </w:pPr>
            <w:r w:rsidRPr="00E56DF7">
              <w:rPr>
                <w:rFonts w:ascii="Arial" w:hAnsi="Arial" w:cs="Arial"/>
                <w:sz w:val="22"/>
                <w:szCs w:val="22"/>
              </w:rPr>
              <w:t>Se han utilizado TIC para la interpretación de documentación técnica y el estudio del terreno u obra objeto de replanteo y sus alrededores.</w:t>
            </w:r>
          </w:p>
        </w:tc>
      </w:tr>
      <w:tr w:rsidR="005D7D69" w:rsidRPr="005D7D69" w14:paraId="39F8AB57" w14:textId="77777777" w:rsidTr="005D7D69">
        <w:tc>
          <w:tcPr>
            <w:tcW w:w="9059" w:type="dxa"/>
            <w:shd w:val="clear" w:color="auto" w:fill="DFF4FD"/>
          </w:tcPr>
          <w:p w14:paraId="20355B34" w14:textId="45F44DD5" w:rsidR="005D7D69" w:rsidRPr="005D7D69" w:rsidRDefault="005D7D69" w:rsidP="00615C93">
            <w:pPr>
              <w:pStyle w:val="Prrafodelista"/>
              <w:widowControl/>
              <w:numPr>
                <w:ilvl w:val="0"/>
                <w:numId w:val="18"/>
              </w:numPr>
              <w:adjustRightInd w:val="0"/>
              <w:spacing w:before="120" w:after="120"/>
              <w:ind w:left="567" w:hanging="567"/>
              <w:contextualSpacing w:val="0"/>
              <w:jc w:val="both"/>
              <w:rPr>
                <w:rFonts w:ascii="Arial" w:hAnsi="Arial" w:cs="Arial"/>
                <w:sz w:val="22"/>
                <w:szCs w:val="22"/>
              </w:rPr>
            </w:pPr>
            <w:r w:rsidRPr="005D7D69">
              <w:rPr>
                <w:rFonts w:ascii="Arial" w:hAnsi="Arial" w:cs="Arial"/>
                <w:sz w:val="22"/>
                <w:szCs w:val="22"/>
              </w:rPr>
              <w:t>Realiza croquis y planos de replanteo, seleccionando el método de replanteo y anotando los datos relevantes.</w:t>
            </w:r>
          </w:p>
        </w:tc>
      </w:tr>
      <w:tr w:rsidR="005D7D69" w:rsidRPr="00F50557" w14:paraId="778165F1" w14:textId="77777777" w:rsidTr="005D7D69">
        <w:tc>
          <w:tcPr>
            <w:tcW w:w="9059" w:type="dxa"/>
          </w:tcPr>
          <w:p w14:paraId="13D1ED18" w14:textId="77777777" w:rsidR="005D7D69" w:rsidRPr="00F50557" w:rsidRDefault="005D7D69" w:rsidP="00AC5B08">
            <w:pPr>
              <w:widowControl/>
              <w:adjustRightInd w:val="0"/>
              <w:spacing w:before="120" w:after="120"/>
              <w:jc w:val="center"/>
              <w:rPr>
                <w:rFonts w:ascii="Arial" w:hAnsi="Arial" w:cs="Arial"/>
                <w:b/>
                <w:bCs/>
                <w:sz w:val="22"/>
                <w:szCs w:val="22"/>
              </w:rPr>
            </w:pPr>
            <w:r w:rsidRPr="00F50557">
              <w:rPr>
                <w:rFonts w:ascii="Arial" w:hAnsi="Arial" w:cs="Arial"/>
                <w:b/>
                <w:bCs/>
                <w:sz w:val="22"/>
                <w:szCs w:val="22"/>
              </w:rPr>
              <w:t>Criterios de evaluación</w:t>
            </w:r>
          </w:p>
        </w:tc>
      </w:tr>
      <w:tr w:rsidR="005D7D69" w14:paraId="260309E3" w14:textId="77777777" w:rsidTr="005D7D69">
        <w:tc>
          <w:tcPr>
            <w:tcW w:w="9059" w:type="dxa"/>
          </w:tcPr>
          <w:p w14:paraId="36F2E99B" w14:textId="009DE52A" w:rsidR="005D7D69" w:rsidRPr="005D7D69" w:rsidRDefault="005D7D69" w:rsidP="00615C93">
            <w:pPr>
              <w:pStyle w:val="Prrafodelista"/>
              <w:widowControl/>
              <w:numPr>
                <w:ilvl w:val="0"/>
                <w:numId w:val="21"/>
              </w:numPr>
              <w:autoSpaceDE/>
              <w:autoSpaceDN/>
              <w:spacing w:before="120" w:after="120"/>
              <w:ind w:left="341" w:right="57" w:hanging="284"/>
              <w:contextualSpacing w:val="0"/>
              <w:jc w:val="both"/>
              <w:rPr>
                <w:rFonts w:ascii="Arial" w:hAnsi="Arial" w:cs="Arial"/>
                <w:sz w:val="22"/>
                <w:szCs w:val="22"/>
              </w:rPr>
            </w:pPr>
            <w:r w:rsidRPr="005D7D69">
              <w:rPr>
                <w:rFonts w:ascii="Arial" w:hAnsi="Arial" w:cs="Arial"/>
                <w:sz w:val="22"/>
                <w:szCs w:val="22"/>
              </w:rPr>
              <w:t>Se han seleccionado los útiles, soportes y formatos más adecuados para la realización de croquis y planos de replanteo.</w:t>
            </w:r>
          </w:p>
          <w:p w14:paraId="1FF8C30A" w14:textId="581FF6B2" w:rsidR="005D7D69" w:rsidRPr="005D7D69" w:rsidRDefault="005D7D69" w:rsidP="008F5B6C">
            <w:pPr>
              <w:pStyle w:val="Prrafodelista"/>
              <w:widowControl/>
              <w:numPr>
                <w:ilvl w:val="0"/>
                <w:numId w:val="21"/>
              </w:numPr>
              <w:shd w:val="clear" w:color="auto" w:fill="E2EFD9" w:themeFill="accent6" w:themeFillTint="33"/>
              <w:autoSpaceDE/>
              <w:autoSpaceDN/>
              <w:spacing w:before="120" w:after="120"/>
              <w:ind w:left="341" w:right="57" w:hanging="284"/>
              <w:contextualSpacing w:val="0"/>
              <w:jc w:val="both"/>
              <w:rPr>
                <w:rFonts w:ascii="Arial" w:hAnsi="Arial" w:cs="Arial"/>
                <w:sz w:val="22"/>
                <w:szCs w:val="22"/>
              </w:rPr>
            </w:pPr>
            <w:r w:rsidRPr="005D7D69">
              <w:rPr>
                <w:rFonts w:ascii="Arial" w:hAnsi="Arial" w:cs="Arial"/>
                <w:sz w:val="22"/>
                <w:szCs w:val="22"/>
              </w:rPr>
              <w:t>Se han seleccionado los posibles métodos de replanteo en función del trabajo a realizar.</w:t>
            </w:r>
          </w:p>
          <w:p w14:paraId="255F2768" w14:textId="46EDC493" w:rsidR="005D7D69" w:rsidRPr="005D7D69" w:rsidRDefault="005D7D69" w:rsidP="008F5B6C">
            <w:pPr>
              <w:pStyle w:val="Prrafodelista"/>
              <w:widowControl/>
              <w:numPr>
                <w:ilvl w:val="0"/>
                <w:numId w:val="21"/>
              </w:numPr>
              <w:shd w:val="clear" w:color="auto" w:fill="FBE4D5" w:themeFill="accent2" w:themeFillTint="33"/>
              <w:autoSpaceDE/>
              <w:autoSpaceDN/>
              <w:spacing w:before="120" w:after="120"/>
              <w:ind w:left="341" w:right="57" w:hanging="284"/>
              <w:contextualSpacing w:val="0"/>
              <w:jc w:val="both"/>
              <w:rPr>
                <w:rFonts w:ascii="Arial" w:hAnsi="Arial" w:cs="Arial"/>
                <w:sz w:val="22"/>
                <w:szCs w:val="22"/>
              </w:rPr>
            </w:pPr>
            <w:r w:rsidRPr="008F5B6C">
              <w:rPr>
                <w:rFonts w:ascii="Arial" w:hAnsi="Arial" w:cs="Arial"/>
                <w:sz w:val="22"/>
                <w:szCs w:val="22"/>
                <w:shd w:val="clear" w:color="auto" w:fill="FBE4D5" w:themeFill="accent2" w:themeFillTint="33"/>
              </w:rPr>
              <w:t>Se han seleccionado las escalas adecuadas para representar croquis y planos de replanteo.</w:t>
            </w:r>
          </w:p>
          <w:p w14:paraId="4E779347" w14:textId="4CE63F71" w:rsidR="005D7D69" w:rsidRPr="005D7D69" w:rsidRDefault="005D7D69" w:rsidP="00615C93">
            <w:pPr>
              <w:pStyle w:val="Prrafodelista"/>
              <w:widowControl/>
              <w:numPr>
                <w:ilvl w:val="0"/>
                <w:numId w:val="21"/>
              </w:numPr>
              <w:autoSpaceDE/>
              <w:autoSpaceDN/>
              <w:spacing w:before="120" w:after="120"/>
              <w:ind w:left="341" w:right="57" w:hanging="284"/>
              <w:contextualSpacing w:val="0"/>
              <w:jc w:val="both"/>
              <w:rPr>
                <w:rFonts w:ascii="Arial" w:hAnsi="Arial" w:cs="Arial"/>
                <w:sz w:val="22"/>
                <w:szCs w:val="22"/>
              </w:rPr>
            </w:pPr>
            <w:r w:rsidRPr="005D7D69">
              <w:rPr>
                <w:rFonts w:ascii="Arial" w:hAnsi="Arial" w:cs="Arial"/>
                <w:sz w:val="22"/>
                <w:szCs w:val="22"/>
              </w:rPr>
              <w:t>Se han realizado croquis y planos de replanteo en función del trabajo que se deba realizar.</w:t>
            </w:r>
          </w:p>
          <w:p w14:paraId="5C59E41B" w14:textId="7DB2237E" w:rsidR="005D7D69" w:rsidRPr="005D7D69" w:rsidRDefault="005D7D69" w:rsidP="008F5B6C">
            <w:pPr>
              <w:pStyle w:val="Prrafodelista"/>
              <w:widowControl/>
              <w:numPr>
                <w:ilvl w:val="0"/>
                <w:numId w:val="21"/>
              </w:numPr>
              <w:shd w:val="clear" w:color="auto" w:fill="FBE4D5" w:themeFill="accent2" w:themeFillTint="33"/>
              <w:autoSpaceDE/>
              <w:autoSpaceDN/>
              <w:spacing w:before="120" w:after="120"/>
              <w:ind w:left="341" w:right="57" w:hanging="284"/>
              <w:contextualSpacing w:val="0"/>
              <w:jc w:val="both"/>
              <w:rPr>
                <w:rFonts w:ascii="Arial" w:hAnsi="Arial" w:cs="Arial"/>
                <w:sz w:val="22"/>
                <w:szCs w:val="22"/>
              </w:rPr>
            </w:pPr>
            <w:r w:rsidRPr="008F5B6C">
              <w:rPr>
                <w:rFonts w:ascii="Arial" w:hAnsi="Arial" w:cs="Arial"/>
                <w:sz w:val="22"/>
                <w:szCs w:val="22"/>
                <w:shd w:val="clear" w:color="auto" w:fill="FBE4D5" w:themeFill="accent2" w:themeFillTint="33"/>
              </w:rPr>
              <w:t>Se han representado en croquis y en planos de replanteo los puntos, estaciones, referencias, datos y símbolos.</w:t>
            </w:r>
          </w:p>
          <w:p w14:paraId="7F90CD6D" w14:textId="2CEC3E0D" w:rsidR="005D7D69" w:rsidRPr="005D7D69" w:rsidRDefault="005D7D69" w:rsidP="008F5B6C">
            <w:pPr>
              <w:pStyle w:val="Prrafodelista"/>
              <w:widowControl/>
              <w:numPr>
                <w:ilvl w:val="0"/>
                <w:numId w:val="21"/>
              </w:numPr>
              <w:shd w:val="clear" w:color="auto" w:fill="E2EFD9" w:themeFill="accent6" w:themeFillTint="33"/>
              <w:autoSpaceDE/>
              <w:autoSpaceDN/>
              <w:spacing w:before="120" w:after="120"/>
              <w:ind w:left="341" w:right="57" w:hanging="284"/>
              <w:contextualSpacing w:val="0"/>
              <w:jc w:val="both"/>
              <w:rPr>
                <w:rFonts w:ascii="Arial" w:hAnsi="Arial" w:cs="Arial"/>
                <w:sz w:val="22"/>
                <w:szCs w:val="22"/>
              </w:rPr>
            </w:pPr>
            <w:r w:rsidRPr="008F5B6C">
              <w:rPr>
                <w:rFonts w:ascii="Arial" w:hAnsi="Arial" w:cs="Arial"/>
                <w:sz w:val="22"/>
                <w:szCs w:val="22"/>
                <w:shd w:val="clear" w:color="auto" w:fill="E2EFD9" w:themeFill="accent6" w:themeFillTint="33"/>
              </w:rPr>
              <w:t>Se han identificado en croquis y en planos de replanteo todos los puntos y elementos críticos.</w:t>
            </w:r>
          </w:p>
          <w:p w14:paraId="1004DF9B" w14:textId="5F55029F" w:rsidR="005D7D69" w:rsidRPr="005D7D69" w:rsidRDefault="005D7D69" w:rsidP="00615C93">
            <w:pPr>
              <w:pStyle w:val="Prrafodelista"/>
              <w:widowControl/>
              <w:numPr>
                <w:ilvl w:val="0"/>
                <w:numId w:val="21"/>
              </w:numPr>
              <w:autoSpaceDE/>
              <w:autoSpaceDN/>
              <w:spacing w:before="120" w:after="120"/>
              <w:ind w:left="341" w:right="57" w:hanging="284"/>
              <w:contextualSpacing w:val="0"/>
              <w:jc w:val="both"/>
              <w:rPr>
                <w:rFonts w:ascii="Arial" w:hAnsi="Arial" w:cs="Arial"/>
                <w:sz w:val="22"/>
                <w:szCs w:val="22"/>
              </w:rPr>
            </w:pPr>
            <w:r w:rsidRPr="005D7D69">
              <w:rPr>
                <w:rFonts w:ascii="Arial" w:hAnsi="Arial" w:cs="Arial"/>
                <w:sz w:val="22"/>
                <w:szCs w:val="22"/>
              </w:rPr>
              <w:t>Se han utilizado TIC en la elaboración de croquis y planos de replanteo.</w:t>
            </w:r>
          </w:p>
        </w:tc>
      </w:tr>
      <w:tr w:rsidR="005D7D69" w:rsidRPr="005D7D69" w14:paraId="58F4F27C" w14:textId="77777777" w:rsidTr="005D7D69">
        <w:tc>
          <w:tcPr>
            <w:tcW w:w="9059" w:type="dxa"/>
            <w:shd w:val="clear" w:color="auto" w:fill="DFF4FD"/>
          </w:tcPr>
          <w:p w14:paraId="38D831A2" w14:textId="269478A6" w:rsidR="005D7D69" w:rsidRPr="005D7D69" w:rsidRDefault="005D7D69" w:rsidP="00615C93">
            <w:pPr>
              <w:pStyle w:val="Prrafodelista"/>
              <w:widowControl/>
              <w:numPr>
                <w:ilvl w:val="0"/>
                <w:numId w:val="18"/>
              </w:numPr>
              <w:adjustRightInd w:val="0"/>
              <w:spacing w:before="120" w:after="120"/>
              <w:ind w:left="567" w:hanging="567"/>
              <w:contextualSpacing w:val="0"/>
              <w:jc w:val="both"/>
              <w:rPr>
                <w:rFonts w:ascii="Arial" w:hAnsi="Arial" w:cs="Arial"/>
                <w:sz w:val="22"/>
                <w:szCs w:val="22"/>
              </w:rPr>
            </w:pPr>
            <w:r w:rsidRPr="005D7D69">
              <w:rPr>
                <w:rFonts w:ascii="Arial" w:hAnsi="Arial" w:cs="Arial"/>
                <w:sz w:val="22"/>
                <w:szCs w:val="22"/>
              </w:rPr>
              <w:t>Planifica los trabajos de replanteo, estableciendo la secuenciación de los trabajos y especificando los recursos necesarios.</w:t>
            </w:r>
          </w:p>
        </w:tc>
      </w:tr>
      <w:tr w:rsidR="005D7D69" w:rsidRPr="00F50557" w14:paraId="5F4852D9" w14:textId="77777777" w:rsidTr="005D7D69">
        <w:tc>
          <w:tcPr>
            <w:tcW w:w="9059" w:type="dxa"/>
          </w:tcPr>
          <w:p w14:paraId="480768B2" w14:textId="77777777" w:rsidR="005D7D69" w:rsidRPr="00F50557" w:rsidRDefault="005D7D69" w:rsidP="00AC5B08">
            <w:pPr>
              <w:widowControl/>
              <w:adjustRightInd w:val="0"/>
              <w:spacing w:before="120" w:after="120"/>
              <w:jc w:val="center"/>
              <w:rPr>
                <w:rFonts w:ascii="Arial" w:hAnsi="Arial" w:cs="Arial"/>
                <w:b/>
                <w:bCs/>
                <w:sz w:val="22"/>
                <w:szCs w:val="22"/>
              </w:rPr>
            </w:pPr>
            <w:r w:rsidRPr="00F50557">
              <w:rPr>
                <w:rFonts w:ascii="Arial" w:hAnsi="Arial" w:cs="Arial"/>
                <w:b/>
                <w:bCs/>
                <w:sz w:val="22"/>
                <w:szCs w:val="22"/>
              </w:rPr>
              <w:t>Criterios de evaluación</w:t>
            </w:r>
          </w:p>
        </w:tc>
      </w:tr>
      <w:tr w:rsidR="005D7D69" w14:paraId="140C4EBD" w14:textId="77777777" w:rsidTr="005D7D69">
        <w:tc>
          <w:tcPr>
            <w:tcW w:w="9059" w:type="dxa"/>
          </w:tcPr>
          <w:p w14:paraId="37DFB5EA" w14:textId="65BB593D" w:rsidR="005D7D69" w:rsidRPr="005D7D69" w:rsidRDefault="005D7D69" w:rsidP="008F5B6C">
            <w:pPr>
              <w:pStyle w:val="Prrafodelista"/>
              <w:widowControl/>
              <w:numPr>
                <w:ilvl w:val="0"/>
                <w:numId w:val="22"/>
              </w:numPr>
              <w:shd w:val="clear" w:color="auto" w:fill="E2EFD9" w:themeFill="accent6" w:themeFillTint="33"/>
              <w:autoSpaceDE/>
              <w:autoSpaceDN/>
              <w:spacing w:before="120" w:after="120"/>
              <w:ind w:left="341" w:right="57" w:hanging="284"/>
              <w:contextualSpacing w:val="0"/>
              <w:jc w:val="both"/>
              <w:rPr>
                <w:rFonts w:ascii="Arial" w:hAnsi="Arial" w:cs="Arial"/>
                <w:sz w:val="22"/>
                <w:szCs w:val="22"/>
              </w:rPr>
            </w:pPr>
            <w:r w:rsidRPr="008F5B6C">
              <w:rPr>
                <w:rFonts w:ascii="Arial" w:hAnsi="Arial" w:cs="Arial"/>
                <w:sz w:val="22"/>
                <w:szCs w:val="22"/>
                <w:shd w:val="clear" w:color="auto" w:fill="E2EFD9" w:themeFill="accent6" w:themeFillTint="33"/>
              </w:rPr>
              <w:t>Se han establecido las estaciones, referencias y puntos de replanteo.</w:t>
            </w:r>
          </w:p>
          <w:p w14:paraId="1C52B165" w14:textId="40DB8606" w:rsidR="005D7D69" w:rsidRPr="005D7D69" w:rsidRDefault="005D7D69" w:rsidP="00615C93">
            <w:pPr>
              <w:pStyle w:val="Prrafodelista"/>
              <w:widowControl/>
              <w:numPr>
                <w:ilvl w:val="0"/>
                <w:numId w:val="22"/>
              </w:numPr>
              <w:autoSpaceDE/>
              <w:autoSpaceDN/>
              <w:spacing w:before="120" w:after="120"/>
              <w:ind w:left="341" w:right="57" w:hanging="284"/>
              <w:contextualSpacing w:val="0"/>
              <w:jc w:val="both"/>
              <w:rPr>
                <w:rFonts w:ascii="Arial" w:hAnsi="Arial" w:cs="Arial"/>
                <w:sz w:val="22"/>
                <w:szCs w:val="22"/>
              </w:rPr>
            </w:pPr>
            <w:r w:rsidRPr="005D7D69">
              <w:rPr>
                <w:rFonts w:ascii="Arial" w:hAnsi="Arial" w:cs="Arial"/>
                <w:sz w:val="22"/>
                <w:szCs w:val="22"/>
              </w:rPr>
              <w:t>Se ha seleccionado la ordenación y secuenciación de los trabajos.</w:t>
            </w:r>
          </w:p>
          <w:p w14:paraId="2B6C2BEF" w14:textId="3507FD68" w:rsidR="005D7D69" w:rsidRPr="005D7D69" w:rsidRDefault="005D7D69" w:rsidP="00E56DF7">
            <w:pPr>
              <w:pStyle w:val="Prrafodelista"/>
              <w:widowControl/>
              <w:numPr>
                <w:ilvl w:val="0"/>
                <w:numId w:val="22"/>
              </w:numPr>
              <w:shd w:val="clear" w:color="auto" w:fill="FBE4D5" w:themeFill="accent2" w:themeFillTint="33"/>
              <w:autoSpaceDE/>
              <w:autoSpaceDN/>
              <w:spacing w:before="120" w:after="120"/>
              <w:ind w:left="341" w:right="57" w:hanging="284"/>
              <w:contextualSpacing w:val="0"/>
              <w:jc w:val="both"/>
              <w:rPr>
                <w:rFonts w:ascii="Arial" w:hAnsi="Arial" w:cs="Arial"/>
                <w:sz w:val="22"/>
                <w:szCs w:val="22"/>
              </w:rPr>
            </w:pPr>
            <w:r w:rsidRPr="00E56DF7">
              <w:rPr>
                <w:rFonts w:ascii="Arial" w:hAnsi="Arial" w:cs="Arial"/>
                <w:sz w:val="22"/>
                <w:szCs w:val="22"/>
                <w:shd w:val="clear" w:color="auto" w:fill="FBE4D5" w:themeFill="accent2" w:themeFillTint="33"/>
              </w:rPr>
              <w:lastRenderedPageBreak/>
              <w:t>Se han seleccionado los aparatos topográficos, útiles, instrumentos, y medios auxiliares.</w:t>
            </w:r>
          </w:p>
          <w:p w14:paraId="6FDE4B29" w14:textId="5B9E15B7" w:rsidR="005D7D69" w:rsidRPr="005D7D69" w:rsidRDefault="005D7D69" w:rsidP="00E56DF7">
            <w:pPr>
              <w:pStyle w:val="Prrafodelista"/>
              <w:widowControl/>
              <w:numPr>
                <w:ilvl w:val="0"/>
                <w:numId w:val="22"/>
              </w:numPr>
              <w:shd w:val="clear" w:color="auto" w:fill="FBE4D5" w:themeFill="accent2" w:themeFillTint="33"/>
              <w:autoSpaceDE/>
              <w:autoSpaceDN/>
              <w:spacing w:before="120" w:after="120"/>
              <w:ind w:left="341" w:right="57" w:hanging="284"/>
              <w:contextualSpacing w:val="0"/>
              <w:jc w:val="both"/>
              <w:rPr>
                <w:rFonts w:ascii="Arial" w:hAnsi="Arial" w:cs="Arial"/>
                <w:sz w:val="22"/>
                <w:szCs w:val="22"/>
              </w:rPr>
            </w:pPr>
            <w:r w:rsidRPr="005D7D69">
              <w:rPr>
                <w:rFonts w:ascii="Arial" w:hAnsi="Arial" w:cs="Arial"/>
                <w:sz w:val="22"/>
                <w:szCs w:val="22"/>
              </w:rPr>
              <w:t>Se han relacionado los recursos con los trabajos de replanteo que se han de realizar.</w:t>
            </w:r>
          </w:p>
          <w:p w14:paraId="3DF64DD8" w14:textId="10E8E0CA" w:rsidR="005D7D69" w:rsidRPr="005D7D69" w:rsidRDefault="005D7D69" w:rsidP="00E56DF7">
            <w:pPr>
              <w:pStyle w:val="Prrafodelista"/>
              <w:widowControl/>
              <w:numPr>
                <w:ilvl w:val="0"/>
                <w:numId w:val="22"/>
              </w:numPr>
              <w:shd w:val="clear" w:color="auto" w:fill="FBE4D5" w:themeFill="accent2" w:themeFillTint="33"/>
              <w:autoSpaceDE/>
              <w:autoSpaceDN/>
              <w:spacing w:before="120" w:after="120"/>
              <w:ind w:left="341" w:right="57" w:hanging="284"/>
              <w:contextualSpacing w:val="0"/>
              <w:jc w:val="both"/>
              <w:rPr>
                <w:rFonts w:ascii="Arial" w:hAnsi="Arial" w:cs="Arial"/>
                <w:sz w:val="22"/>
                <w:szCs w:val="22"/>
              </w:rPr>
            </w:pPr>
            <w:r w:rsidRPr="005D7D69">
              <w:rPr>
                <w:rFonts w:ascii="Arial" w:hAnsi="Arial" w:cs="Arial"/>
                <w:sz w:val="22"/>
                <w:szCs w:val="22"/>
              </w:rPr>
              <w:t>Se ha realizado el «</w:t>
            </w:r>
            <w:proofErr w:type="spellStart"/>
            <w:r w:rsidRPr="005D7D69">
              <w:rPr>
                <w:rFonts w:ascii="Arial" w:hAnsi="Arial" w:cs="Arial"/>
                <w:sz w:val="22"/>
                <w:szCs w:val="22"/>
              </w:rPr>
              <w:t>planning</w:t>
            </w:r>
            <w:proofErr w:type="spellEnd"/>
            <w:r w:rsidRPr="005D7D69">
              <w:rPr>
                <w:rFonts w:ascii="Arial" w:hAnsi="Arial" w:cs="Arial"/>
                <w:sz w:val="22"/>
                <w:szCs w:val="22"/>
              </w:rPr>
              <w:t>» de replanteo según la secuenciación de los trabajos.</w:t>
            </w:r>
          </w:p>
          <w:p w14:paraId="6CC671E5" w14:textId="33BA5822" w:rsidR="005D7D69" w:rsidRPr="005D7D69" w:rsidRDefault="005D7D69" w:rsidP="00615C93">
            <w:pPr>
              <w:pStyle w:val="Prrafodelista"/>
              <w:widowControl/>
              <w:numPr>
                <w:ilvl w:val="0"/>
                <w:numId w:val="22"/>
              </w:numPr>
              <w:autoSpaceDE/>
              <w:autoSpaceDN/>
              <w:spacing w:before="120" w:after="120"/>
              <w:ind w:left="341" w:right="57" w:hanging="284"/>
              <w:contextualSpacing w:val="0"/>
              <w:jc w:val="both"/>
              <w:rPr>
                <w:rFonts w:ascii="Arial" w:hAnsi="Arial" w:cs="Arial"/>
                <w:sz w:val="22"/>
                <w:szCs w:val="22"/>
              </w:rPr>
            </w:pPr>
            <w:r w:rsidRPr="005D7D69">
              <w:rPr>
                <w:rFonts w:ascii="Arial" w:hAnsi="Arial" w:cs="Arial"/>
                <w:sz w:val="22"/>
                <w:szCs w:val="22"/>
              </w:rPr>
              <w:t>Se han utilizado TIC en la elaboración del «</w:t>
            </w:r>
            <w:proofErr w:type="spellStart"/>
            <w:r w:rsidRPr="005D7D69">
              <w:rPr>
                <w:rFonts w:ascii="Arial" w:hAnsi="Arial" w:cs="Arial"/>
                <w:sz w:val="22"/>
                <w:szCs w:val="22"/>
              </w:rPr>
              <w:t>planning</w:t>
            </w:r>
            <w:proofErr w:type="spellEnd"/>
            <w:r w:rsidRPr="005D7D69">
              <w:rPr>
                <w:rFonts w:ascii="Arial" w:hAnsi="Arial" w:cs="Arial"/>
                <w:sz w:val="22"/>
                <w:szCs w:val="22"/>
              </w:rPr>
              <w:t>» de replanteo.</w:t>
            </w:r>
          </w:p>
        </w:tc>
      </w:tr>
      <w:tr w:rsidR="005D7D69" w:rsidRPr="005D7D69" w14:paraId="04360026" w14:textId="77777777" w:rsidTr="00FE3AC1">
        <w:tc>
          <w:tcPr>
            <w:tcW w:w="9059" w:type="dxa"/>
            <w:shd w:val="clear" w:color="auto" w:fill="DFF4FD"/>
          </w:tcPr>
          <w:p w14:paraId="1EE9A39A" w14:textId="5B151D4B" w:rsidR="005D7D69" w:rsidRPr="005D7D69" w:rsidRDefault="00FE3AC1" w:rsidP="00615C93">
            <w:pPr>
              <w:pStyle w:val="Prrafodelista"/>
              <w:widowControl/>
              <w:numPr>
                <w:ilvl w:val="0"/>
                <w:numId w:val="18"/>
              </w:numPr>
              <w:adjustRightInd w:val="0"/>
              <w:spacing w:before="120" w:after="120"/>
              <w:ind w:left="567" w:hanging="567"/>
              <w:contextualSpacing w:val="0"/>
              <w:jc w:val="both"/>
              <w:rPr>
                <w:rFonts w:ascii="Arial" w:hAnsi="Arial" w:cs="Arial"/>
                <w:sz w:val="22"/>
                <w:szCs w:val="22"/>
              </w:rPr>
            </w:pPr>
            <w:r w:rsidRPr="00FE3AC1">
              <w:rPr>
                <w:rFonts w:ascii="Arial" w:hAnsi="Arial" w:cs="Arial"/>
                <w:sz w:val="22"/>
                <w:szCs w:val="22"/>
              </w:rPr>
              <w:lastRenderedPageBreak/>
              <w:t>Completa la información técnica para el replanteo, incorporando a croquis, planos y «</w:t>
            </w:r>
            <w:proofErr w:type="spellStart"/>
            <w:r w:rsidRPr="00FE3AC1">
              <w:rPr>
                <w:rFonts w:ascii="Arial" w:hAnsi="Arial" w:cs="Arial"/>
                <w:sz w:val="22"/>
                <w:szCs w:val="22"/>
              </w:rPr>
              <w:t>planning</w:t>
            </w:r>
            <w:proofErr w:type="spellEnd"/>
            <w:r w:rsidRPr="00FE3AC1">
              <w:rPr>
                <w:rFonts w:ascii="Arial" w:hAnsi="Arial" w:cs="Arial"/>
                <w:sz w:val="22"/>
                <w:szCs w:val="22"/>
              </w:rPr>
              <w:t>» el resultado del cálculo de coordenadas, distancias, ángulos, cotas, inclinaciones y otros parámetros complementarios.</w:t>
            </w:r>
          </w:p>
        </w:tc>
      </w:tr>
      <w:tr w:rsidR="005D7D69" w:rsidRPr="00F50557" w14:paraId="57F68F28" w14:textId="77777777" w:rsidTr="005D7D69">
        <w:tc>
          <w:tcPr>
            <w:tcW w:w="9059" w:type="dxa"/>
          </w:tcPr>
          <w:p w14:paraId="26B063EF" w14:textId="77777777" w:rsidR="005D7D69" w:rsidRPr="00F50557" w:rsidRDefault="005D7D69" w:rsidP="00AC5B08">
            <w:pPr>
              <w:widowControl/>
              <w:adjustRightInd w:val="0"/>
              <w:spacing w:before="120" w:after="120"/>
              <w:jc w:val="center"/>
              <w:rPr>
                <w:rFonts w:ascii="Arial" w:hAnsi="Arial" w:cs="Arial"/>
                <w:b/>
                <w:bCs/>
                <w:sz w:val="22"/>
                <w:szCs w:val="22"/>
              </w:rPr>
            </w:pPr>
            <w:r w:rsidRPr="00F50557">
              <w:rPr>
                <w:rFonts w:ascii="Arial" w:hAnsi="Arial" w:cs="Arial"/>
                <w:b/>
                <w:bCs/>
                <w:sz w:val="22"/>
                <w:szCs w:val="22"/>
              </w:rPr>
              <w:t>Criterios de evaluación</w:t>
            </w:r>
          </w:p>
        </w:tc>
      </w:tr>
      <w:tr w:rsidR="005D7D69" w14:paraId="21062847" w14:textId="77777777" w:rsidTr="005D7D69">
        <w:tc>
          <w:tcPr>
            <w:tcW w:w="9059" w:type="dxa"/>
          </w:tcPr>
          <w:p w14:paraId="63F1D345" w14:textId="44198D64" w:rsidR="00ED4E28" w:rsidRPr="00ED4E28" w:rsidRDefault="00ED4E28" w:rsidP="00615C93">
            <w:pPr>
              <w:pStyle w:val="Prrafodelista"/>
              <w:widowControl/>
              <w:numPr>
                <w:ilvl w:val="0"/>
                <w:numId w:val="23"/>
              </w:numPr>
              <w:autoSpaceDE/>
              <w:autoSpaceDN/>
              <w:spacing w:before="120" w:after="120"/>
              <w:ind w:left="341" w:right="57" w:hanging="284"/>
              <w:contextualSpacing w:val="0"/>
              <w:jc w:val="both"/>
              <w:rPr>
                <w:rFonts w:ascii="Arial" w:hAnsi="Arial" w:cs="Arial"/>
                <w:sz w:val="22"/>
                <w:szCs w:val="22"/>
              </w:rPr>
            </w:pPr>
            <w:r w:rsidRPr="00ED4E28">
              <w:rPr>
                <w:rFonts w:ascii="Arial" w:hAnsi="Arial" w:cs="Arial"/>
                <w:sz w:val="22"/>
                <w:szCs w:val="22"/>
              </w:rPr>
              <w:t>Se han seleccionado los útiles, soportes, medios y materiales necesarios para realizar los cálculos.</w:t>
            </w:r>
          </w:p>
          <w:p w14:paraId="4F42EC96" w14:textId="03CE4BDB" w:rsidR="00ED4E28" w:rsidRPr="00ED4E28" w:rsidRDefault="00ED4E28" w:rsidP="008F5B6C">
            <w:pPr>
              <w:pStyle w:val="Prrafodelista"/>
              <w:widowControl/>
              <w:numPr>
                <w:ilvl w:val="0"/>
                <w:numId w:val="23"/>
              </w:numPr>
              <w:shd w:val="clear" w:color="auto" w:fill="FBE4D5" w:themeFill="accent2" w:themeFillTint="33"/>
              <w:autoSpaceDE/>
              <w:autoSpaceDN/>
              <w:spacing w:before="120" w:after="120"/>
              <w:ind w:left="341" w:right="57" w:hanging="284"/>
              <w:contextualSpacing w:val="0"/>
              <w:jc w:val="both"/>
              <w:rPr>
                <w:rFonts w:ascii="Arial" w:hAnsi="Arial" w:cs="Arial"/>
                <w:sz w:val="22"/>
                <w:szCs w:val="22"/>
              </w:rPr>
            </w:pPr>
            <w:r w:rsidRPr="00ED4E28">
              <w:rPr>
                <w:rFonts w:ascii="Arial" w:hAnsi="Arial" w:cs="Arial"/>
                <w:sz w:val="22"/>
                <w:szCs w:val="22"/>
              </w:rPr>
              <w:t>Se han determinado los puntos y elementos necesarios de los croquis y de los planos de replanteo.</w:t>
            </w:r>
          </w:p>
          <w:p w14:paraId="557B0D42" w14:textId="3A087976" w:rsidR="00ED4E28" w:rsidRPr="00ED4E28" w:rsidRDefault="00ED4E28" w:rsidP="008F5B6C">
            <w:pPr>
              <w:pStyle w:val="Prrafodelista"/>
              <w:widowControl/>
              <w:numPr>
                <w:ilvl w:val="0"/>
                <w:numId w:val="23"/>
              </w:numPr>
              <w:shd w:val="clear" w:color="auto" w:fill="FBE4D5" w:themeFill="accent2" w:themeFillTint="33"/>
              <w:autoSpaceDE/>
              <w:autoSpaceDN/>
              <w:spacing w:before="120" w:after="120"/>
              <w:ind w:left="341" w:right="57" w:hanging="284"/>
              <w:contextualSpacing w:val="0"/>
              <w:jc w:val="both"/>
              <w:rPr>
                <w:rFonts w:ascii="Arial" w:hAnsi="Arial" w:cs="Arial"/>
                <w:sz w:val="22"/>
                <w:szCs w:val="22"/>
              </w:rPr>
            </w:pPr>
            <w:r w:rsidRPr="00ED4E28">
              <w:rPr>
                <w:rFonts w:ascii="Arial" w:hAnsi="Arial" w:cs="Arial"/>
                <w:sz w:val="22"/>
                <w:szCs w:val="22"/>
              </w:rPr>
              <w:t>Se ha seleccionado el método de cálculo en función de los datos que se desean obtener.</w:t>
            </w:r>
          </w:p>
          <w:p w14:paraId="6CB883DA" w14:textId="6BE26891" w:rsidR="00ED4E28" w:rsidRPr="00ED4E28" w:rsidRDefault="00ED4E28" w:rsidP="00615C93">
            <w:pPr>
              <w:pStyle w:val="Prrafodelista"/>
              <w:widowControl/>
              <w:numPr>
                <w:ilvl w:val="0"/>
                <w:numId w:val="23"/>
              </w:numPr>
              <w:autoSpaceDE/>
              <w:autoSpaceDN/>
              <w:spacing w:before="120" w:after="120"/>
              <w:ind w:left="341" w:right="57" w:hanging="284"/>
              <w:contextualSpacing w:val="0"/>
              <w:jc w:val="both"/>
              <w:rPr>
                <w:rFonts w:ascii="Arial" w:hAnsi="Arial" w:cs="Arial"/>
                <w:sz w:val="22"/>
                <w:szCs w:val="22"/>
              </w:rPr>
            </w:pPr>
            <w:r w:rsidRPr="00ED4E28">
              <w:rPr>
                <w:rFonts w:ascii="Arial" w:hAnsi="Arial" w:cs="Arial"/>
                <w:sz w:val="22"/>
                <w:szCs w:val="22"/>
              </w:rPr>
              <w:t>Se han realizado las operaciones necesarias con la precisión requerida.</w:t>
            </w:r>
          </w:p>
          <w:p w14:paraId="7DA72B17" w14:textId="616D97F2" w:rsidR="00ED4E28" w:rsidRPr="00ED4E28" w:rsidRDefault="00ED4E28" w:rsidP="008F5B6C">
            <w:pPr>
              <w:pStyle w:val="Prrafodelista"/>
              <w:widowControl/>
              <w:numPr>
                <w:ilvl w:val="0"/>
                <w:numId w:val="23"/>
              </w:numPr>
              <w:shd w:val="clear" w:color="auto" w:fill="E2EFD9" w:themeFill="accent6" w:themeFillTint="33"/>
              <w:autoSpaceDE/>
              <w:autoSpaceDN/>
              <w:spacing w:before="120" w:after="120"/>
              <w:ind w:left="341" w:right="57" w:hanging="284"/>
              <w:contextualSpacing w:val="0"/>
              <w:jc w:val="both"/>
              <w:rPr>
                <w:rFonts w:ascii="Arial" w:hAnsi="Arial" w:cs="Arial"/>
                <w:sz w:val="22"/>
                <w:szCs w:val="22"/>
              </w:rPr>
            </w:pPr>
            <w:r w:rsidRPr="008F5B6C">
              <w:rPr>
                <w:rFonts w:ascii="Arial" w:hAnsi="Arial" w:cs="Arial"/>
                <w:sz w:val="22"/>
                <w:szCs w:val="22"/>
                <w:shd w:val="clear" w:color="auto" w:fill="E2EFD9" w:themeFill="accent6" w:themeFillTint="33"/>
              </w:rPr>
              <w:t>Se han obtenido coordenadas, distancias, ángulos, cotas, inclinaciones y otros parámetros con la precisión requerida.</w:t>
            </w:r>
          </w:p>
          <w:p w14:paraId="112D1CF3" w14:textId="2BD463B8" w:rsidR="00ED4E28" w:rsidRPr="00ED4E28" w:rsidRDefault="00ED4E28" w:rsidP="008F5B6C">
            <w:pPr>
              <w:pStyle w:val="Prrafodelista"/>
              <w:widowControl/>
              <w:numPr>
                <w:ilvl w:val="0"/>
                <w:numId w:val="23"/>
              </w:numPr>
              <w:shd w:val="clear" w:color="auto" w:fill="FBE4D5" w:themeFill="accent2" w:themeFillTint="33"/>
              <w:autoSpaceDE/>
              <w:autoSpaceDN/>
              <w:spacing w:before="120" w:after="120"/>
              <w:ind w:left="341" w:right="57" w:hanging="284"/>
              <w:contextualSpacing w:val="0"/>
              <w:jc w:val="both"/>
              <w:rPr>
                <w:rFonts w:ascii="Arial" w:hAnsi="Arial" w:cs="Arial"/>
                <w:sz w:val="22"/>
                <w:szCs w:val="22"/>
              </w:rPr>
            </w:pPr>
            <w:r w:rsidRPr="00ED4E28">
              <w:rPr>
                <w:rFonts w:ascii="Arial" w:hAnsi="Arial" w:cs="Arial"/>
                <w:sz w:val="22"/>
                <w:szCs w:val="22"/>
              </w:rPr>
              <w:t>Se han establecido los posibles errores en la obtención de los datos anteriores, en función del trabajo que se va a realizar y de la precisión de los equipos.</w:t>
            </w:r>
          </w:p>
          <w:p w14:paraId="0ABC590B" w14:textId="7571827C" w:rsidR="00ED4E28" w:rsidRPr="00ED4E28" w:rsidRDefault="00ED4E28" w:rsidP="008F5B6C">
            <w:pPr>
              <w:pStyle w:val="Prrafodelista"/>
              <w:widowControl/>
              <w:numPr>
                <w:ilvl w:val="0"/>
                <w:numId w:val="23"/>
              </w:numPr>
              <w:shd w:val="clear" w:color="auto" w:fill="FBE4D5" w:themeFill="accent2" w:themeFillTint="33"/>
              <w:autoSpaceDE/>
              <w:autoSpaceDN/>
              <w:spacing w:before="120" w:after="120"/>
              <w:ind w:left="341" w:right="57" w:hanging="284"/>
              <w:contextualSpacing w:val="0"/>
              <w:jc w:val="both"/>
              <w:rPr>
                <w:rFonts w:ascii="Arial" w:hAnsi="Arial" w:cs="Arial"/>
                <w:sz w:val="22"/>
                <w:szCs w:val="22"/>
              </w:rPr>
            </w:pPr>
            <w:r w:rsidRPr="00ED4E28">
              <w:rPr>
                <w:rFonts w:ascii="Arial" w:hAnsi="Arial" w:cs="Arial"/>
                <w:sz w:val="22"/>
                <w:szCs w:val="22"/>
              </w:rPr>
              <w:t>Se han compensado, en su caso, los errores obtenidos y se han obtenido los datos definitivos.</w:t>
            </w:r>
          </w:p>
          <w:p w14:paraId="76B0A866" w14:textId="65810233" w:rsidR="00ED4E28" w:rsidRPr="00ED4E28" w:rsidRDefault="00ED4E28" w:rsidP="008F5B6C">
            <w:pPr>
              <w:pStyle w:val="Prrafodelista"/>
              <w:widowControl/>
              <w:numPr>
                <w:ilvl w:val="0"/>
                <w:numId w:val="23"/>
              </w:numPr>
              <w:shd w:val="clear" w:color="auto" w:fill="FBE4D5" w:themeFill="accent2" w:themeFillTint="33"/>
              <w:autoSpaceDE/>
              <w:autoSpaceDN/>
              <w:spacing w:before="120" w:after="120"/>
              <w:ind w:left="341" w:right="57" w:hanging="284"/>
              <w:contextualSpacing w:val="0"/>
              <w:jc w:val="both"/>
              <w:rPr>
                <w:rFonts w:ascii="Arial" w:hAnsi="Arial" w:cs="Arial"/>
                <w:sz w:val="22"/>
                <w:szCs w:val="22"/>
              </w:rPr>
            </w:pPr>
            <w:r w:rsidRPr="00ED4E28">
              <w:rPr>
                <w:rFonts w:ascii="Arial" w:hAnsi="Arial" w:cs="Arial"/>
                <w:sz w:val="22"/>
                <w:szCs w:val="22"/>
              </w:rPr>
              <w:t xml:space="preserve">Se han incorporado a los croquis, a los planos de replanteo y al </w:t>
            </w:r>
            <w:proofErr w:type="spellStart"/>
            <w:r w:rsidRPr="00ED4E28">
              <w:rPr>
                <w:rFonts w:ascii="Arial" w:hAnsi="Arial" w:cs="Arial"/>
                <w:sz w:val="22"/>
                <w:szCs w:val="22"/>
              </w:rPr>
              <w:t>planning</w:t>
            </w:r>
            <w:proofErr w:type="spellEnd"/>
            <w:r w:rsidRPr="00ED4E28">
              <w:rPr>
                <w:rFonts w:ascii="Arial" w:hAnsi="Arial" w:cs="Arial"/>
                <w:sz w:val="22"/>
                <w:szCs w:val="22"/>
              </w:rPr>
              <w:t>, los datos necesarios para completar su elaboración.</w:t>
            </w:r>
          </w:p>
          <w:p w14:paraId="4FEF0E58" w14:textId="57C27750" w:rsidR="005D7D69" w:rsidRPr="00ED4E28" w:rsidRDefault="00ED4E28" w:rsidP="00615C93">
            <w:pPr>
              <w:pStyle w:val="Prrafodelista"/>
              <w:widowControl/>
              <w:numPr>
                <w:ilvl w:val="0"/>
                <w:numId w:val="23"/>
              </w:numPr>
              <w:autoSpaceDE/>
              <w:autoSpaceDN/>
              <w:spacing w:before="120" w:after="120"/>
              <w:ind w:left="341" w:right="57" w:hanging="284"/>
              <w:contextualSpacing w:val="0"/>
              <w:jc w:val="both"/>
              <w:rPr>
                <w:rFonts w:ascii="Arial" w:hAnsi="Arial" w:cs="Arial"/>
                <w:sz w:val="22"/>
                <w:szCs w:val="22"/>
              </w:rPr>
            </w:pPr>
            <w:r w:rsidRPr="00ED4E28">
              <w:rPr>
                <w:rFonts w:ascii="Arial" w:hAnsi="Arial" w:cs="Arial"/>
                <w:sz w:val="22"/>
                <w:szCs w:val="22"/>
              </w:rPr>
              <w:t>Se han utilizado las TIC en los cálculos necesarios.</w:t>
            </w:r>
          </w:p>
        </w:tc>
      </w:tr>
      <w:tr w:rsidR="005D7D69" w:rsidRPr="005D7D69" w14:paraId="72E81EA9" w14:textId="77777777" w:rsidTr="00FE3AC1">
        <w:tc>
          <w:tcPr>
            <w:tcW w:w="9059" w:type="dxa"/>
            <w:shd w:val="clear" w:color="auto" w:fill="DFF4FD"/>
          </w:tcPr>
          <w:p w14:paraId="2DAA2206" w14:textId="15E6190C" w:rsidR="005D7D69" w:rsidRPr="005D7D69" w:rsidRDefault="00FE3AC1" w:rsidP="00615C93">
            <w:pPr>
              <w:pStyle w:val="Prrafodelista"/>
              <w:widowControl/>
              <w:numPr>
                <w:ilvl w:val="0"/>
                <w:numId w:val="18"/>
              </w:numPr>
              <w:adjustRightInd w:val="0"/>
              <w:spacing w:before="120" w:after="120"/>
              <w:ind w:left="567" w:hanging="567"/>
              <w:contextualSpacing w:val="0"/>
              <w:jc w:val="both"/>
              <w:rPr>
                <w:rFonts w:ascii="Arial" w:hAnsi="Arial" w:cs="Arial"/>
                <w:sz w:val="22"/>
                <w:szCs w:val="22"/>
              </w:rPr>
            </w:pPr>
            <w:r w:rsidRPr="00FE3AC1">
              <w:rPr>
                <w:rFonts w:ascii="Arial" w:hAnsi="Arial" w:cs="Arial"/>
                <w:sz w:val="22"/>
                <w:szCs w:val="22"/>
              </w:rPr>
              <w:t>Replantea puntos y elementos de obras de construcción materializando en el terreno y/o en la obra su señalización.</w:t>
            </w:r>
          </w:p>
        </w:tc>
      </w:tr>
      <w:tr w:rsidR="005D7D69" w:rsidRPr="00F50557" w14:paraId="210F5106" w14:textId="77777777" w:rsidTr="005D7D69">
        <w:tc>
          <w:tcPr>
            <w:tcW w:w="9059" w:type="dxa"/>
          </w:tcPr>
          <w:p w14:paraId="4DED3B78" w14:textId="77777777" w:rsidR="005D7D69" w:rsidRPr="00F50557" w:rsidRDefault="005D7D69" w:rsidP="00AC5B08">
            <w:pPr>
              <w:widowControl/>
              <w:adjustRightInd w:val="0"/>
              <w:spacing w:before="120" w:after="120"/>
              <w:jc w:val="center"/>
              <w:rPr>
                <w:rFonts w:ascii="Arial" w:hAnsi="Arial" w:cs="Arial"/>
                <w:b/>
                <w:bCs/>
                <w:sz w:val="22"/>
                <w:szCs w:val="22"/>
              </w:rPr>
            </w:pPr>
            <w:r w:rsidRPr="00F50557">
              <w:rPr>
                <w:rFonts w:ascii="Arial" w:hAnsi="Arial" w:cs="Arial"/>
                <w:b/>
                <w:bCs/>
                <w:sz w:val="22"/>
                <w:szCs w:val="22"/>
              </w:rPr>
              <w:t>Criterios de evaluación</w:t>
            </w:r>
          </w:p>
        </w:tc>
      </w:tr>
      <w:tr w:rsidR="005D7D69" w14:paraId="52F04444" w14:textId="77777777" w:rsidTr="005D7D69">
        <w:tc>
          <w:tcPr>
            <w:tcW w:w="9059" w:type="dxa"/>
          </w:tcPr>
          <w:p w14:paraId="053E1A78" w14:textId="1E46FEF2" w:rsidR="00ED4E28" w:rsidRPr="00ED4E28" w:rsidRDefault="00ED4E28" w:rsidP="0092403A">
            <w:pPr>
              <w:pStyle w:val="Prrafodelista"/>
              <w:widowControl/>
              <w:numPr>
                <w:ilvl w:val="1"/>
                <w:numId w:val="44"/>
              </w:numPr>
              <w:shd w:val="clear" w:color="auto" w:fill="FBE4D5" w:themeFill="accent2" w:themeFillTint="33"/>
              <w:autoSpaceDE/>
              <w:autoSpaceDN/>
              <w:spacing w:before="120" w:after="120"/>
              <w:ind w:left="341" w:right="57" w:hanging="284"/>
              <w:contextualSpacing w:val="0"/>
              <w:jc w:val="both"/>
              <w:rPr>
                <w:rFonts w:ascii="Arial" w:hAnsi="Arial" w:cs="Arial"/>
                <w:sz w:val="22"/>
                <w:szCs w:val="22"/>
              </w:rPr>
            </w:pPr>
            <w:r w:rsidRPr="00ED4E28">
              <w:rPr>
                <w:rFonts w:ascii="Arial" w:hAnsi="Arial" w:cs="Arial"/>
                <w:sz w:val="22"/>
                <w:szCs w:val="22"/>
              </w:rPr>
              <w:t>Se han establecido los instrumentos topográficos, útiles, elementos de señalización y medios auxiliares necesarios.</w:t>
            </w:r>
          </w:p>
          <w:p w14:paraId="3A8A0EB6" w14:textId="05436905" w:rsidR="00ED4E28" w:rsidRPr="00ED4E28" w:rsidRDefault="00ED4E28" w:rsidP="0092403A">
            <w:pPr>
              <w:pStyle w:val="Prrafodelista"/>
              <w:widowControl/>
              <w:numPr>
                <w:ilvl w:val="1"/>
                <w:numId w:val="44"/>
              </w:numPr>
              <w:shd w:val="clear" w:color="auto" w:fill="FBE4D5" w:themeFill="accent2" w:themeFillTint="33"/>
              <w:autoSpaceDE/>
              <w:autoSpaceDN/>
              <w:spacing w:before="120" w:after="120"/>
              <w:ind w:left="341" w:right="57" w:hanging="284"/>
              <w:contextualSpacing w:val="0"/>
              <w:jc w:val="both"/>
              <w:rPr>
                <w:rFonts w:ascii="Arial" w:hAnsi="Arial" w:cs="Arial"/>
                <w:sz w:val="22"/>
                <w:szCs w:val="22"/>
              </w:rPr>
            </w:pPr>
            <w:r w:rsidRPr="00ED4E28">
              <w:rPr>
                <w:rFonts w:ascii="Arial" w:hAnsi="Arial" w:cs="Arial"/>
                <w:sz w:val="22"/>
                <w:szCs w:val="22"/>
              </w:rPr>
              <w:t>Se han volcado, en su caso, los datos necesarios a los instrumentos topográficos.</w:t>
            </w:r>
          </w:p>
          <w:p w14:paraId="5D6340E5" w14:textId="76C2390B" w:rsidR="00ED4E28" w:rsidRPr="00ED4E28" w:rsidRDefault="00ED4E28" w:rsidP="0092403A">
            <w:pPr>
              <w:pStyle w:val="Prrafodelista"/>
              <w:widowControl/>
              <w:numPr>
                <w:ilvl w:val="1"/>
                <w:numId w:val="44"/>
              </w:numPr>
              <w:autoSpaceDE/>
              <w:autoSpaceDN/>
              <w:spacing w:before="120" w:after="120"/>
              <w:ind w:left="341" w:right="57" w:hanging="284"/>
              <w:contextualSpacing w:val="0"/>
              <w:jc w:val="both"/>
              <w:rPr>
                <w:rFonts w:ascii="Arial" w:hAnsi="Arial" w:cs="Arial"/>
                <w:sz w:val="22"/>
                <w:szCs w:val="22"/>
              </w:rPr>
            </w:pPr>
            <w:r w:rsidRPr="00ED4E28">
              <w:rPr>
                <w:rFonts w:ascii="Arial" w:hAnsi="Arial" w:cs="Arial"/>
                <w:sz w:val="22"/>
                <w:szCs w:val="22"/>
              </w:rPr>
              <w:t>Se ha realizado la puesta a punto de los instrumentos topográficos, útiles, elementos de señalización y medios auxiliares.</w:t>
            </w:r>
          </w:p>
          <w:p w14:paraId="43BD76CB" w14:textId="6A49F60E" w:rsidR="00ED4E28" w:rsidRPr="00ED4E28" w:rsidRDefault="00ED4E28" w:rsidP="0092403A">
            <w:pPr>
              <w:pStyle w:val="Prrafodelista"/>
              <w:widowControl/>
              <w:numPr>
                <w:ilvl w:val="1"/>
                <w:numId w:val="44"/>
              </w:numPr>
              <w:shd w:val="clear" w:color="auto" w:fill="FBE4D5" w:themeFill="accent2" w:themeFillTint="33"/>
              <w:autoSpaceDE/>
              <w:autoSpaceDN/>
              <w:spacing w:before="120" w:after="120"/>
              <w:ind w:left="341" w:right="57" w:hanging="284"/>
              <w:contextualSpacing w:val="0"/>
              <w:jc w:val="both"/>
              <w:rPr>
                <w:rFonts w:ascii="Arial" w:hAnsi="Arial" w:cs="Arial"/>
                <w:sz w:val="22"/>
                <w:szCs w:val="22"/>
              </w:rPr>
            </w:pPr>
            <w:r w:rsidRPr="008F5B6C">
              <w:rPr>
                <w:rFonts w:ascii="Arial" w:hAnsi="Arial" w:cs="Arial"/>
                <w:sz w:val="22"/>
                <w:szCs w:val="22"/>
                <w:shd w:val="clear" w:color="auto" w:fill="FBE4D5" w:themeFill="accent2" w:themeFillTint="33"/>
              </w:rPr>
              <w:t xml:space="preserve">Se han preparado los croquis, los planos de replanteo, el </w:t>
            </w:r>
            <w:proofErr w:type="spellStart"/>
            <w:r w:rsidRPr="008F5B6C">
              <w:rPr>
                <w:rFonts w:ascii="Arial" w:hAnsi="Arial" w:cs="Arial"/>
                <w:sz w:val="22"/>
                <w:szCs w:val="22"/>
                <w:shd w:val="clear" w:color="auto" w:fill="FBE4D5" w:themeFill="accent2" w:themeFillTint="33"/>
              </w:rPr>
              <w:t>planning</w:t>
            </w:r>
            <w:proofErr w:type="spellEnd"/>
            <w:r w:rsidRPr="008F5B6C">
              <w:rPr>
                <w:rFonts w:ascii="Arial" w:hAnsi="Arial" w:cs="Arial"/>
                <w:sz w:val="22"/>
                <w:szCs w:val="22"/>
                <w:shd w:val="clear" w:color="auto" w:fill="FBE4D5" w:themeFill="accent2" w:themeFillTint="33"/>
              </w:rPr>
              <w:t>, los instrumentos topográficos, los útiles, los elementos de señalización y los medios auxiliares.</w:t>
            </w:r>
          </w:p>
          <w:p w14:paraId="56832F46" w14:textId="4CDD6D36" w:rsidR="00ED4E28" w:rsidRPr="00ED4E28" w:rsidRDefault="00ED4E28" w:rsidP="0092403A">
            <w:pPr>
              <w:pStyle w:val="Prrafodelista"/>
              <w:widowControl/>
              <w:numPr>
                <w:ilvl w:val="1"/>
                <w:numId w:val="44"/>
              </w:numPr>
              <w:autoSpaceDE/>
              <w:autoSpaceDN/>
              <w:spacing w:before="120" w:after="120"/>
              <w:ind w:left="341" w:right="57" w:hanging="284"/>
              <w:contextualSpacing w:val="0"/>
              <w:jc w:val="both"/>
              <w:rPr>
                <w:rFonts w:ascii="Arial" w:hAnsi="Arial" w:cs="Arial"/>
                <w:sz w:val="22"/>
                <w:szCs w:val="22"/>
              </w:rPr>
            </w:pPr>
            <w:r w:rsidRPr="00ED4E28">
              <w:rPr>
                <w:rFonts w:ascii="Arial" w:hAnsi="Arial" w:cs="Arial"/>
                <w:sz w:val="22"/>
                <w:szCs w:val="22"/>
              </w:rPr>
              <w:t>Se ha comprobado la operatividad de las zonas de replanteo y la disposición de los elementos necesarios para realizar las indicaciones precisas.</w:t>
            </w:r>
          </w:p>
          <w:p w14:paraId="01B96EFE" w14:textId="3673E095" w:rsidR="00ED4E28" w:rsidRPr="00ED4E28" w:rsidRDefault="00ED4E28" w:rsidP="0092403A">
            <w:pPr>
              <w:pStyle w:val="Prrafodelista"/>
              <w:widowControl/>
              <w:numPr>
                <w:ilvl w:val="1"/>
                <w:numId w:val="44"/>
              </w:numPr>
              <w:autoSpaceDE/>
              <w:autoSpaceDN/>
              <w:spacing w:before="120" w:after="120"/>
              <w:ind w:left="341" w:right="57" w:hanging="284"/>
              <w:contextualSpacing w:val="0"/>
              <w:jc w:val="both"/>
              <w:rPr>
                <w:rFonts w:ascii="Arial" w:hAnsi="Arial" w:cs="Arial"/>
                <w:sz w:val="22"/>
                <w:szCs w:val="22"/>
              </w:rPr>
            </w:pPr>
            <w:r w:rsidRPr="00ED4E28">
              <w:rPr>
                <w:rFonts w:ascii="Arial" w:hAnsi="Arial" w:cs="Arial"/>
                <w:sz w:val="22"/>
                <w:szCs w:val="22"/>
              </w:rPr>
              <w:t>Se han establecido el origen de los trabajos de replanteo y sus referencias.</w:t>
            </w:r>
          </w:p>
          <w:p w14:paraId="41E3C297" w14:textId="4987D885" w:rsidR="00ED4E28" w:rsidRPr="00ED4E28" w:rsidRDefault="00ED4E28" w:rsidP="0092403A">
            <w:pPr>
              <w:pStyle w:val="Prrafodelista"/>
              <w:widowControl/>
              <w:numPr>
                <w:ilvl w:val="1"/>
                <w:numId w:val="44"/>
              </w:numPr>
              <w:shd w:val="clear" w:color="auto" w:fill="E2EFD9" w:themeFill="accent6" w:themeFillTint="33"/>
              <w:autoSpaceDE/>
              <w:autoSpaceDN/>
              <w:spacing w:before="120" w:after="120"/>
              <w:ind w:left="341" w:right="57" w:hanging="284"/>
              <w:contextualSpacing w:val="0"/>
              <w:jc w:val="both"/>
              <w:rPr>
                <w:rFonts w:ascii="Arial" w:hAnsi="Arial" w:cs="Arial"/>
                <w:sz w:val="22"/>
                <w:szCs w:val="22"/>
              </w:rPr>
            </w:pPr>
            <w:r w:rsidRPr="008F5B6C">
              <w:rPr>
                <w:rFonts w:ascii="Arial" w:hAnsi="Arial" w:cs="Arial"/>
                <w:sz w:val="22"/>
                <w:szCs w:val="22"/>
                <w:shd w:val="clear" w:color="auto" w:fill="E2EFD9" w:themeFill="accent6" w:themeFillTint="33"/>
              </w:rPr>
              <w:lastRenderedPageBreak/>
              <w:t>Se han estacionado, referenciado y manejado correctamente los instrumentos topográficos, útiles, elementos de señalización y medios auxiliares.</w:t>
            </w:r>
          </w:p>
          <w:p w14:paraId="59ACFD2A" w14:textId="1D0047A8" w:rsidR="00ED4E28" w:rsidRPr="00ED4E28" w:rsidRDefault="00ED4E28" w:rsidP="0092403A">
            <w:pPr>
              <w:pStyle w:val="Prrafodelista"/>
              <w:widowControl/>
              <w:numPr>
                <w:ilvl w:val="1"/>
                <w:numId w:val="44"/>
              </w:numPr>
              <w:shd w:val="clear" w:color="auto" w:fill="FBE4D5" w:themeFill="accent2" w:themeFillTint="33"/>
              <w:autoSpaceDE/>
              <w:autoSpaceDN/>
              <w:spacing w:before="120" w:after="120"/>
              <w:ind w:left="341" w:right="57" w:hanging="284"/>
              <w:contextualSpacing w:val="0"/>
              <w:jc w:val="both"/>
              <w:rPr>
                <w:rFonts w:ascii="Arial" w:hAnsi="Arial" w:cs="Arial"/>
                <w:sz w:val="22"/>
                <w:szCs w:val="22"/>
              </w:rPr>
            </w:pPr>
            <w:r w:rsidRPr="00ED4E28">
              <w:rPr>
                <w:rFonts w:ascii="Arial" w:hAnsi="Arial" w:cs="Arial"/>
                <w:sz w:val="22"/>
                <w:szCs w:val="22"/>
              </w:rPr>
              <w:t xml:space="preserve">Se han materializado en el terreno y/o en la obra, los puntos de replanteo necesarios según los croquis, los planos de replanteo y el </w:t>
            </w:r>
            <w:proofErr w:type="spellStart"/>
            <w:r w:rsidRPr="00ED4E28">
              <w:rPr>
                <w:rFonts w:ascii="Arial" w:hAnsi="Arial" w:cs="Arial"/>
                <w:sz w:val="22"/>
                <w:szCs w:val="22"/>
              </w:rPr>
              <w:t>planning</w:t>
            </w:r>
            <w:proofErr w:type="spellEnd"/>
            <w:r w:rsidRPr="00ED4E28">
              <w:rPr>
                <w:rFonts w:ascii="Arial" w:hAnsi="Arial" w:cs="Arial"/>
                <w:sz w:val="22"/>
                <w:szCs w:val="22"/>
              </w:rPr>
              <w:t>.</w:t>
            </w:r>
          </w:p>
          <w:p w14:paraId="5C790AB9" w14:textId="728DF249" w:rsidR="00ED4E28" w:rsidRPr="00ED4E28" w:rsidRDefault="00ED4E28" w:rsidP="0092403A">
            <w:pPr>
              <w:pStyle w:val="Prrafodelista"/>
              <w:widowControl/>
              <w:numPr>
                <w:ilvl w:val="1"/>
                <w:numId w:val="44"/>
              </w:numPr>
              <w:shd w:val="clear" w:color="auto" w:fill="FBE4D5" w:themeFill="accent2" w:themeFillTint="33"/>
              <w:autoSpaceDE/>
              <w:autoSpaceDN/>
              <w:spacing w:before="120" w:after="120"/>
              <w:ind w:left="341" w:right="57" w:hanging="284"/>
              <w:contextualSpacing w:val="0"/>
              <w:jc w:val="both"/>
              <w:rPr>
                <w:rFonts w:ascii="Arial" w:hAnsi="Arial" w:cs="Arial"/>
                <w:sz w:val="22"/>
                <w:szCs w:val="22"/>
              </w:rPr>
            </w:pPr>
            <w:r w:rsidRPr="00ED4E28">
              <w:rPr>
                <w:rFonts w:ascii="Arial" w:hAnsi="Arial" w:cs="Arial"/>
                <w:sz w:val="22"/>
                <w:szCs w:val="22"/>
              </w:rPr>
              <w:t>Se ha comprobado la posición exacta de los puntos principales de replanteo y se ha realizado su referenciación.</w:t>
            </w:r>
          </w:p>
          <w:p w14:paraId="6A24D479" w14:textId="77777777" w:rsidR="00ED4E28" w:rsidRDefault="00ED4E28" w:rsidP="0092403A">
            <w:pPr>
              <w:pStyle w:val="Prrafodelista"/>
              <w:widowControl/>
              <w:numPr>
                <w:ilvl w:val="1"/>
                <w:numId w:val="44"/>
              </w:numPr>
              <w:autoSpaceDE/>
              <w:autoSpaceDN/>
              <w:spacing w:before="120" w:after="120"/>
              <w:ind w:left="341" w:right="57" w:hanging="284"/>
              <w:contextualSpacing w:val="0"/>
              <w:jc w:val="both"/>
              <w:rPr>
                <w:rFonts w:ascii="Arial" w:hAnsi="Arial" w:cs="Arial"/>
                <w:sz w:val="22"/>
                <w:szCs w:val="22"/>
              </w:rPr>
            </w:pPr>
            <w:r w:rsidRPr="00ED4E28">
              <w:rPr>
                <w:rFonts w:ascii="Arial" w:hAnsi="Arial" w:cs="Arial"/>
                <w:sz w:val="22"/>
                <w:szCs w:val="22"/>
              </w:rPr>
              <w:t xml:space="preserve">Se han indicado en los croquis, en los planos de replanteo y en el </w:t>
            </w:r>
            <w:proofErr w:type="spellStart"/>
            <w:r w:rsidRPr="00ED4E28">
              <w:rPr>
                <w:rFonts w:ascii="Arial" w:hAnsi="Arial" w:cs="Arial"/>
                <w:sz w:val="22"/>
                <w:szCs w:val="22"/>
              </w:rPr>
              <w:t>planning</w:t>
            </w:r>
            <w:proofErr w:type="spellEnd"/>
            <w:r w:rsidRPr="00ED4E28">
              <w:rPr>
                <w:rFonts w:ascii="Arial" w:hAnsi="Arial" w:cs="Arial"/>
                <w:sz w:val="22"/>
                <w:szCs w:val="22"/>
              </w:rPr>
              <w:t xml:space="preserve"> las anotaciones precisas posteriores a la materialización de puntos.</w:t>
            </w:r>
          </w:p>
          <w:p w14:paraId="07188699" w14:textId="069829DD" w:rsidR="008F5B6C" w:rsidRPr="00ED4E28" w:rsidRDefault="00ED4E28" w:rsidP="0092403A">
            <w:pPr>
              <w:pStyle w:val="Prrafodelista"/>
              <w:widowControl/>
              <w:numPr>
                <w:ilvl w:val="1"/>
                <w:numId w:val="44"/>
              </w:numPr>
              <w:shd w:val="clear" w:color="auto" w:fill="E2EFD9" w:themeFill="accent6" w:themeFillTint="33"/>
              <w:autoSpaceDE/>
              <w:autoSpaceDN/>
              <w:spacing w:before="120" w:after="120"/>
              <w:ind w:left="341" w:right="57" w:hanging="284"/>
              <w:contextualSpacing w:val="0"/>
              <w:jc w:val="both"/>
              <w:rPr>
                <w:rFonts w:ascii="Arial" w:hAnsi="Arial" w:cs="Arial"/>
                <w:sz w:val="22"/>
                <w:szCs w:val="22"/>
              </w:rPr>
            </w:pPr>
            <w:r w:rsidRPr="008F5B6C">
              <w:rPr>
                <w:rFonts w:ascii="Arial" w:hAnsi="Arial" w:cs="Arial"/>
                <w:sz w:val="22"/>
                <w:szCs w:val="22"/>
                <w:shd w:val="clear" w:color="auto" w:fill="E2EFD9" w:themeFill="accent6" w:themeFillTint="33"/>
              </w:rPr>
              <w:t>Se han recogido y guardado los instrumentos topográficos, útiles, elementos de señalización y medios auxiliares.</w:t>
            </w:r>
          </w:p>
        </w:tc>
      </w:tr>
    </w:tbl>
    <w:bookmarkEnd w:id="27"/>
    <w:p w14:paraId="695CA5E0" w14:textId="7BCA6C86" w:rsidR="00F50557" w:rsidRDefault="004F32FF" w:rsidP="002E1013">
      <w:pPr>
        <w:widowControl/>
        <w:adjustRightInd w:val="0"/>
        <w:spacing w:before="120" w:after="120"/>
        <w:ind w:firstLine="567"/>
        <w:jc w:val="both"/>
        <w:rPr>
          <w:rFonts w:ascii="Arial" w:hAnsi="Arial" w:cs="Arial"/>
          <w:sz w:val="22"/>
          <w:szCs w:val="22"/>
        </w:rPr>
      </w:pPr>
      <w:r>
        <w:rPr>
          <w:rFonts w:ascii="Arial" w:hAnsi="Arial" w:cs="Arial"/>
          <w:sz w:val="22"/>
          <w:szCs w:val="22"/>
        </w:rPr>
        <w:lastRenderedPageBreak/>
        <w:t>Los criterios</w:t>
      </w:r>
      <w:r w:rsidR="000146D6">
        <w:rPr>
          <w:rFonts w:ascii="Arial" w:hAnsi="Arial" w:cs="Arial"/>
          <w:sz w:val="22"/>
          <w:szCs w:val="22"/>
        </w:rPr>
        <w:t xml:space="preserve"> de evaluación</w:t>
      </w:r>
      <w:r>
        <w:rPr>
          <w:rFonts w:ascii="Arial" w:hAnsi="Arial" w:cs="Arial"/>
          <w:sz w:val="22"/>
          <w:szCs w:val="22"/>
        </w:rPr>
        <w:t xml:space="preserve"> resaltados</w:t>
      </w:r>
      <w:r w:rsidR="00F3020D">
        <w:rPr>
          <w:rFonts w:ascii="Arial" w:hAnsi="Arial" w:cs="Arial"/>
          <w:sz w:val="22"/>
          <w:szCs w:val="22"/>
        </w:rPr>
        <w:t xml:space="preserve"> en </w:t>
      </w:r>
      <w:r w:rsidR="00F3020D" w:rsidRPr="0092403A">
        <w:rPr>
          <w:rFonts w:ascii="Arial" w:hAnsi="Arial" w:cs="Arial"/>
          <w:sz w:val="22"/>
          <w:szCs w:val="22"/>
          <w:shd w:val="clear" w:color="auto" w:fill="E2EFD9" w:themeFill="accent6" w:themeFillTint="33"/>
        </w:rPr>
        <w:t>verde</w:t>
      </w:r>
      <w:r>
        <w:rPr>
          <w:rFonts w:ascii="Arial" w:hAnsi="Arial" w:cs="Arial"/>
          <w:sz w:val="22"/>
          <w:szCs w:val="22"/>
        </w:rPr>
        <w:t xml:space="preserve"> se desarrollarán en la empresa.</w:t>
      </w:r>
    </w:p>
    <w:p w14:paraId="155A50EC" w14:textId="0432181C" w:rsidR="00F3020D" w:rsidRDefault="00F3020D" w:rsidP="002E1013">
      <w:pPr>
        <w:widowControl/>
        <w:adjustRightInd w:val="0"/>
        <w:spacing w:before="120" w:after="120"/>
        <w:ind w:firstLine="567"/>
        <w:jc w:val="both"/>
        <w:rPr>
          <w:rFonts w:ascii="Arial" w:hAnsi="Arial" w:cs="Arial"/>
          <w:sz w:val="22"/>
          <w:szCs w:val="22"/>
        </w:rPr>
      </w:pPr>
      <w:r>
        <w:rPr>
          <w:rFonts w:ascii="Arial" w:hAnsi="Arial" w:cs="Arial"/>
          <w:sz w:val="22"/>
          <w:szCs w:val="22"/>
        </w:rPr>
        <w:t xml:space="preserve">Los criterios de evaluación resaltados en </w:t>
      </w:r>
      <w:r w:rsidRPr="0092403A">
        <w:rPr>
          <w:rFonts w:ascii="Arial" w:hAnsi="Arial" w:cs="Arial"/>
          <w:sz w:val="22"/>
          <w:szCs w:val="22"/>
          <w:shd w:val="clear" w:color="auto" w:fill="FBE4D5" w:themeFill="accent2" w:themeFillTint="33"/>
        </w:rPr>
        <w:t>naranja</w:t>
      </w:r>
      <w:r>
        <w:rPr>
          <w:rFonts w:ascii="Arial" w:hAnsi="Arial" w:cs="Arial"/>
          <w:sz w:val="22"/>
          <w:szCs w:val="22"/>
        </w:rPr>
        <w:t xml:space="preserve"> son los mínimos exigibles</w:t>
      </w:r>
    </w:p>
    <w:p w14:paraId="1B9E81EB" w14:textId="3F5FA8FD" w:rsidR="00F50557" w:rsidRPr="002E1013" w:rsidRDefault="002E1013" w:rsidP="00615C93">
      <w:pPr>
        <w:numPr>
          <w:ilvl w:val="0"/>
          <w:numId w:val="10"/>
        </w:numPr>
        <w:spacing w:before="240" w:after="240"/>
        <w:ind w:left="397" w:hanging="397"/>
        <w:jc w:val="both"/>
        <w:outlineLvl w:val="0"/>
        <w:rPr>
          <w:rFonts w:ascii="Arial" w:hAnsi="Arial" w:cs="Arial"/>
          <w:b/>
          <w:sz w:val="22"/>
          <w:szCs w:val="22"/>
        </w:rPr>
      </w:pPr>
      <w:bookmarkStart w:id="28" w:name="_Toc211610332"/>
      <w:bookmarkStart w:id="29" w:name="_Hlk210818345"/>
      <w:r w:rsidRPr="002E1013">
        <w:rPr>
          <w:rFonts w:ascii="Arial" w:hAnsi="Arial" w:cs="Arial"/>
          <w:b/>
          <w:sz w:val="22"/>
          <w:szCs w:val="22"/>
        </w:rPr>
        <w:t>Relación de unidades de trabajo</w:t>
      </w:r>
      <w:bookmarkEnd w:id="28"/>
    </w:p>
    <w:p w14:paraId="2C3D0227" w14:textId="05674D79" w:rsidR="002E1013" w:rsidRPr="005F15C7" w:rsidRDefault="002E1013" w:rsidP="002E1013">
      <w:pPr>
        <w:widowControl/>
        <w:adjustRightInd w:val="0"/>
        <w:spacing w:before="120" w:after="120"/>
        <w:ind w:firstLine="567"/>
        <w:jc w:val="both"/>
        <w:rPr>
          <w:rFonts w:ascii="Arial" w:hAnsi="Arial" w:cs="Arial"/>
          <w:sz w:val="22"/>
          <w:szCs w:val="22"/>
        </w:rPr>
      </w:pPr>
      <w:r w:rsidRPr="00626FED">
        <w:rPr>
          <w:rFonts w:ascii="Arial" w:hAnsi="Arial" w:cs="Arial"/>
          <w:sz w:val="22"/>
          <w:szCs w:val="22"/>
        </w:rPr>
        <w:t>De acuerdo con los contenidos del módulo “</w:t>
      </w:r>
      <w:r w:rsidR="00626FED" w:rsidRPr="00106201">
        <w:rPr>
          <w:rFonts w:ascii="Arial" w:hAnsi="Arial" w:cs="Arial"/>
          <w:i/>
          <w:iCs/>
          <w:sz w:val="22"/>
          <w:szCs w:val="22"/>
        </w:rPr>
        <w:t>Replanteos</w:t>
      </w:r>
      <w:r w:rsidRPr="00106201">
        <w:rPr>
          <w:rFonts w:ascii="Arial" w:hAnsi="Arial" w:cs="Arial"/>
          <w:i/>
          <w:iCs/>
          <w:sz w:val="22"/>
          <w:szCs w:val="22"/>
        </w:rPr>
        <w:t xml:space="preserve"> de Construcción</w:t>
      </w:r>
      <w:r w:rsidRPr="00626FED">
        <w:rPr>
          <w:rFonts w:ascii="Arial" w:hAnsi="Arial" w:cs="Arial"/>
          <w:sz w:val="22"/>
          <w:szCs w:val="22"/>
        </w:rPr>
        <w:t xml:space="preserve">” establecidos en el </w:t>
      </w:r>
      <w:r w:rsidR="00626FED" w:rsidRPr="00626FED">
        <w:rPr>
          <w:rFonts w:ascii="Arial" w:hAnsi="Arial" w:cs="Arial"/>
          <w:sz w:val="22"/>
          <w:szCs w:val="22"/>
        </w:rPr>
        <w:t>Decreto 16/2014</w:t>
      </w:r>
      <w:r w:rsidRPr="00626FED">
        <w:rPr>
          <w:rFonts w:ascii="Arial" w:hAnsi="Arial" w:cs="Arial"/>
          <w:sz w:val="22"/>
          <w:szCs w:val="22"/>
        </w:rPr>
        <w:t xml:space="preserve">, de </w:t>
      </w:r>
      <w:r w:rsidR="00626FED" w:rsidRPr="00626FED">
        <w:rPr>
          <w:rFonts w:ascii="Arial" w:hAnsi="Arial" w:cs="Arial"/>
          <w:sz w:val="22"/>
          <w:szCs w:val="22"/>
        </w:rPr>
        <w:t>5 de febrero</w:t>
      </w:r>
      <w:r w:rsidRPr="00626FED">
        <w:rPr>
          <w:rFonts w:ascii="Arial" w:hAnsi="Arial" w:cs="Arial"/>
          <w:sz w:val="22"/>
          <w:szCs w:val="22"/>
        </w:rPr>
        <w:t>, se han organizado en 5 Unidades de Trabajo:</w:t>
      </w:r>
    </w:p>
    <w:tbl>
      <w:tblPr>
        <w:tblStyle w:val="Tablaconcuadrcula"/>
        <w:tblW w:w="9067" w:type="dxa"/>
        <w:tblLook w:val="04A0" w:firstRow="1" w:lastRow="0" w:firstColumn="1" w:lastColumn="0" w:noHBand="0" w:noVBand="1"/>
      </w:tblPr>
      <w:tblGrid>
        <w:gridCol w:w="561"/>
        <w:gridCol w:w="2846"/>
        <w:gridCol w:w="1167"/>
        <w:gridCol w:w="798"/>
        <w:gridCol w:w="739"/>
        <w:gridCol w:w="739"/>
        <w:gridCol w:w="739"/>
        <w:gridCol w:w="739"/>
        <w:gridCol w:w="739"/>
      </w:tblGrid>
      <w:tr w:rsidR="00C31B8F" w:rsidRPr="00D35004" w14:paraId="5B6A0670" w14:textId="77777777" w:rsidTr="00CB3E12">
        <w:tc>
          <w:tcPr>
            <w:tcW w:w="561" w:type="dxa"/>
            <w:vMerge w:val="restart"/>
            <w:shd w:val="clear" w:color="auto" w:fill="DFF4FD"/>
            <w:vAlign w:val="center"/>
          </w:tcPr>
          <w:p w14:paraId="3D75615F" w14:textId="24139922" w:rsidR="00C31B8F" w:rsidRPr="00D35004" w:rsidRDefault="00C31B8F" w:rsidP="00D35004">
            <w:pPr>
              <w:widowControl/>
              <w:adjustRightInd w:val="0"/>
              <w:spacing w:before="120" w:after="120"/>
              <w:jc w:val="center"/>
              <w:rPr>
                <w:rFonts w:ascii="Arial" w:hAnsi="Arial" w:cs="Arial"/>
                <w:sz w:val="20"/>
                <w:szCs w:val="20"/>
              </w:rPr>
            </w:pPr>
            <w:bookmarkStart w:id="30" w:name="_Hlk210822970"/>
            <w:r w:rsidRPr="00D35004">
              <w:rPr>
                <w:rFonts w:ascii="Arial" w:hAnsi="Arial" w:cs="Arial"/>
                <w:sz w:val="20"/>
                <w:szCs w:val="20"/>
              </w:rPr>
              <w:t>UT</w:t>
            </w:r>
          </w:p>
        </w:tc>
        <w:tc>
          <w:tcPr>
            <w:tcW w:w="2846" w:type="dxa"/>
            <w:vMerge w:val="restart"/>
            <w:shd w:val="clear" w:color="auto" w:fill="DFF4FD"/>
            <w:vAlign w:val="center"/>
          </w:tcPr>
          <w:p w14:paraId="5B25433D" w14:textId="133F579C" w:rsidR="00C31B8F" w:rsidRPr="00D35004" w:rsidRDefault="00C31B8F" w:rsidP="00C31B8F">
            <w:pPr>
              <w:widowControl/>
              <w:adjustRightInd w:val="0"/>
              <w:spacing w:before="120" w:after="120"/>
              <w:jc w:val="center"/>
              <w:rPr>
                <w:rFonts w:ascii="Arial" w:hAnsi="Arial" w:cs="Arial"/>
                <w:sz w:val="20"/>
                <w:szCs w:val="20"/>
              </w:rPr>
            </w:pPr>
            <w:r w:rsidRPr="00D35004">
              <w:rPr>
                <w:rFonts w:ascii="Arial" w:hAnsi="Arial" w:cs="Arial"/>
                <w:sz w:val="20"/>
                <w:szCs w:val="20"/>
              </w:rPr>
              <w:t>Título de la unidad</w:t>
            </w:r>
          </w:p>
        </w:tc>
        <w:tc>
          <w:tcPr>
            <w:tcW w:w="1167" w:type="dxa"/>
            <w:vMerge w:val="restart"/>
            <w:shd w:val="clear" w:color="auto" w:fill="DFF4FD"/>
            <w:vAlign w:val="center"/>
          </w:tcPr>
          <w:p w14:paraId="4388EA02" w14:textId="1DB48513" w:rsidR="00C31B8F" w:rsidRPr="00D35004" w:rsidRDefault="00C31B8F" w:rsidP="00D35004">
            <w:pPr>
              <w:widowControl/>
              <w:adjustRightInd w:val="0"/>
              <w:spacing w:before="120" w:after="120"/>
              <w:jc w:val="center"/>
              <w:rPr>
                <w:rFonts w:ascii="Arial" w:hAnsi="Arial" w:cs="Arial"/>
                <w:sz w:val="20"/>
                <w:szCs w:val="20"/>
              </w:rPr>
            </w:pPr>
            <w:r>
              <w:rPr>
                <w:rFonts w:ascii="Arial" w:hAnsi="Arial" w:cs="Arial"/>
                <w:sz w:val="20"/>
                <w:szCs w:val="20"/>
              </w:rPr>
              <w:t>Sesiones</w:t>
            </w:r>
          </w:p>
        </w:tc>
        <w:tc>
          <w:tcPr>
            <w:tcW w:w="798" w:type="dxa"/>
            <w:vMerge w:val="restart"/>
            <w:shd w:val="clear" w:color="auto" w:fill="DFF4FD"/>
            <w:vAlign w:val="center"/>
          </w:tcPr>
          <w:p w14:paraId="5BBDAA34" w14:textId="3161FB93" w:rsidR="00C31B8F" w:rsidRPr="00D35004" w:rsidRDefault="00C31B8F" w:rsidP="00D35004">
            <w:pPr>
              <w:widowControl/>
              <w:adjustRightInd w:val="0"/>
              <w:spacing w:before="120" w:after="120"/>
              <w:jc w:val="center"/>
              <w:rPr>
                <w:rFonts w:ascii="Arial" w:hAnsi="Arial" w:cs="Arial"/>
                <w:sz w:val="20"/>
                <w:szCs w:val="20"/>
              </w:rPr>
            </w:pPr>
            <w:r>
              <w:rPr>
                <w:rFonts w:ascii="Arial" w:hAnsi="Arial" w:cs="Arial"/>
                <w:sz w:val="20"/>
                <w:szCs w:val="20"/>
              </w:rPr>
              <w:t>%</w:t>
            </w:r>
          </w:p>
        </w:tc>
        <w:tc>
          <w:tcPr>
            <w:tcW w:w="3695" w:type="dxa"/>
            <w:gridSpan w:val="5"/>
            <w:shd w:val="clear" w:color="auto" w:fill="DFF4FD"/>
            <w:vAlign w:val="center"/>
          </w:tcPr>
          <w:p w14:paraId="0581B0D8" w14:textId="1E0432EE" w:rsidR="00C31B8F" w:rsidRPr="00D35004" w:rsidRDefault="00C31B8F" w:rsidP="00D35004">
            <w:pPr>
              <w:widowControl/>
              <w:adjustRightInd w:val="0"/>
              <w:spacing w:before="120" w:after="120"/>
              <w:jc w:val="center"/>
              <w:rPr>
                <w:rFonts w:ascii="Arial" w:hAnsi="Arial" w:cs="Arial"/>
                <w:sz w:val="20"/>
                <w:szCs w:val="20"/>
              </w:rPr>
            </w:pPr>
            <w:r>
              <w:rPr>
                <w:rFonts w:ascii="Arial" w:hAnsi="Arial" w:cs="Arial"/>
                <w:sz w:val="20"/>
                <w:szCs w:val="20"/>
              </w:rPr>
              <w:t>Resultados de aprendizaje</w:t>
            </w:r>
          </w:p>
        </w:tc>
      </w:tr>
      <w:tr w:rsidR="00C31B8F" w:rsidRPr="00D35004" w14:paraId="58E9F384" w14:textId="77777777" w:rsidTr="00CB3E12">
        <w:tc>
          <w:tcPr>
            <w:tcW w:w="561" w:type="dxa"/>
            <w:vMerge/>
            <w:shd w:val="clear" w:color="auto" w:fill="DFF4FD"/>
            <w:vAlign w:val="center"/>
          </w:tcPr>
          <w:p w14:paraId="396B14E8" w14:textId="77777777" w:rsidR="00C31B8F" w:rsidRPr="00D35004" w:rsidRDefault="00C31B8F" w:rsidP="00D35004">
            <w:pPr>
              <w:widowControl/>
              <w:adjustRightInd w:val="0"/>
              <w:spacing w:before="120" w:after="120"/>
              <w:jc w:val="center"/>
              <w:rPr>
                <w:rFonts w:ascii="Arial" w:hAnsi="Arial" w:cs="Arial"/>
                <w:sz w:val="20"/>
                <w:szCs w:val="20"/>
              </w:rPr>
            </w:pPr>
          </w:p>
        </w:tc>
        <w:tc>
          <w:tcPr>
            <w:tcW w:w="2846" w:type="dxa"/>
            <w:vMerge/>
            <w:shd w:val="clear" w:color="auto" w:fill="DFF4FD"/>
            <w:vAlign w:val="center"/>
          </w:tcPr>
          <w:p w14:paraId="5C0DD5AF" w14:textId="77777777" w:rsidR="00C31B8F" w:rsidRPr="00D35004" w:rsidRDefault="00C31B8F" w:rsidP="0056357F">
            <w:pPr>
              <w:widowControl/>
              <w:adjustRightInd w:val="0"/>
              <w:spacing w:before="120" w:after="120"/>
              <w:rPr>
                <w:rFonts w:ascii="Arial" w:hAnsi="Arial" w:cs="Arial"/>
                <w:sz w:val="20"/>
                <w:szCs w:val="20"/>
              </w:rPr>
            </w:pPr>
          </w:p>
        </w:tc>
        <w:tc>
          <w:tcPr>
            <w:tcW w:w="1167" w:type="dxa"/>
            <w:vMerge/>
            <w:shd w:val="clear" w:color="auto" w:fill="DFF4FD"/>
            <w:vAlign w:val="center"/>
          </w:tcPr>
          <w:p w14:paraId="14A98A86" w14:textId="77777777" w:rsidR="00C31B8F" w:rsidRPr="00D35004" w:rsidRDefault="00C31B8F" w:rsidP="00D35004">
            <w:pPr>
              <w:widowControl/>
              <w:adjustRightInd w:val="0"/>
              <w:spacing w:before="120" w:after="120"/>
              <w:jc w:val="center"/>
              <w:rPr>
                <w:rFonts w:ascii="Arial" w:hAnsi="Arial" w:cs="Arial"/>
                <w:sz w:val="20"/>
                <w:szCs w:val="20"/>
              </w:rPr>
            </w:pPr>
          </w:p>
        </w:tc>
        <w:tc>
          <w:tcPr>
            <w:tcW w:w="798" w:type="dxa"/>
            <w:vMerge/>
            <w:shd w:val="clear" w:color="auto" w:fill="DFF4FD"/>
            <w:vAlign w:val="center"/>
          </w:tcPr>
          <w:p w14:paraId="68B46B5A" w14:textId="77777777" w:rsidR="00C31B8F" w:rsidRPr="00D35004" w:rsidRDefault="00C31B8F" w:rsidP="00D35004">
            <w:pPr>
              <w:widowControl/>
              <w:adjustRightInd w:val="0"/>
              <w:spacing w:before="120" w:after="120"/>
              <w:jc w:val="center"/>
              <w:rPr>
                <w:rFonts w:ascii="Arial" w:hAnsi="Arial" w:cs="Arial"/>
                <w:sz w:val="20"/>
                <w:szCs w:val="20"/>
              </w:rPr>
            </w:pPr>
          </w:p>
        </w:tc>
        <w:tc>
          <w:tcPr>
            <w:tcW w:w="739" w:type="dxa"/>
            <w:shd w:val="clear" w:color="auto" w:fill="DFF4FD"/>
            <w:vAlign w:val="center"/>
          </w:tcPr>
          <w:p w14:paraId="19CB7D68" w14:textId="163775F1" w:rsidR="00C31B8F" w:rsidRPr="00D35004" w:rsidRDefault="00C31B8F" w:rsidP="00D35004">
            <w:pPr>
              <w:widowControl/>
              <w:adjustRightInd w:val="0"/>
              <w:spacing w:before="120" w:after="120"/>
              <w:jc w:val="center"/>
              <w:rPr>
                <w:rFonts w:ascii="Arial" w:hAnsi="Arial" w:cs="Arial"/>
                <w:sz w:val="20"/>
                <w:szCs w:val="20"/>
              </w:rPr>
            </w:pPr>
            <w:r w:rsidRPr="00D35004">
              <w:rPr>
                <w:rFonts w:ascii="Arial" w:hAnsi="Arial" w:cs="Arial"/>
                <w:sz w:val="20"/>
                <w:szCs w:val="20"/>
              </w:rPr>
              <w:t>RA1</w:t>
            </w:r>
          </w:p>
        </w:tc>
        <w:tc>
          <w:tcPr>
            <w:tcW w:w="739" w:type="dxa"/>
            <w:shd w:val="clear" w:color="auto" w:fill="DFF4FD"/>
            <w:vAlign w:val="center"/>
          </w:tcPr>
          <w:p w14:paraId="2E96C8A9" w14:textId="7EBE1F22" w:rsidR="00C31B8F" w:rsidRPr="00D35004" w:rsidRDefault="00C31B8F" w:rsidP="00D35004">
            <w:pPr>
              <w:widowControl/>
              <w:adjustRightInd w:val="0"/>
              <w:spacing w:before="120" w:after="120"/>
              <w:jc w:val="center"/>
              <w:rPr>
                <w:rFonts w:ascii="Arial" w:hAnsi="Arial" w:cs="Arial"/>
                <w:sz w:val="20"/>
                <w:szCs w:val="20"/>
              </w:rPr>
            </w:pPr>
            <w:r w:rsidRPr="00D35004">
              <w:rPr>
                <w:rFonts w:ascii="Arial" w:hAnsi="Arial" w:cs="Arial"/>
                <w:sz w:val="20"/>
                <w:szCs w:val="20"/>
              </w:rPr>
              <w:t>RA2</w:t>
            </w:r>
          </w:p>
        </w:tc>
        <w:tc>
          <w:tcPr>
            <w:tcW w:w="739" w:type="dxa"/>
            <w:shd w:val="clear" w:color="auto" w:fill="DFF4FD"/>
            <w:vAlign w:val="center"/>
          </w:tcPr>
          <w:p w14:paraId="699CD8FA" w14:textId="2F986359" w:rsidR="00C31B8F" w:rsidRPr="00D35004" w:rsidRDefault="00C31B8F" w:rsidP="00D35004">
            <w:pPr>
              <w:widowControl/>
              <w:adjustRightInd w:val="0"/>
              <w:spacing w:before="120" w:after="120"/>
              <w:jc w:val="center"/>
              <w:rPr>
                <w:rFonts w:ascii="Arial" w:hAnsi="Arial" w:cs="Arial"/>
                <w:sz w:val="20"/>
                <w:szCs w:val="20"/>
              </w:rPr>
            </w:pPr>
            <w:r w:rsidRPr="00D35004">
              <w:rPr>
                <w:rFonts w:ascii="Arial" w:hAnsi="Arial" w:cs="Arial"/>
                <w:sz w:val="20"/>
                <w:szCs w:val="20"/>
              </w:rPr>
              <w:t>RA3</w:t>
            </w:r>
          </w:p>
        </w:tc>
        <w:tc>
          <w:tcPr>
            <w:tcW w:w="739" w:type="dxa"/>
            <w:shd w:val="clear" w:color="auto" w:fill="DFF4FD"/>
            <w:vAlign w:val="center"/>
          </w:tcPr>
          <w:p w14:paraId="5F33C5EF" w14:textId="0C083C90" w:rsidR="00C31B8F" w:rsidRPr="00D35004" w:rsidRDefault="00C31B8F" w:rsidP="00D35004">
            <w:pPr>
              <w:widowControl/>
              <w:adjustRightInd w:val="0"/>
              <w:spacing w:before="120" w:after="120"/>
              <w:jc w:val="center"/>
              <w:rPr>
                <w:rFonts w:ascii="Arial" w:hAnsi="Arial" w:cs="Arial"/>
                <w:sz w:val="20"/>
                <w:szCs w:val="20"/>
              </w:rPr>
            </w:pPr>
            <w:r w:rsidRPr="00D35004">
              <w:rPr>
                <w:rFonts w:ascii="Arial" w:hAnsi="Arial" w:cs="Arial"/>
                <w:sz w:val="20"/>
                <w:szCs w:val="20"/>
              </w:rPr>
              <w:t>RA4</w:t>
            </w:r>
          </w:p>
        </w:tc>
        <w:tc>
          <w:tcPr>
            <w:tcW w:w="739" w:type="dxa"/>
            <w:shd w:val="clear" w:color="auto" w:fill="DFF4FD"/>
            <w:vAlign w:val="center"/>
          </w:tcPr>
          <w:p w14:paraId="413CEA01" w14:textId="26A23E39" w:rsidR="00C31B8F" w:rsidRPr="00D35004" w:rsidRDefault="00C31B8F" w:rsidP="00D35004">
            <w:pPr>
              <w:widowControl/>
              <w:adjustRightInd w:val="0"/>
              <w:spacing w:before="120" w:after="120"/>
              <w:jc w:val="center"/>
              <w:rPr>
                <w:rFonts w:ascii="Arial" w:hAnsi="Arial" w:cs="Arial"/>
                <w:sz w:val="20"/>
                <w:szCs w:val="20"/>
              </w:rPr>
            </w:pPr>
            <w:r w:rsidRPr="00D35004">
              <w:rPr>
                <w:rFonts w:ascii="Arial" w:hAnsi="Arial" w:cs="Arial"/>
                <w:sz w:val="20"/>
                <w:szCs w:val="20"/>
              </w:rPr>
              <w:t>RA5</w:t>
            </w:r>
          </w:p>
        </w:tc>
      </w:tr>
      <w:tr w:rsidR="00C31B8F" w:rsidRPr="00D35004" w14:paraId="23BA951B" w14:textId="77777777" w:rsidTr="00CB3E12">
        <w:tc>
          <w:tcPr>
            <w:tcW w:w="561" w:type="dxa"/>
            <w:vAlign w:val="center"/>
          </w:tcPr>
          <w:p w14:paraId="49BB42A2" w14:textId="2F5EDEB7" w:rsidR="00C31B8F" w:rsidRPr="00D35004" w:rsidRDefault="00C31B8F" w:rsidP="00C31B8F">
            <w:pPr>
              <w:widowControl/>
              <w:adjustRightInd w:val="0"/>
              <w:spacing w:before="120" w:after="120"/>
              <w:jc w:val="center"/>
              <w:rPr>
                <w:rFonts w:ascii="Arial" w:hAnsi="Arial" w:cs="Arial"/>
                <w:sz w:val="20"/>
                <w:szCs w:val="20"/>
              </w:rPr>
            </w:pPr>
            <w:r w:rsidRPr="00D35004">
              <w:rPr>
                <w:rFonts w:ascii="Arial" w:hAnsi="Arial" w:cs="Arial"/>
                <w:sz w:val="20"/>
                <w:szCs w:val="20"/>
              </w:rPr>
              <w:t>01</w:t>
            </w:r>
          </w:p>
        </w:tc>
        <w:tc>
          <w:tcPr>
            <w:tcW w:w="2846" w:type="dxa"/>
            <w:vAlign w:val="center"/>
          </w:tcPr>
          <w:p w14:paraId="2FF80BEE" w14:textId="65AA27E8" w:rsidR="00C31B8F" w:rsidRPr="00D35004" w:rsidRDefault="00C31B8F" w:rsidP="00C31B8F">
            <w:pPr>
              <w:widowControl/>
              <w:adjustRightInd w:val="0"/>
              <w:spacing w:before="120" w:after="120"/>
              <w:rPr>
                <w:rFonts w:ascii="Arial" w:hAnsi="Arial" w:cs="Arial"/>
                <w:sz w:val="20"/>
                <w:szCs w:val="20"/>
              </w:rPr>
            </w:pPr>
            <w:r w:rsidRPr="00D35004">
              <w:rPr>
                <w:rFonts w:ascii="Arial" w:hAnsi="Arial" w:cs="Arial"/>
                <w:sz w:val="20"/>
                <w:szCs w:val="20"/>
              </w:rPr>
              <w:t>Introducción a la topografía</w:t>
            </w:r>
          </w:p>
        </w:tc>
        <w:tc>
          <w:tcPr>
            <w:tcW w:w="1167" w:type="dxa"/>
            <w:vAlign w:val="center"/>
          </w:tcPr>
          <w:p w14:paraId="2CADDD96" w14:textId="39FA75D2" w:rsidR="00C31B8F" w:rsidRPr="00D35004" w:rsidRDefault="00C31B8F" w:rsidP="00C31B8F">
            <w:pPr>
              <w:widowControl/>
              <w:adjustRightInd w:val="0"/>
              <w:spacing w:before="120" w:after="120"/>
              <w:jc w:val="center"/>
              <w:rPr>
                <w:rFonts w:ascii="Arial" w:hAnsi="Arial" w:cs="Arial"/>
                <w:sz w:val="20"/>
                <w:szCs w:val="20"/>
              </w:rPr>
            </w:pPr>
            <w:r>
              <w:rPr>
                <w:rFonts w:ascii="Arial" w:hAnsi="Arial" w:cs="Arial"/>
                <w:sz w:val="20"/>
                <w:szCs w:val="20"/>
              </w:rPr>
              <w:t>6</w:t>
            </w:r>
          </w:p>
        </w:tc>
        <w:tc>
          <w:tcPr>
            <w:tcW w:w="798" w:type="dxa"/>
            <w:vAlign w:val="center"/>
          </w:tcPr>
          <w:p w14:paraId="1B28EE6B" w14:textId="6E558B89" w:rsidR="00C31B8F" w:rsidRPr="00D35004" w:rsidRDefault="00C31B8F" w:rsidP="00C31B8F">
            <w:pPr>
              <w:widowControl/>
              <w:adjustRightInd w:val="0"/>
              <w:spacing w:before="120" w:after="120"/>
              <w:jc w:val="center"/>
              <w:rPr>
                <w:rFonts w:ascii="Arial" w:hAnsi="Arial" w:cs="Arial"/>
                <w:sz w:val="20"/>
                <w:szCs w:val="20"/>
              </w:rPr>
            </w:pPr>
            <w:r>
              <w:rPr>
                <w:rFonts w:ascii="Arial" w:hAnsi="Arial" w:cs="Arial"/>
                <w:sz w:val="20"/>
                <w:szCs w:val="20"/>
              </w:rPr>
              <w:t>5%</w:t>
            </w:r>
          </w:p>
        </w:tc>
        <w:tc>
          <w:tcPr>
            <w:tcW w:w="739" w:type="dxa"/>
            <w:vAlign w:val="center"/>
          </w:tcPr>
          <w:p w14:paraId="59EE8373" w14:textId="6C873C80" w:rsidR="00C31B8F" w:rsidRPr="00D35004" w:rsidRDefault="00C31B8F" w:rsidP="00C31B8F">
            <w:pPr>
              <w:widowControl/>
              <w:adjustRightInd w:val="0"/>
              <w:spacing w:before="120" w:after="120"/>
              <w:jc w:val="center"/>
              <w:rPr>
                <w:rFonts w:ascii="Arial" w:hAnsi="Arial" w:cs="Arial"/>
                <w:sz w:val="20"/>
                <w:szCs w:val="20"/>
              </w:rPr>
            </w:pPr>
            <w:r w:rsidRPr="00D35004">
              <w:rPr>
                <w:rFonts w:ascii="Arial" w:hAnsi="Arial" w:cs="Arial"/>
                <w:sz w:val="20"/>
                <w:szCs w:val="20"/>
              </w:rPr>
              <w:t>X</w:t>
            </w:r>
          </w:p>
        </w:tc>
        <w:tc>
          <w:tcPr>
            <w:tcW w:w="739" w:type="dxa"/>
            <w:vAlign w:val="center"/>
          </w:tcPr>
          <w:p w14:paraId="2E35B263" w14:textId="77777777" w:rsidR="00C31B8F" w:rsidRPr="00D35004" w:rsidRDefault="00C31B8F" w:rsidP="00C31B8F">
            <w:pPr>
              <w:widowControl/>
              <w:adjustRightInd w:val="0"/>
              <w:spacing w:before="120" w:after="120"/>
              <w:jc w:val="center"/>
              <w:rPr>
                <w:rFonts w:ascii="Arial" w:hAnsi="Arial" w:cs="Arial"/>
                <w:sz w:val="20"/>
                <w:szCs w:val="20"/>
              </w:rPr>
            </w:pPr>
          </w:p>
        </w:tc>
        <w:tc>
          <w:tcPr>
            <w:tcW w:w="739" w:type="dxa"/>
            <w:vAlign w:val="center"/>
          </w:tcPr>
          <w:p w14:paraId="5D09511C" w14:textId="77777777" w:rsidR="00C31B8F" w:rsidRPr="00D35004" w:rsidRDefault="00C31B8F" w:rsidP="00C31B8F">
            <w:pPr>
              <w:widowControl/>
              <w:adjustRightInd w:val="0"/>
              <w:spacing w:before="120" w:after="120"/>
              <w:jc w:val="center"/>
              <w:rPr>
                <w:rFonts w:ascii="Arial" w:hAnsi="Arial" w:cs="Arial"/>
                <w:sz w:val="20"/>
                <w:szCs w:val="20"/>
              </w:rPr>
            </w:pPr>
          </w:p>
        </w:tc>
        <w:tc>
          <w:tcPr>
            <w:tcW w:w="739" w:type="dxa"/>
            <w:vAlign w:val="center"/>
          </w:tcPr>
          <w:p w14:paraId="49799482" w14:textId="77777777" w:rsidR="00C31B8F" w:rsidRPr="00D35004" w:rsidRDefault="00C31B8F" w:rsidP="00C31B8F">
            <w:pPr>
              <w:widowControl/>
              <w:adjustRightInd w:val="0"/>
              <w:spacing w:before="120" w:after="120"/>
              <w:jc w:val="center"/>
              <w:rPr>
                <w:rFonts w:ascii="Arial" w:hAnsi="Arial" w:cs="Arial"/>
                <w:sz w:val="20"/>
                <w:szCs w:val="20"/>
              </w:rPr>
            </w:pPr>
          </w:p>
        </w:tc>
        <w:tc>
          <w:tcPr>
            <w:tcW w:w="739" w:type="dxa"/>
            <w:vAlign w:val="center"/>
          </w:tcPr>
          <w:p w14:paraId="58432A4C" w14:textId="77777777" w:rsidR="00C31B8F" w:rsidRPr="00D35004" w:rsidRDefault="00C31B8F" w:rsidP="00C31B8F">
            <w:pPr>
              <w:widowControl/>
              <w:adjustRightInd w:val="0"/>
              <w:spacing w:before="120" w:after="120"/>
              <w:jc w:val="center"/>
              <w:rPr>
                <w:rFonts w:ascii="Arial" w:hAnsi="Arial" w:cs="Arial"/>
                <w:sz w:val="20"/>
                <w:szCs w:val="20"/>
              </w:rPr>
            </w:pPr>
          </w:p>
        </w:tc>
      </w:tr>
      <w:tr w:rsidR="00C31B8F" w:rsidRPr="00D35004" w14:paraId="62E88BA4" w14:textId="77777777" w:rsidTr="00CB3E12">
        <w:tc>
          <w:tcPr>
            <w:tcW w:w="561" w:type="dxa"/>
            <w:vAlign w:val="center"/>
          </w:tcPr>
          <w:p w14:paraId="0D85EAD4" w14:textId="0D5BBDDC" w:rsidR="00C31B8F" w:rsidRPr="00D35004" w:rsidRDefault="00C31B8F" w:rsidP="00C31B8F">
            <w:pPr>
              <w:widowControl/>
              <w:adjustRightInd w:val="0"/>
              <w:spacing w:before="120" w:after="120"/>
              <w:jc w:val="center"/>
              <w:rPr>
                <w:rFonts w:ascii="Arial" w:hAnsi="Arial" w:cs="Arial"/>
                <w:sz w:val="20"/>
                <w:szCs w:val="20"/>
              </w:rPr>
            </w:pPr>
            <w:r w:rsidRPr="00D35004">
              <w:rPr>
                <w:rFonts w:ascii="Arial" w:hAnsi="Arial" w:cs="Arial"/>
                <w:sz w:val="20"/>
                <w:szCs w:val="20"/>
              </w:rPr>
              <w:t>02</w:t>
            </w:r>
          </w:p>
        </w:tc>
        <w:tc>
          <w:tcPr>
            <w:tcW w:w="2846" w:type="dxa"/>
            <w:vAlign w:val="center"/>
          </w:tcPr>
          <w:p w14:paraId="658E8F52" w14:textId="1E2424A7" w:rsidR="00C31B8F" w:rsidRPr="00D35004" w:rsidRDefault="00C31B8F" w:rsidP="00C31B8F">
            <w:pPr>
              <w:widowControl/>
              <w:adjustRightInd w:val="0"/>
              <w:spacing w:before="120" w:after="120"/>
              <w:rPr>
                <w:rFonts w:ascii="Arial" w:hAnsi="Arial" w:cs="Arial"/>
                <w:sz w:val="20"/>
                <w:szCs w:val="20"/>
              </w:rPr>
            </w:pPr>
            <w:r w:rsidRPr="00D35004">
              <w:rPr>
                <w:rFonts w:ascii="Arial" w:hAnsi="Arial" w:cs="Arial"/>
                <w:sz w:val="20"/>
                <w:szCs w:val="20"/>
              </w:rPr>
              <w:t>Sistemas de representación</w:t>
            </w:r>
          </w:p>
        </w:tc>
        <w:tc>
          <w:tcPr>
            <w:tcW w:w="1167" w:type="dxa"/>
            <w:vAlign w:val="center"/>
          </w:tcPr>
          <w:p w14:paraId="05DC7C8B" w14:textId="5886D1EE" w:rsidR="00C31B8F" w:rsidRPr="00D35004" w:rsidRDefault="00C31B8F" w:rsidP="00C31B8F">
            <w:pPr>
              <w:widowControl/>
              <w:adjustRightInd w:val="0"/>
              <w:spacing w:before="120" w:after="120"/>
              <w:jc w:val="center"/>
              <w:rPr>
                <w:rFonts w:ascii="Arial" w:hAnsi="Arial" w:cs="Arial"/>
                <w:sz w:val="20"/>
                <w:szCs w:val="20"/>
              </w:rPr>
            </w:pPr>
            <w:r>
              <w:rPr>
                <w:rFonts w:ascii="Arial" w:hAnsi="Arial" w:cs="Arial"/>
                <w:sz w:val="20"/>
                <w:szCs w:val="20"/>
              </w:rPr>
              <w:t>6</w:t>
            </w:r>
          </w:p>
        </w:tc>
        <w:tc>
          <w:tcPr>
            <w:tcW w:w="798" w:type="dxa"/>
            <w:vAlign w:val="center"/>
          </w:tcPr>
          <w:p w14:paraId="554B5201" w14:textId="62D6F476" w:rsidR="00C31B8F" w:rsidRPr="00D35004" w:rsidRDefault="00C31B8F" w:rsidP="00C31B8F">
            <w:pPr>
              <w:widowControl/>
              <w:adjustRightInd w:val="0"/>
              <w:spacing w:before="120" w:after="120"/>
              <w:jc w:val="center"/>
              <w:rPr>
                <w:rFonts w:ascii="Arial" w:hAnsi="Arial" w:cs="Arial"/>
                <w:sz w:val="20"/>
                <w:szCs w:val="20"/>
              </w:rPr>
            </w:pPr>
            <w:r>
              <w:rPr>
                <w:rFonts w:ascii="Arial" w:hAnsi="Arial" w:cs="Arial"/>
                <w:sz w:val="20"/>
                <w:szCs w:val="20"/>
              </w:rPr>
              <w:t>5%</w:t>
            </w:r>
          </w:p>
        </w:tc>
        <w:tc>
          <w:tcPr>
            <w:tcW w:w="739" w:type="dxa"/>
            <w:vAlign w:val="center"/>
          </w:tcPr>
          <w:p w14:paraId="291D217F" w14:textId="0C4F325A" w:rsidR="00C31B8F" w:rsidRPr="00D35004" w:rsidRDefault="00C31B8F" w:rsidP="00C31B8F">
            <w:pPr>
              <w:widowControl/>
              <w:adjustRightInd w:val="0"/>
              <w:spacing w:before="120" w:after="120"/>
              <w:jc w:val="center"/>
              <w:rPr>
                <w:rFonts w:ascii="Arial" w:hAnsi="Arial" w:cs="Arial"/>
                <w:sz w:val="20"/>
                <w:szCs w:val="20"/>
              </w:rPr>
            </w:pPr>
            <w:r w:rsidRPr="00D35004">
              <w:rPr>
                <w:rFonts w:ascii="Arial" w:hAnsi="Arial" w:cs="Arial"/>
                <w:sz w:val="20"/>
                <w:szCs w:val="20"/>
              </w:rPr>
              <w:t>X</w:t>
            </w:r>
          </w:p>
        </w:tc>
        <w:tc>
          <w:tcPr>
            <w:tcW w:w="739" w:type="dxa"/>
            <w:vAlign w:val="center"/>
          </w:tcPr>
          <w:p w14:paraId="5D9ABD68" w14:textId="77777777" w:rsidR="00C31B8F" w:rsidRPr="00D35004" w:rsidRDefault="00C31B8F" w:rsidP="00C31B8F">
            <w:pPr>
              <w:widowControl/>
              <w:adjustRightInd w:val="0"/>
              <w:spacing w:before="120" w:after="120"/>
              <w:jc w:val="center"/>
              <w:rPr>
                <w:rFonts w:ascii="Arial" w:hAnsi="Arial" w:cs="Arial"/>
                <w:sz w:val="20"/>
                <w:szCs w:val="20"/>
              </w:rPr>
            </w:pPr>
          </w:p>
        </w:tc>
        <w:tc>
          <w:tcPr>
            <w:tcW w:w="739" w:type="dxa"/>
            <w:vAlign w:val="center"/>
          </w:tcPr>
          <w:p w14:paraId="1461286F" w14:textId="77777777" w:rsidR="00C31B8F" w:rsidRPr="00D35004" w:rsidRDefault="00C31B8F" w:rsidP="00C31B8F">
            <w:pPr>
              <w:widowControl/>
              <w:adjustRightInd w:val="0"/>
              <w:spacing w:before="120" w:after="120"/>
              <w:jc w:val="center"/>
              <w:rPr>
                <w:rFonts w:ascii="Arial" w:hAnsi="Arial" w:cs="Arial"/>
                <w:sz w:val="20"/>
                <w:szCs w:val="20"/>
              </w:rPr>
            </w:pPr>
          </w:p>
        </w:tc>
        <w:tc>
          <w:tcPr>
            <w:tcW w:w="739" w:type="dxa"/>
            <w:vAlign w:val="center"/>
          </w:tcPr>
          <w:p w14:paraId="2A34C2C4" w14:textId="77777777" w:rsidR="00C31B8F" w:rsidRPr="00D35004" w:rsidRDefault="00C31B8F" w:rsidP="00C31B8F">
            <w:pPr>
              <w:widowControl/>
              <w:adjustRightInd w:val="0"/>
              <w:spacing w:before="120" w:after="120"/>
              <w:jc w:val="center"/>
              <w:rPr>
                <w:rFonts w:ascii="Arial" w:hAnsi="Arial" w:cs="Arial"/>
                <w:sz w:val="20"/>
                <w:szCs w:val="20"/>
              </w:rPr>
            </w:pPr>
          </w:p>
        </w:tc>
        <w:tc>
          <w:tcPr>
            <w:tcW w:w="739" w:type="dxa"/>
            <w:vAlign w:val="center"/>
          </w:tcPr>
          <w:p w14:paraId="6E58E225" w14:textId="603D4960" w:rsidR="00C31B8F" w:rsidRPr="00D35004" w:rsidRDefault="00C31B8F" w:rsidP="00C31B8F">
            <w:pPr>
              <w:widowControl/>
              <w:adjustRightInd w:val="0"/>
              <w:spacing w:before="120" w:after="120"/>
              <w:jc w:val="center"/>
              <w:rPr>
                <w:rFonts w:ascii="Arial" w:hAnsi="Arial" w:cs="Arial"/>
                <w:sz w:val="20"/>
                <w:szCs w:val="20"/>
              </w:rPr>
            </w:pPr>
          </w:p>
        </w:tc>
      </w:tr>
      <w:tr w:rsidR="00C31B8F" w:rsidRPr="00D35004" w14:paraId="43672A7F" w14:textId="77777777" w:rsidTr="00CB3E12">
        <w:tc>
          <w:tcPr>
            <w:tcW w:w="561" w:type="dxa"/>
            <w:vAlign w:val="center"/>
          </w:tcPr>
          <w:p w14:paraId="0E42097E" w14:textId="7D46977B" w:rsidR="00C31B8F" w:rsidRPr="00D35004" w:rsidRDefault="00C31B8F" w:rsidP="00C31B8F">
            <w:pPr>
              <w:widowControl/>
              <w:adjustRightInd w:val="0"/>
              <w:spacing w:before="120" w:after="120"/>
              <w:jc w:val="center"/>
              <w:rPr>
                <w:rFonts w:ascii="Arial" w:hAnsi="Arial" w:cs="Arial"/>
                <w:sz w:val="20"/>
                <w:szCs w:val="20"/>
              </w:rPr>
            </w:pPr>
            <w:r w:rsidRPr="00D35004">
              <w:rPr>
                <w:rFonts w:ascii="Arial" w:hAnsi="Arial" w:cs="Arial"/>
                <w:sz w:val="20"/>
                <w:szCs w:val="20"/>
              </w:rPr>
              <w:t>03</w:t>
            </w:r>
          </w:p>
        </w:tc>
        <w:tc>
          <w:tcPr>
            <w:tcW w:w="2846" w:type="dxa"/>
            <w:vAlign w:val="center"/>
          </w:tcPr>
          <w:p w14:paraId="1672E45E" w14:textId="3D6940D5" w:rsidR="00C31B8F" w:rsidRPr="00D35004" w:rsidRDefault="00C31B8F" w:rsidP="00C31B8F">
            <w:pPr>
              <w:widowControl/>
              <w:adjustRightInd w:val="0"/>
              <w:spacing w:before="120" w:after="120"/>
              <w:rPr>
                <w:rFonts w:ascii="Arial" w:hAnsi="Arial" w:cs="Arial"/>
                <w:sz w:val="20"/>
                <w:szCs w:val="20"/>
              </w:rPr>
            </w:pPr>
            <w:r w:rsidRPr="00D35004">
              <w:rPr>
                <w:rFonts w:ascii="Arial" w:hAnsi="Arial" w:cs="Arial"/>
                <w:sz w:val="20"/>
                <w:szCs w:val="20"/>
              </w:rPr>
              <w:t>Representación en el plano</w:t>
            </w:r>
          </w:p>
        </w:tc>
        <w:tc>
          <w:tcPr>
            <w:tcW w:w="1167" w:type="dxa"/>
            <w:vAlign w:val="center"/>
          </w:tcPr>
          <w:p w14:paraId="546A1C45" w14:textId="27C81089" w:rsidR="00C31B8F" w:rsidRPr="00D35004" w:rsidRDefault="00C31B8F" w:rsidP="00C31B8F">
            <w:pPr>
              <w:widowControl/>
              <w:adjustRightInd w:val="0"/>
              <w:spacing w:before="120" w:after="120"/>
              <w:jc w:val="center"/>
              <w:rPr>
                <w:rFonts w:ascii="Arial" w:hAnsi="Arial" w:cs="Arial"/>
                <w:sz w:val="20"/>
                <w:szCs w:val="20"/>
              </w:rPr>
            </w:pPr>
            <w:r>
              <w:rPr>
                <w:rFonts w:ascii="Arial" w:hAnsi="Arial" w:cs="Arial"/>
                <w:sz w:val="20"/>
                <w:szCs w:val="20"/>
              </w:rPr>
              <w:t>12</w:t>
            </w:r>
          </w:p>
        </w:tc>
        <w:tc>
          <w:tcPr>
            <w:tcW w:w="798" w:type="dxa"/>
            <w:vAlign w:val="center"/>
          </w:tcPr>
          <w:p w14:paraId="1E69BF57" w14:textId="3FAC8B91" w:rsidR="00C31B8F" w:rsidRPr="00D35004" w:rsidRDefault="00C31B8F" w:rsidP="00C31B8F">
            <w:pPr>
              <w:widowControl/>
              <w:adjustRightInd w:val="0"/>
              <w:spacing w:before="120" w:after="120"/>
              <w:jc w:val="center"/>
              <w:rPr>
                <w:rFonts w:ascii="Arial" w:hAnsi="Arial" w:cs="Arial"/>
                <w:sz w:val="20"/>
                <w:szCs w:val="20"/>
              </w:rPr>
            </w:pPr>
            <w:r>
              <w:rPr>
                <w:rFonts w:ascii="Arial" w:hAnsi="Arial" w:cs="Arial"/>
                <w:sz w:val="20"/>
                <w:szCs w:val="20"/>
              </w:rPr>
              <w:t>10%</w:t>
            </w:r>
          </w:p>
        </w:tc>
        <w:tc>
          <w:tcPr>
            <w:tcW w:w="739" w:type="dxa"/>
            <w:vAlign w:val="center"/>
          </w:tcPr>
          <w:p w14:paraId="50AFA976" w14:textId="4595C9C1" w:rsidR="00C31B8F" w:rsidRPr="00D35004" w:rsidRDefault="00C31B8F" w:rsidP="00C31B8F">
            <w:pPr>
              <w:widowControl/>
              <w:adjustRightInd w:val="0"/>
              <w:spacing w:before="120" w:after="120"/>
              <w:jc w:val="center"/>
              <w:rPr>
                <w:rFonts w:ascii="Arial" w:hAnsi="Arial" w:cs="Arial"/>
                <w:sz w:val="20"/>
                <w:szCs w:val="20"/>
              </w:rPr>
            </w:pPr>
            <w:r w:rsidRPr="00D35004">
              <w:rPr>
                <w:rFonts w:ascii="Arial" w:hAnsi="Arial" w:cs="Arial"/>
                <w:sz w:val="20"/>
                <w:szCs w:val="20"/>
              </w:rPr>
              <w:t>X</w:t>
            </w:r>
          </w:p>
        </w:tc>
        <w:tc>
          <w:tcPr>
            <w:tcW w:w="739" w:type="dxa"/>
            <w:vAlign w:val="center"/>
          </w:tcPr>
          <w:p w14:paraId="7E05005C" w14:textId="77777777" w:rsidR="00C31B8F" w:rsidRPr="00D35004" w:rsidRDefault="00C31B8F" w:rsidP="00C31B8F">
            <w:pPr>
              <w:widowControl/>
              <w:adjustRightInd w:val="0"/>
              <w:spacing w:before="120" w:after="120"/>
              <w:jc w:val="center"/>
              <w:rPr>
                <w:rFonts w:ascii="Arial" w:hAnsi="Arial" w:cs="Arial"/>
                <w:sz w:val="20"/>
                <w:szCs w:val="20"/>
              </w:rPr>
            </w:pPr>
          </w:p>
        </w:tc>
        <w:tc>
          <w:tcPr>
            <w:tcW w:w="739" w:type="dxa"/>
            <w:vAlign w:val="center"/>
          </w:tcPr>
          <w:p w14:paraId="20EBCA3A" w14:textId="77777777" w:rsidR="00C31B8F" w:rsidRPr="00D35004" w:rsidRDefault="00C31B8F" w:rsidP="00C31B8F">
            <w:pPr>
              <w:widowControl/>
              <w:adjustRightInd w:val="0"/>
              <w:spacing w:before="120" w:after="120"/>
              <w:jc w:val="center"/>
              <w:rPr>
                <w:rFonts w:ascii="Arial" w:hAnsi="Arial" w:cs="Arial"/>
                <w:sz w:val="20"/>
                <w:szCs w:val="20"/>
              </w:rPr>
            </w:pPr>
          </w:p>
        </w:tc>
        <w:tc>
          <w:tcPr>
            <w:tcW w:w="739" w:type="dxa"/>
            <w:vAlign w:val="center"/>
          </w:tcPr>
          <w:p w14:paraId="0EA78B08" w14:textId="77777777" w:rsidR="00C31B8F" w:rsidRPr="00D35004" w:rsidRDefault="00C31B8F" w:rsidP="00C31B8F">
            <w:pPr>
              <w:widowControl/>
              <w:adjustRightInd w:val="0"/>
              <w:spacing w:before="120" w:after="120"/>
              <w:jc w:val="center"/>
              <w:rPr>
                <w:rFonts w:ascii="Arial" w:hAnsi="Arial" w:cs="Arial"/>
                <w:sz w:val="20"/>
                <w:szCs w:val="20"/>
              </w:rPr>
            </w:pPr>
          </w:p>
        </w:tc>
        <w:tc>
          <w:tcPr>
            <w:tcW w:w="739" w:type="dxa"/>
            <w:vAlign w:val="center"/>
          </w:tcPr>
          <w:p w14:paraId="10B9CFD7" w14:textId="45209957" w:rsidR="00C31B8F" w:rsidRPr="00D35004" w:rsidRDefault="00C31B8F" w:rsidP="00C31B8F">
            <w:pPr>
              <w:widowControl/>
              <w:adjustRightInd w:val="0"/>
              <w:spacing w:before="120" w:after="120"/>
              <w:jc w:val="center"/>
              <w:rPr>
                <w:rFonts w:ascii="Arial" w:hAnsi="Arial" w:cs="Arial"/>
                <w:sz w:val="20"/>
                <w:szCs w:val="20"/>
              </w:rPr>
            </w:pPr>
          </w:p>
        </w:tc>
      </w:tr>
      <w:tr w:rsidR="00C31B8F" w:rsidRPr="00D35004" w14:paraId="569EE52F" w14:textId="77777777" w:rsidTr="00CB3E12">
        <w:tc>
          <w:tcPr>
            <w:tcW w:w="561" w:type="dxa"/>
            <w:tcBorders>
              <w:bottom w:val="single" w:sz="4" w:space="0" w:color="auto"/>
            </w:tcBorders>
            <w:vAlign w:val="center"/>
          </w:tcPr>
          <w:p w14:paraId="67D6173C" w14:textId="42AD1D06" w:rsidR="00C31B8F" w:rsidRPr="00D35004" w:rsidRDefault="00C31B8F" w:rsidP="00C31B8F">
            <w:pPr>
              <w:widowControl/>
              <w:adjustRightInd w:val="0"/>
              <w:spacing w:before="120" w:after="120"/>
              <w:jc w:val="center"/>
              <w:rPr>
                <w:rFonts w:ascii="Arial" w:hAnsi="Arial" w:cs="Arial"/>
                <w:sz w:val="20"/>
                <w:szCs w:val="20"/>
              </w:rPr>
            </w:pPr>
            <w:r w:rsidRPr="00D35004">
              <w:rPr>
                <w:rFonts w:ascii="Arial" w:hAnsi="Arial" w:cs="Arial"/>
                <w:sz w:val="20"/>
                <w:szCs w:val="20"/>
              </w:rPr>
              <w:t>04</w:t>
            </w:r>
          </w:p>
        </w:tc>
        <w:tc>
          <w:tcPr>
            <w:tcW w:w="2846" w:type="dxa"/>
            <w:tcBorders>
              <w:bottom w:val="single" w:sz="4" w:space="0" w:color="auto"/>
            </w:tcBorders>
            <w:vAlign w:val="center"/>
          </w:tcPr>
          <w:p w14:paraId="1B46557B" w14:textId="2DE9A565" w:rsidR="00C31B8F" w:rsidRPr="00D35004" w:rsidRDefault="00C31B8F" w:rsidP="00C31B8F">
            <w:pPr>
              <w:widowControl/>
              <w:adjustRightInd w:val="0"/>
              <w:spacing w:before="120" w:after="120"/>
              <w:rPr>
                <w:rFonts w:ascii="Arial" w:hAnsi="Arial" w:cs="Arial"/>
                <w:sz w:val="20"/>
                <w:szCs w:val="20"/>
              </w:rPr>
            </w:pPr>
            <w:r w:rsidRPr="00D35004">
              <w:rPr>
                <w:rFonts w:ascii="Arial" w:hAnsi="Arial" w:cs="Arial"/>
                <w:sz w:val="20"/>
                <w:szCs w:val="20"/>
              </w:rPr>
              <w:t>Instrumentos topográficos</w:t>
            </w:r>
          </w:p>
        </w:tc>
        <w:tc>
          <w:tcPr>
            <w:tcW w:w="1167" w:type="dxa"/>
            <w:tcBorders>
              <w:bottom w:val="single" w:sz="4" w:space="0" w:color="auto"/>
            </w:tcBorders>
            <w:vAlign w:val="center"/>
          </w:tcPr>
          <w:p w14:paraId="65170932" w14:textId="47EB7DBC" w:rsidR="00C31B8F" w:rsidRPr="00D35004" w:rsidRDefault="00C31B8F" w:rsidP="00C31B8F">
            <w:pPr>
              <w:widowControl/>
              <w:adjustRightInd w:val="0"/>
              <w:spacing w:before="120" w:after="120"/>
              <w:jc w:val="center"/>
              <w:rPr>
                <w:rFonts w:ascii="Arial" w:hAnsi="Arial" w:cs="Arial"/>
                <w:sz w:val="20"/>
                <w:szCs w:val="20"/>
              </w:rPr>
            </w:pPr>
            <w:r>
              <w:rPr>
                <w:rFonts w:ascii="Arial" w:hAnsi="Arial" w:cs="Arial"/>
                <w:sz w:val="20"/>
                <w:szCs w:val="20"/>
              </w:rPr>
              <w:t>34</w:t>
            </w:r>
          </w:p>
        </w:tc>
        <w:tc>
          <w:tcPr>
            <w:tcW w:w="798" w:type="dxa"/>
            <w:vAlign w:val="center"/>
          </w:tcPr>
          <w:p w14:paraId="3D24ED66" w14:textId="2E7CAD2E" w:rsidR="00C31B8F" w:rsidRPr="00D35004" w:rsidRDefault="00C31B8F" w:rsidP="00C31B8F">
            <w:pPr>
              <w:widowControl/>
              <w:adjustRightInd w:val="0"/>
              <w:spacing w:before="120" w:after="120"/>
              <w:jc w:val="center"/>
              <w:rPr>
                <w:rFonts w:ascii="Arial" w:hAnsi="Arial" w:cs="Arial"/>
                <w:sz w:val="20"/>
                <w:szCs w:val="20"/>
              </w:rPr>
            </w:pPr>
            <w:r>
              <w:rPr>
                <w:rFonts w:ascii="Arial" w:hAnsi="Arial" w:cs="Arial"/>
                <w:sz w:val="20"/>
                <w:szCs w:val="20"/>
              </w:rPr>
              <w:t>28%</w:t>
            </w:r>
          </w:p>
        </w:tc>
        <w:tc>
          <w:tcPr>
            <w:tcW w:w="739" w:type="dxa"/>
            <w:tcBorders>
              <w:bottom w:val="single" w:sz="4" w:space="0" w:color="auto"/>
            </w:tcBorders>
            <w:vAlign w:val="center"/>
          </w:tcPr>
          <w:p w14:paraId="744A0CBF" w14:textId="59DE385B" w:rsidR="00C31B8F" w:rsidRPr="00D35004" w:rsidRDefault="00C31B8F" w:rsidP="00C31B8F">
            <w:pPr>
              <w:widowControl/>
              <w:adjustRightInd w:val="0"/>
              <w:spacing w:before="120" w:after="120"/>
              <w:jc w:val="center"/>
              <w:rPr>
                <w:rFonts w:ascii="Arial" w:hAnsi="Arial" w:cs="Arial"/>
                <w:sz w:val="20"/>
                <w:szCs w:val="20"/>
              </w:rPr>
            </w:pPr>
          </w:p>
        </w:tc>
        <w:tc>
          <w:tcPr>
            <w:tcW w:w="739" w:type="dxa"/>
            <w:tcBorders>
              <w:bottom w:val="single" w:sz="4" w:space="0" w:color="auto"/>
            </w:tcBorders>
            <w:vAlign w:val="center"/>
          </w:tcPr>
          <w:p w14:paraId="57D7FD03" w14:textId="77777777" w:rsidR="00C31B8F" w:rsidRPr="00D35004" w:rsidRDefault="00C31B8F" w:rsidP="00C31B8F">
            <w:pPr>
              <w:widowControl/>
              <w:adjustRightInd w:val="0"/>
              <w:spacing w:before="120" w:after="120"/>
              <w:jc w:val="center"/>
              <w:rPr>
                <w:rFonts w:ascii="Arial" w:hAnsi="Arial" w:cs="Arial"/>
                <w:sz w:val="20"/>
                <w:szCs w:val="20"/>
              </w:rPr>
            </w:pPr>
          </w:p>
        </w:tc>
        <w:tc>
          <w:tcPr>
            <w:tcW w:w="739" w:type="dxa"/>
            <w:tcBorders>
              <w:bottom w:val="single" w:sz="4" w:space="0" w:color="auto"/>
            </w:tcBorders>
            <w:vAlign w:val="center"/>
          </w:tcPr>
          <w:p w14:paraId="14123F39" w14:textId="4C8C849D" w:rsidR="00C31B8F" w:rsidRPr="00D35004" w:rsidRDefault="00C31B8F" w:rsidP="00C31B8F">
            <w:pPr>
              <w:widowControl/>
              <w:adjustRightInd w:val="0"/>
              <w:spacing w:before="120" w:after="120"/>
              <w:jc w:val="center"/>
              <w:rPr>
                <w:rFonts w:ascii="Arial" w:hAnsi="Arial" w:cs="Arial"/>
                <w:sz w:val="20"/>
                <w:szCs w:val="20"/>
              </w:rPr>
            </w:pPr>
            <w:r w:rsidRPr="00D35004">
              <w:rPr>
                <w:rFonts w:ascii="Arial" w:hAnsi="Arial" w:cs="Arial"/>
                <w:sz w:val="20"/>
                <w:szCs w:val="20"/>
              </w:rPr>
              <w:t>X</w:t>
            </w:r>
          </w:p>
        </w:tc>
        <w:tc>
          <w:tcPr>
            <w:tcW w:w="739" w:type="dxa"/>
            <w:tcBorders>
              <w:bottom w:val="single" w:sz="4" w:space="0" w:color="auto"/>
            </w:tcBorders>
            <w:vAlign w:val="center"/>
          </w:tcPr>
          <w:p w14:paraId="6682DD44" w14:textId="77777777" w:rsidR="00C31B8F" w:rsidRPr="00D35004" w:rsidRDefault="00C31B8F" w:rsidP="00C31B8F">
            <w:pPr>
              <w:widowControl/>
              <w:adjustRightInd w:val="0"/>
              <w:spacing w:before="120" w:after="120"/>
              <w:jc w:val="center"/>
              <w:rPr>
                <w:rFonts w:ascii="Arial" w:hAnsi="Arial" w:cs="Arial"/>
                <w:sz w:val="20"/>
                <w:szCs w:val="20"/>
              </w:rPr>
            </w:pPr>
          </w:p>
        </w:tc>
        <w:tc>
          <w:tcPr>
            <w:tcW w:w="739" w:type="dxa"/>
            <w:tcBorders>
              <w:bottom w:val="single" w:sz="4" w:space="0" w:color="auto"/>
            </w:tcBorders>
            <w:vAlign w:val="center"/>
          </w:tcPr>
          <w:p w14:paraId="1B102D19" w14:textId="4C8D5F03" w:rsidR="00C31B8F" w:rsidRPr="00D35004" w:rsidRDefault="00C31B8F" w:rsidP="00C31B8F">
            <w:pPr>
              <w:widowControl/>
              <w:adjustRightInd w:val="0"/>
              <w:spacing w:before="120" w:after="120"/>
              <w:jc w:val="center"/>
              <w:rPr>
                <w:rFonts w:ascii="Arial" w:hAnsi="Arial" w:cs="Arial"/>
                <w:sz w:val="20"/>
                <w:szCs w:val="20"/>
              </w:rPr>
            </w:pPr>
          </w:p>
        </w:tc>
      </w:tr>
      <w:tr w:rsidR="00C31B8F" w:rsidRPr="00D35004" w14:paraId="597F6EBA" w14:textId="77777777" w:rsidTr="00CB3E12">
        <w:tc>
          <w:tcPr>
            <w:tcW w:w="561" w:type="dxa"/>
            <w:tcBorders>
              <w:bottom w:val="single" w:sz="4" w:space="0" w:color="auto"/>
            </w:tcBorders>
            <w:vAlign w:val="center"/>
          </w:tcPr>
          <w:p w14:paraId="28CB1265" w14:textId="43010C16" w:rsidR="00C31B8F" w:rsidRPr="00D35004" w:rsidRDefault="00C31B8F" w:rsidP="00C31B8F">
            <w:pPr>
              <w:widowControl/>
              <w:adjustRightInd w:val="0"/>
              <w:spacing w:before="120" w:after="120"/>
              <w:jc w:val="center"/>
              <w:rPr>
                <w:rFonts w:ascii="Arial" w:hAnsi="Arial" w:cs="Arial"/>
                <w:sz w:val="20"/>
                <w:szCs w:val="20"/>
              </w:rPr>
            </w:pPr>
            <w:r w:rsidRPr="00D35004">
              <w:rPr>
                <w:rFonts w:ascii="Arial" w:hAnsi="Arial" w:cs="Arial"/>
                <w:sz w:val="20"/>
                <w:szCs w:val="20"/>
              </w:rPr>
              <w:t>05</w:t>
            </w:r>
          </w:p>
        </w:tc>
        <w:tc>
          <w:tcPr>
            <w:tcW w:w="2846" w:type="dxa"/>
            <w:tcBorders>
              <w:bottom w:val="single" w:sz="4" w:space="0" w:color="auto"/>
            </w:tcBorders>
            <w:vAlign w:val="center"/>
          </w:tcPr>
          <w:p w14:paraId="118D69C3" w14:textId="649C2558" w:rsidR="00C31B8F" w:rsidRPr="00D35004" w:rsidRDefault="00C31B8F" w:rsidP="00C31B8F">
            <w:pPr>
              <w:widowControl/>
              <w:adjustRightInd w:val="0"/>
              <w:spacing w:before="120" w:after="120"/>
              <w:rPr>
                <w:rFonts w:ascii="Arial" w:hAnsi="Arial" w:cs="Arial"/>
                <w:sz w:val="20"/>
                <w:szCs w:val="20"/>
              </w:rPr>
            </w:pPr>
            <w:r w:rsidRPr="00D35004">
              <w:rPr>
                <w:rFonts w:ascii="Arial" w:hAnsi="Arial" w:cs="Arial"/>
                <w:sz w:val="20"/>
                <w:szCs w:val="20"/>
              </w:rPr>
              <w:t>Ejecución de replanteos</w:t>
            </w:r>
          </w:p>
        </w:tc>
        <w:tc>
          <w:tcPr>
            <w:tcW w:w="1167" w:type="dxa"/>
            <w:tcBorders>
              <w:bottom w:val="single" w:sz="4" w:space="0" w:color="auto"/>
            </w:tcBorders>
            <w:vAlign w:val="center"/>
          </w:tcPr>
          <w:p w14:paraId="0E41C0C8" w14:textId="27617400" w:rsidR="00C31B8F" w:rsidRPr="00D35004" w:rsidRDefault="00C31B8F" w:rsidP="00C31B8F">
            <w:pPr>
              <w:widowControl/>
              <w:adjustRightInd w:val="0"/>
              <w:spacing w:before="120" w:after="120"/>
              <w:jc w:val="center"/>
              <w:rPr>
                <w:rFonts w:ascii="Arial" w:hAnsi="Arial" w:cs="Arial"/>
                <w:sz w:val="20"/>
                <w:szCs w:val="20"/>
              </w:rPr>
            </w:pPr>
            <w:r>
              <w:rPr>
                <w:rFonts w:ascii="Arial" w:hAnsi="Arial" w:cs="Arial"/>
                <w:sz w:val="20"/>
                <w:szCs w:val="20"/>
              </w:rPr>
              <w:t>62</w:t>
            </w:r>
          </w:p>
        </w:tc>
        <w:tc>
          <w:tcPr>
            <w:tcW w:w="798" w:type="dxa"/>
            <w:tcBorders>
              <w:bottom w:val="single" w:sz="4" w:space="0" w:color="auto"/>
            </w:tcBorders>
            <w:vAlign w:val="center"/>
          </w:tcPr>
          <w:p w14:paraId="3A78C5B5" w14:textId="69E1D6E1" w:rsidR="00C31B8F" w:rsidRPr="00D35004" w:rsidRDefault="00C31B8F" w:rsidP="00C31B8F">
            <w:pPr>
              <w:widowControl/>
              <w:adjustRightInd w:val="0"/>
              <w:spacing w:before="120" w:after="120"/>
              <w:jc w:val="center"/>
              <w:rPr>
                <w:rFonts w:ascii="Arial" w:hAnsi="Arial" w:cs="Arial"/>
                <w:sz w:val="20"/>
                <w:szCs w:val="20"/>
              </w:rPr>
            </w:pPr>
            <w:r>
              <w:rPr>
                <w:rFonts w:ascii="Arial" w:hAnsi="Arial" w:cs="Arial"/>
                <w:sz w:val="20"/>
                <w:szCs w:val="20"/>
              </w:rPr>
              <w:t>52%</w:t>
            </w:r>
          </w:p>
        </w:tc>
        <w:tc>
          <w:tcPr>
            <w:tcW w:w="739" w:type="dxa"/>
            <w:tcBorders>
              <w:bottom w:val="single" w:sz="4" w:space="0" w:color="auto"/>
            </w:tcBorders>
            <w:vAlign w:val="center"/>
          </w:tcPr>
          <w:p w14:paraId="791F12BC" w14:textId="4CB442F0" w:rsidR="00C31B8F" w:rsidRPr="00D35004" w:rsidRDefault="00C31B8F" w:rsidP="00C31B8F">
            <w:pPr>
              <w:widowControl/>
              <w:adjustRightInd w:val="0"/>
              <w:spacing w:before="120" w:after="120"/>
              <w:jc w:val="center"/>
              <w:rPr>
                <w:rFonts w:ascii="Arial" w:hAnsi="Arial" w:cs="Arial"/>
                <w:sz w:val="20"/>
                <w:szCs w:val="20"/>
              </w:rPr>
            </w:pPr>
          </w:p>
        </w:tc>
        <w:tc>
          <w:tcPr>
            <w:tcW w:w="739" w:type="dxa"/>
            <w:tcBorders>
              <w:bottom w:val="single" w:sz="4" w:space="0" w:color="auto"/>
            </w:tcBorders>
            <w:vAlign w:val="center"/>
          </w:tcPr>
          <w:p w14:paraId="381EBFA4" w14:textId="1A397F10" w:rsidR="00C31B8F" w:rsidRPr="00D35004" w:rsidRDefault="00C31B8F" w:rsidP="00C31B8F">
            <w:pPr>
              <w:widowControl/>
              <w:adjustRightInd w:val="0"/>
              <w:spacing w:before="120" w:after="120"/>
              <w:jc w:val="center"/>
              <w:rPr>
                <w:rFonts w:ascii="Arial" w:hAnsi="Arial" w:cs="Arial"/>
                <w:sz w:val="20"/>
                <w:szCs w:val="20"/>
              </w:rPr>
            </w:pPr>
            <w:r w:rsidRPr="00D35004">
              <w:rPr>
                <w:rFonts w:ascii="Arial" w:hAnsi="Arial" w:cs="Arial"/>
                <w:sz w:val="20"/>
                <w:szCs w:val="20"/>
              </w:rPr>
              <w:t>X</w:t>
            </w:r>
          </w:p>
        </w:tc>
        <w:tc>
          <w:tcPr>
            <w:tcW w:w="739" w:type="dxa"/>
            <w:tcBorders>
              <w:bottom w:val="single" w:sz="4" w:space="0" w:color="auto"/>
            </w:tcBorders>
            <w:vAlign w:val="center"/>
          </w:tcPr>
          <w:p w14:paraId="0EAACE79" w14:textId="77777777" w:rsidR="00C31B8F" w:rsidRPr="00D35004" w:rsidRDefault="00C31B8F" w:rsidP="00C31B8F">
            <w:pPr>
              <w:widowControl/>
              <w:adjustRightInd w:val="0"/>
              <w:spacing w:before="120" w:after="120"/>
              <w:jc w:val="center"/>
              <w:rPr>
                <w:rFonts w:ascii="Arial" w:hAnsi="Arial" w:cs="Arial"/>
                <w:sz w:val="20"/>
                <w:szCs w:val="20"/>
              </w:rPr>
            </w:pPr>
          </w:p>
        </w:tc>
        <w:tc>
          <w:tcPr>
            <w:tcW w:w="739" w:type="dxa"/>
            <w:tcBorders>
              <w:bottom w:val="single" w:sz="4" w:space="0" w:color="auto"/>
            </w:tcBorders>
            <w:vAlign w:val="center"/>
          </w:tcPr>
          <w:p w14:paraId="5B942547" w14:textId="2ACC3ED6" w:rsidR="00C31B8F" w:rsidRPr="00D35004" w:rsidRDefault="00C31B8F" w:rsidP="00C31B8F">
            <w:pPr>
              <w:widowControl/>
              <w:adjustRightInd w:val="0"/>
              <w:spacing w:before="120" w:after="120"/>
              <w:jc w:val="center"/>
              <w:rPr>
                <w:rFonts w:ascii="Arial" w:hAnsi="Arial" w:cs="Arial"/>
                <w:sz w:val="20"/>
                <w:szCs w:val="20"/>
              </w:rPr>
            </w:pPr>
            <w:r w:rsidRPr="00D35004">
              <w:rPr>
                <w:rFonts w:ascii="Arial" w:hAnsi="Arial" w:cs="Arial"/>
                <w:sz w:val="20"/>
                <w:szCs w:val="20"/>
              </w:rPr>
              <w:t>X</w:t>
            </w:r>
          </w:p>
        </w:tc>
        <w:tc>
          <w:tcPr>
            <w:tcW w:w="739" w:type="dxa"/>
            <w:tcBorders>
              <w:bottom w:val="single" w:sz="4" w:space="0" w:color="auto"/>
            </w:tcBorders>
            <w:vAlign w:val="center"/>
          </w:tcPr>
          <w:p w14:paraId="49BFADE8" w14:textId="78937028" w:rsidR="00C31B8F" w:rsidRPr="00D35004" w:rsidRDefault="00C31B8F" w:rsidP="00C31B8F">
            <w:pPr>
              <w:widowControl/>
              <w:adjustRightInd w:val="0"/>
              <w:spacing w:before="120" w:after="120"/>
              <w:jc w:val="center"/>
              <w:rPr>
                <w:rFonts w:ascii="Arial" w:hAnsi="Arial" w:cs="Arial"/>
                <w:sz w:val="20"/>
                <w:szCs w:val="20"/>
              </w:rPr>
            </w:pPr>
            <w:r w:rsidRPr="00D35004">
              <w:rPr>
                <w:rFonts w:ascii="Arial" w:hAnsi="Arial" w:cs="Arial"/>
                <w:sz w:val="20"/>
                <w:szCs w:val="20"/>
              </w:rPr>
              <w:t>X</w:t>
            </w:r>
          </w:p>
        </w:tc>
      </w:tr>
      <w:tr w:rsidR="00E26610" w:rsidRPr="00D35004" w14:paraId="7706CB36" w14:textId="77777777" w:rsidTr="00CB3E12">
        <w:tc>
          <w:tcPr>
            <w:tcW w:w="561" w:type="dxa"/>
            <w:tcBorders>
              <w:bottom w:val="single" w:sz="4" w:space="0" w:color="auto"/>
            </w:tcBorders>
            <w:vAlign w:val="center"/>
          </w:tcPr>
          <w:p w14:paraId="02600F78" w14:textId="7FE72E72" w:rsidR="00E26610" w:rsidRPr="00D35004" w:rsidRDefault="00E26610" w:rsidP="00C31B8F">
            <w:pPr>
              <w:widowControl/>
              <w:adjustRightInd w:val="0"/>
              <w:spacing w:before="120" w:after="120"/>
              <w:jc w:val="center"/>
              <w:rPr>
                <w:rFonts w:ascii="Arial" w:hAnsi="Arial" w:cs="Arial"/>
                <w:sz w:val="20"/>
                <w:szCs w:val="20"/>
              </w:rPr>
            </w:pPr>
            <w:r>
              <w:rPr>
                <w:rFonts w:ascii="Arial" w:hAnsi="Arial" w:cs="Arial"/>
                <w:sz w:val="20"/>
                <w:szCs w:val="20"/>
              </w:rPr>
              <w:t>06</w:t>
            </w:r>
          </w:p>
        </w:tc>
        <w:tc>
          <w:tcPr>
            <w:tcW w:w="2846" w:type="dxa"/>
            <w:tcBorders>
              <w:bottom w:val="single" w:sz="4" w:space="0" w:color="auto"/>
            </w:tcBorders>
            <w:vAlign w:val="center"/>
          </w:tcPr>
          <w:p w14:paraId="3A3E22E5" w14:textId="19F2C186" w:rsidR="00E26610" w:rsidRPr="00D35004" w:rsidRDefault="00E26610" w:rsidP="00C31B8F">
            <w:pPr>
              <w:widowControl/>
              <w:adjustRightInd w:val="0"/>
              <w:spacing w:before="120" w:after="120"/>
              <w:rPr>
                <w:rFonts w:ascii="Arial" w:hAnsi="Arial" w:cs="Arial"/>
                <w:sz w:val="20"/>
                <w:szCs w:val="20"/>
              </w:rPr>
            </w:pPr>
            <w:proofErr w:type="spellStart"/>
            <w:r>
              <w:rPr>
                <w:rFonts w:ascii="Arial" w:hAnsi="Arial" w:cs="Arial"/>
                <w:sz w:val="20"/>
                <w:szCs w:val="20"/>
              </w:rPr>
              <w:t>FEOE</w:t>
            </w:r>
            <w:proofErr w:type="spellEnd"/>
          </w:p>
        </w:tc>
        <w:tc>
          <w:tcPr>
            <w:tcW w:w="1167" w:type="dxa"/>
            <w:tcBorders>
              <w:bottom w:val="single" w:sz="4" w:space="0" w:color="auto"/>
            </w:tcBorders>
            <w:vAlign w:val="center"/>
          </w:tcPr>
          <w:p w14:paraId="7CCD7CCA" w14:textId="77777777" w:rsidR="00E26610" w:rsidRDefault="00E26610" w:rsidP="00C31B8F">
            <w:pPr>
              <w:widowControl/>
              <w:adjustRightInd w:val="0"/>
              <w:spacing w:before="120" w:after="120"/>
              <w:jc w:val="center"/>
              <w:rPr>
                <w:rFonts w:ascii="Arial" w:hAnsi="Arial" w:cs="Arial"/>
                <w:sz w:val="20"/>
                <w:szCs w:val="20"/>
              </w:rPr>
            </w:pPr>
          </w:p>
        </w:tc>
        <w:tc>
          <w:tcPr>
            <w:tcW w:w="798" w:type="dxa"/>
            <w:tcBorders>
              <w:bottom w:val="single" w:sz="4" w:space="0" w:color="auto"/>
            </w:tcBorders>
            <w:vAlign w:val="center"/>
          </w:tcPr>
          <w:p w14:paraId="72393ACE" w14:textId="77777777" w:rsidR="00E26610" w:rsidRDefault="00E26610" w:rsidP="00C31B8F">
            <w:pPr>
              <w:widowControl/>
              <w:adjustRightInd w:val="0"/>
              <w:spacing w:before="120" w:after="120"/>
              <w:jc w:val="center"/>
              <w:rPr>
                <w:rFonts w:ascii="Arial" w:hAnsi="Arial" w:cs="Arial"/>
                <w:sz w:val="20"/>
                <w:szCs w:val="20"/>
              </w:rPr>
            </w:pPr>
          </w:p>
        </w:tc>
        <w:tc>
          <w:tcPr>
            <w:tcW w:w="739" w:type="dxa"/>
            <w:tcBorders>
              <w:bottom w:val="single" w:sz="4" w:space="0" w:color="auto"/>
            </w:tcBorders>
            <w:vAlign w:val="center"/>
          </w:tcPr>
          <w:p w14:paraId="1891E08F" w14:textId="10F70168" w:rsidR="00E26610" w:rsidRPr="00D35004" w:rsidRDefault="00E26610" w:rsidP="00C31B8F">
            <w:pPr>
              <w:widowControl/>
              <w:adjustRightInd w:val="0"/>
              <w:spacing w:before="120" w:after="120"/>
              <w:jc w:val="center"/>
              <w:rPr>
                <w:rFonts w:ascii="Arial" w:hAnsi="Arial" w:cs="Arial"/>
                <w:sz w:val="20"/>
                <w:szCs w:val="20"/>
              </w:rPr>
            </w:pPr>
            <w:r>
              <w:rPr>
                <w:rFonts w:ascii="Arial" w:hAnsi="Arial" w:cs="Arial"/>
                <w:sz w:val="20"/>
                <w:szCs w:val="20"/>
              </w:rPr>
              <w:t>X</w:t>
            </w:r>
          </w:p>
        </w:tc>
        <w:tc>
          <w:tcPr>
            <w:tcW w:w="739" w:type="dxa"/>
            <w:tcBorders>
              <w:bottom w:val="single" w:sz="4" w:space="0" w:color="auto"/>
            </w:tcBorders>
            <w:vAlign w:val="center"/>
          </w:tcPr>
          <w:p w14:paraId="2F607AD5" w14:textId="6EFDB072" w:rsidR="00E26610" w:rsidRPr="00D35004" w:rsidRDefault="00E26610" w:rsidP="00C31B8F">
            <w:pPr>
              <w:widowControl/>
              <w:adjustRightInd w:val="0"/>
              <w:spacing w:before="120" w:after="120"/>
              <w:jc w:val="center"/>
              <w:rPr>
                <w:rFonts w:ascii="Arial" w:hAnsi="Arial" w:cs="Arial"/>
                <w:sz w:val="20"/>
                <w:szCs w:val="20"/>
              </w:rPr>
            </w:pPr>
            <w:r>
              <w:rPr>
                <w:rFonts w:ascii="Arial" w:hAnsi="Arial" w:cs="Arial"/>
                <w:sz w:val="20"/>
                <w:szCs w:val="20"/>
              </w:rPr>
              <w:t>X</w:t>
            </w:r>
          </w:p>
        </w:tc>
        <w:tc>
          <w:tcPr>
            <w:tcW w:w="739" w:type="dxa"/>
            <w:tcBorders>
              <w:bottom w:val="single" w:sz="4" w:space="0" w:color="auto"/>
            </w:tcBorders>
            <w:vAlign w:val="center"/>
          </w:tcPr>
          <w:p w14:paraId="23550FA7" w14:textId="1566F210" w:rsidR="00E26610" w:rsidRPr="00D35004" w:rsidRDefault="00E26610" w:rsidP="00C31B8F">
            <w:pPr>
              <w:widowControl/>
              <w:adjustRightInd w:val="0"/>
              <w:spacing w:before="120" w:after="120"/>
              <w:jc w:val="center"/>
              <w:rPr>
                <w:rFonts w:ascii="Arial" w:hAnsi="Arial" w:cs="Arial"/>
                <w:sz w:val="20"/>
                <w:szCs w:val="20"/>
              </w:rPr>
            </w:pPr>
            <w:r>
              <w:rPr>
                <w:rFonts w:ascii="Arial" w:hAnsi="Arial" w:cs="Arial"/>
                <w:sz w:val="20"/>
                <w:szCs w:val="20"/>
              </w:rPr>
              <w:t>X</w:t>
            </w:r>
          </w:p>
        </w:tc>
        <w:tc>
          <w:tcPr>
            <w:tcW w:w="739" w:type="dxa"/>
            <w:tcBorders>
              <w:bottom w:val="single" w:sz="4" w:space="0" w:color="auto"/>
            </w:tcBorders>
            <w:vAlign w:val="center"/>
          </w:tcPr>
          <w:p w14:paraId="11463E15" w14:textId="296111FA" w:rsidR="00E26610" w:rsidRPr="00D35004" w:rsidRDefault="00E26610" w:rsidP="00C31B8F">
            <w:pPr>
              <w:widowControl/>
              <w:adjustRightInd w:val="0"/>
              <w:spacing w:before="120" w:after="120"/>
              <w:jc w:val="center"/>
              <w:rPr>
                <w:rFonts w:ascii="Arial" w:hAnsi="Arial" w:cs="Arial"/>
                <w:sz w:val="20"/>
                <w:szCs w:val="20"/>
              </w:rPr>
            </w:pPr>
            <w:r>
              <w:rPr>
                <w:rFonts w:ascii="Arial" w:hAnsi="Arial" w:cs="Arial"/>
                <w:sz w:val="20"/>
                <w:szCs w:val="20"/>
              </w:rPr>
              <w:t>X</w:t>
            </w:r>
          </w:p>
        </w:tc>
        <w:tc>
          <w:tcPr>
            <w:tcW w:w="739" w:type="dxa"/>
            <w:tcBorders>
              <w:bottom w:val="single" w:sz="4" w:space="0" w:color="auto"/>
            </w:tcBorders>
            <w:vAlign w:val="center"/>
          </w:tcPr>
          <w:p w14:paraId="4EC858E3" w14:textId="0BFB6636" w:rsidR="00E26610" w:rsidRPr="00D35004" w:rsidRDefault="00E26610" w:rsidP="00C31B8F">
            <w:pPr>
              <w:widowControl/>
              <w:adjustRightInd w:val="0"/>
              <w:spacing w:before="120" w:after="120"/>
              <w:jc w:val="center"/>
              <w:rPr>
                <w:rFonts w:ascii="Arial" w:hAnsi="Arial" w:cs="Arial"/>
                <w:sz w:val="20"/>
                <w:szCs w:val="20"/>
              </w:rPr>
            </w:pPr>
            <w:r>
              <w:rPr>
                <w:rFonts w:ascii="Arial" w:hAnsi="Arial" w:cs="Arial"/>
                <w:sz w:val="20"/>
                <w:szCs w:val="20"/>
              </w:rPr>
              <w:t>X</w:t>
            </w:r>
          </w:p>
        </w:tc>
      </w:tr>
      <w:tr w:rsidR="00C31B8F" w:rsidRPr="00D35004" w14:paraId="08022944" w14:textId="77777777" w:rsidTr="00CB3E12">
        <w:tc>
          <w:tcPr>
            <w:tcW w:w="561" w:type="dxa"/>
            <w:tcBorders>
              <w:top w:val="single" w:sz="4" w:space="0" w:color="auto"/>
              <w:left w:val="nil"/>
              <w:bottom w:val="nil"/>
              <w:right w:val="nil"/>
            </w:tcBorders>
            <w:vAlign w:val="center"/>
          </w:tcPr>
          <w:p w14:paraId="131D90F3" w14:textId="77777777" w:rsidR="00C31B8F" w:rsidRPr="00D35004" w:rsidRDefault="00C31B8F" w:rsidP="00C31B8F">
            <w:pPr>
              <w:widowControl/>
              <w:adjustRightInd w:val="0"/>
              <w:spacing w:before="120" w:after="120"/>
              <w:jc w:val="center"/>
              <w:rPr>
                <w:rFonts w:ascii="Arial" w:hAnsi="Arial" w:cs="Arial"/>
                <w:sz w:val="20"/>
                <w:szCs w:val="20"/>
              </w:rPr>
            </w:pPr>
          </w:p>
        </w:tc>
        <w:tc>
          <w:tcPr>
            <w:tcW w:w="2846" w:type="dxa"/>
            <w:tcBorders>
              <w:top w:val="single" w:sz="4" w:space="0" w:color="auto"/>
              <w:left w:val="nil"/>
              <w:bottom w:val="nil"/>
              <w:right w:val="single" w:sz="4" w:space="0" w:color="auto"/>
            </w:tcBorders>
            <w:vAlign w:val="center"/>
          </w:tcPr>
          <w:p w14:paraId="704E7D56" w14:textId="77777777" w:rsidR="00C31B8F" w:rsidRPr="00D35004" w:rsidRDefault="00C31B8F" w:rsidP="00C31B8F">
            <w:pPr>
              <w:widowControl/>
              <w:adjustRightInd w:val="0"/>
              <w:spacing w:before="120" w:after="120"/>
              <w:rPr>
                <w:rFonts w:ascii="Arial" w:hAnsi="Arial" w:cs="Arial"/>
                <w:sz w:val="20"/>
                <w:szCs w:val="20"/>
              </w:rPr>
            </w:pPr>
          </w:p>
        </w:tc>
        <w:tc>
          <w:tcPr>
            <w:tcW w:w="1167" w:type="dxa"/>
            <w:tcBorders>
              <w:top w:val="single" w:sz="4" w:space="0" w:color="auto"/>
              <w:left w:val="single" w:sz="4" w:space="0" w:color="auto"/>
            </w:tcBorders>
            <w:vAlign w:val="center"/>
          </w:tcPr>
          <w:p w14:paraId="0E2B3BE4" w14:textId="0489A51F" w:rsidR="00C31B8F" w:rsidRPr="00D35004" w:rsidRDefault="00C31B8F" w:rsidP="00C31B8F">
            <w:pPr>
              <w:widowControl/>
              <w:adjustRightInd w:val="0"/>
              <w:spacing w:before="120" w:after="120"/>
              <w:jc w:val="center"/>
              <w:rPr>
                <w:rFonts w:ascii="Arial" w:hAnsi="Arial" w:cs="Arial"/>
                <w:sz w:val="20"/>
                <w:szCs w:val="20"/>
              </w:rPr>
            </w:pPr>
            <w:r>
              <w:rPr>
                <w:rFonts w:ascii="Arial" w:hAnsi="Arial" w:cs="Arial"/>
                <w:sz w:val="20"/>
                <w:szCs w:val="20"/>
              </w:rPr>
              <w:t>TOTAL</w:t>
            </w:r>
          </w:p>
        </w:tc>
        <w:tc>
          <w:tcPr>
            <w:tcW w:w="798" w:type="dxa"/>
            <w:tcBorders>
              <w:right w:val="single" w:sz="4" w:space="0" w:color="auto"/>
            </w:tcBorders>
            <w:vAlign w:val="center"/>
          </w:tcPr>
          <w:p w14:paraId="2BA53FD1" w14:textId="77E57D07" w:rsidR="00C31B8F" w:rsidRPr="00D35004" w:rsidRDefault="00C31B8F" w:rsidP="00C31B8F">
            <w:pPr>
              <w:widowControl/>
              <w:adjustRightInd w:val="0"/>
              <w:spacing w:before="120" w:after="120"/>
              <w:jc w:val="center"/>
              <w:rPr>
                <w:rFonts w:ascii="Arial" w:hAnsi="Arial" w:cs="Arial"/>
                <w:sz w:val="20"/>
                <w:szCs w:val="20"/>
              </w:rPr>
            </w:pPr>
            <w:r>
              <w:rPr>
                <w:rFonts w:ascii="Arial" w:hAnsi="Arial" w:cs="Arial"/>
                <w:sz w:val="20"/>
                <w:szCs w:val="20"/>
              </w:rPr>
              <w:t>100%</w:t>
            </w:r>
          </w:p>
        </w:tc>
        <w:tc>
          <w:tcPr>
            <w:tcW w:w="739" w:type="dxa"/>
            <w:tcBorders>
              <w:top w:val="single" w:sz="4" w:space="0" w:color="auto"/>
              <w:left w:val="single" w:sz="4" w:space="0" w:color="auto"/>
              <w:bottom w:val="nil"/>
              <w:right w:val="nil"/>
            </w:tcBorders>
            <w:vAlign w:val="center"/>
          </w:tcPr>
          <w:p w14:paraId="7D8E1248" w14:textId="77777777" w:rsidR="00C31B8F" w:rsidRPr="00D35004" w:rsidRDefault="00C31B8F" w:rsidP="00C31B8F">
            <w:pPr>
              <w:widowControl/>
              <w:adjustRightInd w:val="0"/>
              <w:spacing w:before="120" w:after="120"/>
              <w:jc w:val="center"/>
              <w:rPr>
                <w:rFonts w:ascii="Arial" w:hAnsi="Arial" w:cs="Arial"/>
                <w:sz w:val="20"/>
                <w:szCs w:val="20"/>
              </w:rPr>
            </w:pPr>
          </w:p>
        </w:tc>
        <w:tc>
          <w:tcPr>
            <w:tcW w:w="739" w:type="dxa"/>
            <w:tcBorders>
              <w:top w:val="single" w:sz="4" w:space="0" w:color="auto"/>
              <w:left w:val="nil"/>
              <w:bottom w:val="nil"/>
              <w:right w:val="nil"/>
            </w:tcBorders>
            <w:vAlign w:val="center"/>
          </w:tcPr>
          <w:p w14:paraId="4E6060CC" w14:textId="77777777" w:rsidR="00C31B8F" w:rsidRPr="00D35004" w:rsidRDefault="00C31B8F" w:rsidP="00C31B8F">
            <w:pPr>
              <w:widowControl/>
              <w:adjustRightInd w:val="0"/>
              <w:spacing w:before="120" w:after="120"/>
              <w:jc w:val="center"/>
              <w:rPr>
                <w:rFonts w:ascii="Arial" w:hAnsi="Arial" w:cs="Arial"/>
                <w:sz w:val="20"/>
                <w:szCs w:val="20"/>
              </w:rPr>
            </w:pPr>
          </w:p>
        </w:tc>
        <w:tc>
          <w:tcPr>
            <w:tcW w:w="739" w:type="dxa"/>
            <w:tcBorders>
              <w:top w:val="single" w:sz="4" w:space="0" w:color="auto"/>
              <w:left w:val="nil"/>
              <w:bottom w:val="nil"/>
              <w:right w:val="nil"/>
            </w:tcBorders>
            <w:vAlign w:val="center"/>
          </w:tcPr>
          <w:p w14:paraId="626E49B3" w14:textId="77777777" w:rsidR="00C31B8F" w:rsidRPr="00D35004" w:rsidRDefault="00C31B8F" w:rsidP="00C31B8F">
            <w:pPr>
              <w:widowControl/>
              <w:adjustRightInd w:val="0"/>
              <w:spacing w:before="120" w:after="120"/>
              <w:jc w:val="center"/>
              <w:rPr>
                <w:rFonts w:ascii="Arial" w:hAnsi="Arial" w:cs="Arial"/>
                <w:sz w:val="20"/>
                <w:szCs w:val="20"/>
              </w:rPr>
            </w:pPr>
          </w:p>
        </w:tc>
        <w:tc>
          <w:tcPr>
            <w:tcW w:w="739" w:type="dxa"/>
            <w:tcBorders>
              <w:top w:val="single" w:sz="4" w:space="0" w:color="auto"/>
              <w:left w:val="nil"/>
              <w:bottom w:val="nil"/>
              <w:right w:val="nil"/>
            </w:tcBorders>
            <w:vAlign w:val="center"/>
          </w:tcPr>
          <w:p w14:paraId="3C0E3ED4" w14:textId="77777777" w:rsidR="00C31B8F" w:rsidRPr="00D35004" w:rsidRDefault="00C31B8F" w:rsidP="00C31B8F">
            <w:pPr>
              <w:widowControl/>
              <w:adjustRightInd w:val="0"/>
              <w:spacing w:before="120" w:after="120"/>
              <w:jc w:val="center"/>
              <w:rPr>
                <w:rFonts w:ascii="Arial" w:hAnsi="Arial" w:cs="Arial"/>
                <w:sz w:val="20"/>
                <w:szCs w:val="20"/>
              </w:rPr>
            </w:pPr>
          </w:p>
        </w:tc>
        <w:tc>
          <w:tcPr>
            <w:tcW w:w="739" w:type="dxa"/>
            <w:tcBorders>
              <w:top w:val="single" w:sz="4" w:space="0" w:color="auto"/>
              <w:left w:val="nil"/>
              <w:bottom w:val="nil"/>
              <w:right w:val="nil"/>
            </w:tcBorders>
            <w:vAlign w:val="center"/>
          </w:tcPr>
          <w:p w14:paraId="098D2CF3" w14:textId="77777777" w:rsidR="00C31B8F" w:rsidRPr="00D35004" w:rsidRDefault="00C31B8F" w:rsidP="00C31B8F">
            <w:pPr>
              <w:widowControl/>
              <w:adjustRightInd w:val="0"/>
              <w:spacing w:before="120" w:after="120"/>
              <w:jc w:val="center"/>
              <w:rPr>
                <w:rFonts w:ascii="Arial" w:hAnsi="Arial" w:cs="Arial"/>
                <w:sz w:val="20"/>
                <w:szCs w:val="20"/>
              </w:rPr>
            </w:pPr>
          </w:p>
        </w:tc>
      </w:tr>
    </w:tbl>
    <w:bookmarkEnd w:id="30"/>
    <w:p w14:paraId="5F669A77" w14:textId="5CDB1466" w:rsidR="0009277B" w:rsidRDefault="0009277B" w:rsidP="00EF56C9">
      <w:pPr>
        <w:widowControl/>
        <w:adjustRightInd w:val="0"/>
        <w:spacing w:before="120" w:after="120"/>
        <w:ind w:firstLine="567"/>
        <w:jc w:val="both"/>
        <w:rPr>
          <w:rFonts w:ascii="Arial" w:hAnsi="Arial" w:cs="Arial"/>
          <w:sz w:val="22"/>
          <w:szCs w:val="22"/>
        </w:rPr>
      </w:pPr>
      <w:r>
        <w:rPr>
          <w:rFonts w:ascii="Arial" w:hAnsi="Arial" w:cs="Arial"/>
          <w:sz w:val="22"/>
          <w:szCs w:val="22"/>
        </w:rPr>
        <w:t>La distribución del módulo dentro del horario general del curso es la siguiente:</w:t>
      </w:r>
    </w:p>
    <w:p w14:paraId="354B1911" w14:textId="602C9B6A" w:rsidR="0009277B" w:rsidRPr="0009277B" w:rsidRDefault="0009277B" w:rsidP="00615C93">
      <w:pPr>
        <w:pStyle w:val="Prrafodelista"/>
        <w:widowControl/>
        <w:numPr>
          <w:ilvl w:val="0"/>
          <w:numId w:val="40"/>
        </w:numPr>
        <w:adjustRightInd w:val="0"/>
        <w:spacing w:before="120" w:after="120"/>
        <w:ind w:left="851" w:hanging="284"/>
        <w:contextualSpacing w:val="0"/>
        <w:jc w:val="both"/>
        <w:rPr>
          <w:rFonts w:ascii="Arial" w:hAnsi="Arial" w:cs="Arial"/>
          <w:sz w:val="22"/>
          <w:szCs w:val="22"/>
        </w:rPr>
      </w:pPr>
      <w:r w:rsidRPr="0009277B">
        <w:rPr>
          <w:rFonts w:ascii="Arial" w:hAnsi="Arial" w:cs="Arial"/>
          <w:sz w:val="22"/>
          <w:szCs w:val="22"/>
        </w:rPr>
        <w:t>Lunes a 1ª y 2ª horas</w:t>
      </w:r>
      <w:r w:rsidR="001F0694">
        <w:rPr>
          <w:rFonts w:ascii="Arial" w:hAnsi="Arial" w:cs="Arial"/>
          <w:sz w:val="22"/>
          <w:szCs w:val="22"/>
        </w:rPr>
        <w:t>.</w:t>
      </w:r>
    </w:p>
    <w:p w14:paraId="5F4163E2" w14:textId="2A530E58" w:rsidR="0009277B" w:rsidRPr="0009277B" w:rsidRDefault="0009277B" w:rsidP="00615C93">
      <w:pPr>
        <w:pStyle w:val="Prrafodelista"/>
        <w:widowControl/>
        <w:numPr>
          <w:ilvl w:val="0"/>
          <w:numId w:val="40"/>
        </w:numPr>
        <w:adjustRightInd w:val="0"/>
        <w:spacing w:before="120" w:after="120"/>
        <w:ind w:left="851" w:hanging="284"/>
        <w:contextualSpacing w:val="0"/>
        <w:jc w:val="both"/>
        <w:rPr>
          <w:rFonts w:ascii="Arial" w:hAnsi="Arial" w:cs="Arial"/>
          <w:sz w:val="22"/>
          <w:szCs w:val="22"/>
        </w:rPr>
      </w:pPr>
      <w:r w:rsidRPr="0009277B">
        <w:rPr>
          <w:rFonts w:ascii="Arial" w:hAnsi="Arial" w:cs="Arial"/>
          <w:sz w:val="22"/>
          <w:szCs w:val="22"/>
        </w:rPr>
        <w:t>Miércoles a 4ª hora</w:t>
      </w:r>
      <w:r w:rsidR="001F0694">
        <w:rPr>
          <w:rFonts w:ascii="Arial" w:hAnsi="Arial" w:cs="Arial"/>
          <w:sz w:val="22"/>
          <w:szCs w:val="22"/>
        </w:rPr>
        <w:t>.</w:t>
      </w:r>
    </w:p>
    <w:p w14:paraId="77B54EFB" w14:textId="6534FC78" w:rsidR="007B75D0" w:rsidRPr="00773F1F" w:rsidRDefault="007B75D0" w:rsidP="00615C93">
      <w:pPr>
        <w:numPr>
          <w:ilvl w:val="0"/>
          <w:numId w:val="10"/>
        </w:numPr>
        <w:spacing w:before="240" w:after="240"/>
        <w:ind w:left="397" w:hanging="397"/>
        <w:jc w:val="both"/>
        <w:outlineLvl w:val="0"/>
        <w:rPr>
          <w:rFonts w:ascii="Arial" w:hAnsi="Arial" w:cs="Arial"/>
          <w:b/>
          <w:sz w:val="22"/>
          <w:szCs w:val="22"/>
        </w:rPr>
      </w:pPr>
      <w:bookmarkStart w:id="31" w:name="_Toc211610333"/>
      <w:r w:rsidRPr="00773F1F">
        <w:rPr>
          <w:rFonts w:ascii="Arial" w:hAnsi="Arial" w:cs="Arial"/>
          <w:b/>
          <w:sz w:val="22"/>
          <w:szCs w:val="22"/>
        </w:rPr>
        <w:t>Relación de unidades de trabajo</w:t>
      </w:r>
      <w:bookmarkEnd w:id="31"/>
    </w:p>
    <w:tbl>
      <w:tblPr>
        <w:tblStyle w:val="Tablaconcuadrcula6concolores-nfasis5"/>
        <w:tblW w:w="9163" w:type="dxa"/>
        <w:tblLook w:val="04A0" w:firstRow="1" w:lastRow="0" w:firstColumn="1" w:lastColumn="0" w:noHBand="0" w:noVBand="1"/>
      </w:tblPr>
      <w:tblGrid>
        <w:gridCol w:w="2759"/>
        <w:gridCol w:w="584"/>
        <w:gridCol w:w="3971"/>
        <w:gridCol w:w="1843"/>
        <w:gridCol w:w="6"/>
      </w:tblGrid>
      <w:tr w:rsidR="007B10DA" w:rsidRPr="00DF2741" w14:paraId="660D6E8F" w14:textId="77777777" w:rsidTr="000146D6">
        <w:trPr>
          <w:gridAfter w:val="1"/>
          <w:cnfStyle w:val="100000000000" w:firstRow="1" w:lastRow="0" w:firstColumn="0" w:lastColumn="0" w:oddVBand="0" w:evenVBand="0" w:oddHBand="0" w:evenHBand="0" w:firstRowFirstColumn="0" w:firstRowLastColumn="0" w:lastRowFirstColumn="0" w:lastRowLastColumn="0"/>
          <w:wAfter w:w="6" w:type="dxa"/>
        </w:trPr>
        <w:tc>
          <w:tcPr>
            <w:cnfStyle w:val="001000000000" w:firstRow="0" w:lastRow="0" w:firstColumn="1" w:lastColumn="0" w:oddVBand="0" w:evenVBand="0" w:oddHBand="0" w:evenHBand="0" w:firstRowFirstColumn="0" w:firstRowLastColumn="0" w:lastRowFirstColumn="0" w:lastRowLastColumn="0"/>
            <w:tcW w:w="2759" w:type="dxa"/>
            <w:vAlign w:val="center"/>
          </w:tcPr>
          <w:bookmarkEnd w:id="29"/>
          <w:p w14:paraId="4E35643E" w14:textId="77777777" w:rsidR="007B10DA" w:rsidRPr="00DF2741" w:rsidRDefault="007B10DA" w:rsidP="000146D6">
            <w:pPr>
              <w:spacing w:before="120" w:after="120"/>
              <w:rPr>
                <w:rFonts w:ascii="Arial" w:hAnsi="Arial" w:cs="Arial"/>
                <w:color w:val="auto"/>
                <w:sz w:val="20"/>
                <w:szCs w:val="20"/>
              </w:rPr>
            </w:pPr>
            <w:r w:rsidRPr="00DF2741">
              <w:rPr>
                <w:rFonts w:ascii="Arial" w:hAnsi="Arial" w:cs="Arial"/>
                <w:color w:val="auto"/>
                <w:sz w:val="20"/>
                <w:szCs w:val="20"/>
              </w:rPr>
              <w:t>UNIDAD DE TRABAJO:</w:t>
            </w:r>
          </w:p>
        </w:tc>
        <w:tc>
          <w:tcPr>
            <w:tcW w:w="584" w:type="dxa"/>
            <w:vAlign w:val="center"/>
          </w:tcPr>
          <w:p w14:paraId="715372F7" w14:textId="77777777" w:rsidR="007B10DA" w:rsidRPr="00DF2741" w:rsidRDefault="007B10DA" w:rsidP="000146D6">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F2741">
              <w:rPr>
                <w:rFonts w:ascii="Arial" w:hAnsi="Arial" w:cs="Arial"/>
                <w:b w:val="0"/>
                <w:bCs w:val="0"/>
                <w:color w:val="auto"/>
                <w:sz w:val="20"/>
                <w:szCs w:val="20"/>
              </w:rPr>
              <w:t>01</w:t>
            </w:r>
          </w:p>
        </w:tc>
        <w:tc>
          <w:tcPr>
            <w:tcW w:w="3971" w:type="dxa"/>
            <w:vAlign w:val="center"/>
          </w:tcPr>
          <w:p w14:paraId="296E62C5" w14:textId="77777777" w:rsidR="007B10DA" w:rsidRPr="00DF2741" w:rsidRDefault="007B10DA" w:rsidP="000146D6">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F2741">
              <w:rPr>
                <w:rFonts w:ascii="Arial" w:hAnsi="Arial" w:cs="Arial"/>
                <w:b w:val="0"/>
                <w:bCs w:val="0"/>
                <w:color w:val="auto"/>
                <w:sz w:val="20"/>
                <w:szCs w:val="20"/>
              </w:rPr>
              <w:t>Introducción a la topografía</w:t>
            </w:r>
          </w:p>
        </w:tc>
        <w:tc>
          <w:tcPr>
            <w:tcW w:w="1843" w:type="dxa"/>
            <w:vAlign w:val="center"/>
          </w:tcPr>
          <w:p w14:paraId="0ACFEEEB" w14:textId="77777777" w:rsidR="007B10DA" w:rsidRPr="00DF2741" w:rsidRDefault="007B10DA" w:rsidP="000146D6">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F2741">
              <w:rPr>
                <w:rFonts w:ascii="Arial" w:hAnsi="Arial" w:cs="Arial"/>
                <w:b w:val="0"/>
                <w:bCs w:val="0"/>
                <w:color w:val="auto"/>
                <w:sz w:val="20"/>
                <w:szCs w:val="20"/>
              </w:rPr>
              <w:t>6 horas</w:t>
            </w:r>
          </w:p>
        </w:tc>
      </w:tr>
      <w:tr w:rsidR="007B10DA" w:rsidRPr="00DF2741" w14:paraId="2A127E3F" w14:textId="77777777" w:rsidTr="000146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63" w:type="dxa"/>
            <w:gridSpan w:val="5"/>
            <w:shd w:val="clear" w:color="auto" w:fill="DFF4FD"/>
          </w:tcPr>
          <w:p w14:paraId="2C573ED7" w14:textId="77777777" w:rsidR="007B10DA" w:rsidRPr="00DF2741" w:rsidRDefault="007B10DA" w:rsidP="00AC5B08">
            <w:pPr>
              <w:spacing w:before="120" w:after="120"/>
              <w:rPr>
                <w:rFonts w:ascii="Arial" w:hAnsi="Arial" w:cs="Arial"/>
                <w:color w:val="auto"/>
                <w:sz w:val="20"/>
                <w:szCs w:val="20"/>
              </w:rPr>
            </w:pPr>
            <w:r w:rsidRPr="00DF2741">
              <w:rPr>
                <w:rFonts w:ascii="Arial" w:hAnsi="Arial" w:cs="Arial"/>
                <w:color w:val="auto"/>
                <w:sz w:val="20"/>
                <w:szCs w:val="20"/>
              </w:rPr>
              <w:t>RESULTADOS DE APRENDIZAJE:</w:t>
            </w:r>
          </w:p>
        </w:tc>
      </w:tr>
      <w:tr w:rsidR="007B10DA" w:rsidRPr="00DF2741" w14:paraId="6FD1A362" w14:textId="77777777" w:rsidTr="000146D6">
        <w:tc>
          <w:tcPr>
            <w:cnfStyle w:val="001000000000" w:firstRow="0" w:lastRow="0" w:firstColumn="1" w:lastColumn="0" w:oddVBand="0" w:evenVBand="0" w:oddHBand="0" w:evenHBand="0" w:firstRowFirstColumn="0" w:firstRowLastColumn="0" w:lastRowFirstColumn="0" w:lastRowLastColumn="0"/>
            <w:tcW w:w="9163" w:type="dxa"/>
            <w:gridSpan w:val="5"/>
          </w:tcPr>
          <w:p w14:paraId="2281FCF2" w14:textId="77777777" w:rsidR="007B10DA" w:rsidRPr="00DF2741" w:rsidRDefault="007B10DA" w:rsidP="00615C93">
            <w:pPr>
              <w:pStyle w:val="Prrafodelista"/>
              <w:widowControl/>
              <w:numPr>
                <w:ilvl w:val="0"/>
                <w:numId w:val="26"/>
              </w:numPr>
              <w:autoSpaceDE/>
              <w:autoSpaceDN/>
              <w:spacing w:before="120" w:after="120"/>
              <w:ind w:left="624" w:hanging="567"/>
              <w:contextualSpacing w:val="0"/>
              <w:jc w:val="both"/>
              <w:rPr>
                <w:rFonts w:ascii="Arial" w:hAnsi="Arial" w:cs="Arial"/>
                <w:b w:val="0"/>
                <w:bCs w:val="0"/>
                <w:color w:val="auto"/>
                <w:sz w:val="20"/>
                <w:szCs w:val="20"/>
              </w:rPr>
            </w:pPr>
            <w:r w:rsidRPr="00DF2741">
              <w:rPr>
                <w:rFonts w:ascii="Arial" w:hAnsi="Arial" w:cs="Arial"/>
                <w:b w:val="0"/>
                <w:bCs w:val="0"/>
                <w:color w:val="auto"/>
                <w:sz w:val="20"/>
                <w:szCs w:val="20"/>
              </w:rPr>
              <w:t>Recopila información para realizar croquis y planos de replanteo, seleccionando los datos relevantes obtenidos a partir del análisis de la documentación de proyecto, del estudio del terreno y de la situación de la obra</w:t>
            </w:r>
          </w:p>
        </w:tc>
      </w:tr>
      <w:tr w:rsidR="007B10DA" w:rsidRPr="00DF2741" w14:paraId="3A6429C7" w14:textId="77777777" w:rsidTr="000146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63" w:type="dxa"/>
            <w:gridSpan w:val="5"/>
            <w:shd w:val="clear" w:color="auto" w:fill="DFF4FD"/>
          </w:tcPr>
          <w:p w14:paraId="5875CDC7" w14:textId="77777777" w:rsidR="007B10DA" w:rsidRPr="00DF2741" w:rsidRDefault="007B10DA" w:rsidP="00AC5B08">
            <w:pPr>
              <w:spacing w:before="120" w:after="120"/>
              <w:rPr>
                <w:rFonts w:ascii="Arial" w:hAnsi="Arial" w:cs="Arial"/>
                <w:color w:val="auto"/>
                <w:sz w:val="20"/>
                <w:szCs w:val="20"/>
              </w:rPr>
            </w:pPr>
            <w:r w:rsidRPr="00DF2741">
              <w:rPr>
                <w:rFonts w:ascii="Arial" w:hAnsi="Arial" w:cs="Arial"/>
                <w:color w:val="auto"/>
                <w:sz w:val="20"/>
                <w:szCs w:val="20"/>
              </w:rPr>
              <w:lastRenderedPageBreak/>
              <w:t>CRITERIOS DE EVALUACIÓN</w:t>
            </w:r>
          </w:p>
        </w:tc>
      </w:tr>
      <w:tr w:rsidR="007B10DA" w:rsidRPr="00DF2741" w14:paraId="3C68986E" w14:textId="77777777" w:rsidTr="000146D6">
        <w:tc>
          <w:tcPr>
            <w:cnfStyle w:val="001000000000" w:firstRow="0" w:lastRow="0" w:firstColumn="1" w:lastColumn="0" w:oddVBand="0" w:evenVBand="0" w:oddHBand="0" w:evenHBand="0" w:firstRowFirstColumn="0" w:firstRowLastColumn="0" w:lastRowFirstColumn="0" w:lastRowLastColumn="0"/>
            <w:tcW w:w="9163" w:type="dxa"/>
            <w:gridSpan w:val="5"/>
          </w:tcPr>
          <w:p w14:paraId="2FA39302" w14:textId="77777777" w:rsidR="007B10DA" w:rsidRPr="00DF2741" w:rsidRDefault="007B10DA" w:rsidP="00034CB5">
            <w:pPr>
              <w:widowControl/>
              <w:numPr>
                <w:ilvl w:val="0"/>
                <w:numId w:val="19"/>
              </w:numPr>
              <w:autoSpaceDE/>
              <w:autoSpaceDN/>
              <w:spacing w:before="120" w:after="120"/>
              <w:ind w:left="341" w:hanging="284"/>
              <w:jc w:val="both"/>
              <w:rPr>
                <w:rFonts w:ascii="Arial" w:hAnsi="Arial" w:cs="Arial"/>
                <w:b w:val="0"/>
                <w:bCs w:val="0"/>
                <w:color w:val="auto"/>
                <w:sz w:val="20"/>
                <w:szCs w:val="20"/>
              </w:rPr>
            </w:pPr>
            <w:r w:rsidRPr="00DF2741">
              <w:rPr>
                <w:rFonts w:ascii="Arial" w:hAnsi="Arial" w:cs="Arial"/>
                <w:b w:val="0"/>
                <w:bCs w:val="0"/>
                <w:color w:val="auto"/>
                <w:sz w:val="20"/>
                <w:szCs w:val="20"/>
              </w:rPr>
              <w:t>Se han identificado en la documentación técnica las especificaciones y datos necesarios.</w:t>
            </w:r>
          </w:p>
          <w:p w14:paraId="0507A33B" w14:textId="2B15C2F6" w:rsidR="00B77532" w:rsidRPr="00DF2741" w:rsidRDefault="00B77532" w:rsidP="00034CB5">
            <w:pPr>
              <w:widowControl/>
              <w:numPr>
                <w:ilvl w:val="0"/>
                <w:numId w:val="52"/>
              </w:numPr>
              <w:autoSpaceDE/>
              <w:autoSpaceDN/>
              <w:spacing w:before="120" w:after="120"/>
              <w:ind w:left="341" w:hanging="284"/>
              <w:jc w:val="both"/>
              <w:rPr>
                <w:rFonts w:ascii="Arial" w:hAnsi="Arial" w:cs="Arial"/>
                <w:color w:val="auto"/>
                <w:sz w:val="20"/>
                <w:szCs w:val="20"/>
              </w:rPr>
            </w:pPr>
            <w:r w:rsidRPr="00DF2741">
              <w:rPr>
                <w:rFonts w:ascii="Arial" w:hAnsi="Arial" w:cs="Arial"/>
                <w:b w:val="0"/>
                <w:bCs w:val="0"/>
                <w:color w:val="auto"/>
                <w:sz w:val="20"/>
                <w:szCs w:val="20"/>
              </w:rPr>
              <w:t>Se ha elaborado un esquema de las características del terreno u obra objeto de replanteo y sus alrededores.</w:t>
            </w:r>
          </w:p>
          <w:p w14:paraId="173B7656" w14:textId="77777777" w:rsidR="007B10DA" w:rsidRPr="00DF2741" w:rsidRDefault="007B10DA" w:rsidP="00034CB5">
            <w:pPr>
              <w:widowControl/>
              <w:numPr>
                <w:ilvl w:val="0"/>
                <w:numId w:val="52"/>
              </w:numPr>
              <w:shd w:val="clear" w:color="auto" w:fill="FBE4D5" w:themeFill="accent2" w:themeFillTint="33"/>
              <w:autoSpaceDE/>
              <w:autoSpaceDN/>
              <w:spacing w:before="120" w:after="120"/>
              <w:ind w:left="341" w:hanging="284"/>
              <w:jc w:val="both"/>
              <w:rPr>
                <w:rFonts w:ascii="Arial" w:hAnsi="Arial" w:cs="Arial"/>
                <w:b w:val="0"/>
                <w:bCs w:val="0"/>
                <w:color w:val="auto"/>
                <w:sz w:val="20"/>
                <w:szCs w:val="20"/>
              </w:rPr>
            </w:pPr>
            <w:r w:rsidRPr="00DF2741">
              <w:rPr>
                <w:rFonts w:ascii="Arial" w:hAnsi="Arial" w:cs="Arial"/>
                <w:b w:val="0"/>
                <w:bCs w:val="0"/>
                <w:color w:val="auto"/>
                <w:sz w:val="20"/>
                <w:szCs w:val="20"/>
              </w:rPr>
              <w:t>Se han contrastado las características del terreno u obra objeto de replanteo y sus alrededores con los datos y especificaciones identificados en la documentación técnica.</w:t>
            </w:r>
          </w:p>
          <w:p w14:paraId="6F76D224" w14:textId="0FF3398A" w:rsidR="00B77532" w:rsidRPr="00DF2741" w:rsidRDefault="007B10DA" w:rsidP="00034CB5">
            <w:pPr>
              <w:widowControl/>
              <w:numPr>
                <w:ilvl w:val="0"/>
                <w:numId w:val="53"/>
              </w:numPr>
              <w:shd w:val="clear" w:color="auto" w:fill="FBE4D5" w:themeFill="accent2" w:themeFillTint="33"/>
              <w:autoSpaceDE/>
              <w:autoSpaceDN/>
              <w:spacing w:before="120" w:after="120"/>
              <w:ind w:left="341" w:hanging="284"/>
              <w:jc w:val="both"/>
              <w:rPr>
                <w:rFonts w:ascii="Arial" w:hAnsi="Arial" w:cs="Arial"/>
                <w:b w:val="0"/>
                <w:bCs w:val="0"/>
                <w:color w:val="auto"/>
                <w:sz w:val="20"/>
                <w:szCs w:val="20"/>
              </w:rPr>
            </w:pPr>
            <w:r w:rsidRPr="00DF2741">
              <w:rPr>
                <w:rFonts w:ascii="Arial" w:hAnsi="Arial" w:cs="Arial"/>
                <w:b w:val="0"/>
                <w:bCs w:val="0"/>
                <w:color w:val="auto"/>
                <w:sz w:val="20"/>
                <w:szCs w:val="20"/>
              </w:rPr>
              <w:t>Se han utilizado TIC para la interpretación de documentación técnica y el estudio del terreno u obra objeto de replanteo y sus alrededores.</w:t>
            </w:r>
          </w:p>
        </w:tc>
      </w:tr>
      <w:tr w:rsidR="007B10DA" w:rsidRPr="00DF2741" w14:paraId="5A47EB7E" w14:textId="77777777" w:rsidTr="000146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63" w:type="dxa"/>
            <w:gridSpan w:val="5"/>
            <w:shd w:val="clear" w:color="auto" w:fill="DFF4FD"/>
          </w:tcPr>
          <w:p w14:paraId="13AC766D" w14:textId="77777777" w:rsidR="007B10DA" w:rsidRPr="00DF2741" w:rsidRDefault="007B10DA" w:rsidP="00AC5B08">
            <w:pPr>
              <w:spacing w:before="120" w:after="120"/>
              <w:rPr>
                <w:rFonts w:ascii="Arial" w:hAnsi="Arial" w:cs="Arial"/>
                <w:color w:val="auto"/>
                <w:sz w:val="20"/>
                <w:szCs w:val="20"/>
              </w:rPr>
            </w:pPr>
            <w:r w:rsidRPr="00DF2741">
              <w:rPr>
                <w:rFonts w:ascii="Arial" w:hAnsi="Arial" w:cs="Arial"/>
                <w:color w:val="auto"/>
                <w:sz w:val="20"/>
                <w:szCs w:val="20"/>
              </w:rPr>
              <w:t>CONTENIDOS</w:t>
            </w:r>
          </w:p>
        </w:tc>
      </w:tr>
      <w:tr w:rsidR="007B10DA" w:rsidRPr="00DF2741" w14:paraId="511D20F2" w14:textId="77777777" w:rsidTr="000146D6">
        <w:tc>
          <w:tcPr>
            <w:cnfStyle w:val="001000000000" w:firstRow="0" w:lastRow="0" w:firstColumn="1" w:lastColumn="0" w:oddVBand="0" w:evenVBand="0" w:oddHBand="0" w:evenHBand="0" w:firstRowFirstColumn="0" w:firstRowLastColumn="0" w:lastRowFirstColumn="0" w:lastRowLastColumn="0"/>
            <w:tcW w:w="9163" w:type="dxa"/>
            <w:gridSpan w:val="5"/>
          </w:tcPr>
          <w:p w14:paraId="14222DF2" w14:textId="77777777" w:rsidR="007B10DA" w:rsidRPr="00DF2741" w:rsidRDefault="007B10DA" w:rsidP="00615C93">
            <w:pPr>
              <w:pStyle w:val="Prrafodelista"/>
              <w:widowControl/>
              <w:numPr>
                <w:ilvl w:val="0"/>
                <w:numId w:val="37"/>
              </w:numPr>
              <w:autoSpaceDE/>
              <w:autoSpaceDN/>
              <w:spacing w:before="120" w:after="120"/>
              <w:ind w:left="341" w:hanging="284"/>
              <w:contextualSpacing w:val="0"/>
              <w:jc w:val="both"/>
              <w:rPr>
                <w:rFonts w:ascii="Arial" w:hAnsi="Arial" w:cs="Arial"/>
                <w:b w:val="0"/>
                <w:bCs w:val="0"/>
                <w:color w:val="auto"/>
                <w:sz w:val="20"/>
                <w:szCs w:val="20"/>
              </w:rPr>
            </w:pPr>
            <w:r w:rsidRPr="00DF2741">
              <w:rPr>
                <w:rFonts w:ascii="Arial" w:hAnsi="Arial" w:cs="Arial"/>
                <w:b w:val="0"/>
                <w:bCs w:val="0"/>
                <w:color w:val="auto"/>
                <w:sz w:val="20"/>
                <w:szCs w:val="20"/>
              </w:rPr>
              <w:t>Representación de terrenos</w:t>
            </w:r>
          </w:p>
          <w:p w14:paraId="7E496956" w14:textId="77777777" w:rsidR="007B10DA" w:rsidRPr="00DF2741" w:rsidRDefault="007B10DA" w:rsidP="00615C93">
            <w:pPr>
              <w:pStyle w:val="Prrafodelista"/>
              <w:widowControl/>
              <w:numPr>
                <w:ilvl w:val="0"/>
                <w:numId w:val="37"/>
              </w:numPr>
              <w:autoSpaceDE/>
              <w:autoSpaceDN/>
              <w:spacing w:before="120" w:after="120"/>
              <w:ind w:left="341" w:hanging="284"/>
              <w:contextualSpacing w:val="0"/>
              <w:jc w:val="both"/>
              <w:rPr>
                <w:rFonts w:ascii="Arial" w:hAnsi="Arial" w:cs="Arial"/>
                <w:b w:val="0"/>
                <w:bCs w:val="0"/>
                <w:color w:val="auto"/>
                <w:sz w:val="20"/>
                <w:szCs w:val="20"/>
              </w:rPr>
            </w:pPr>
            <w:r w:rsidRPr="00DF2741">
              <w:rPr>
                <w:rFonts w:ascii="Arial" w:hAnsi="Arial" w:cs="Arial"/>
                <w:b w:val="0"/>
                <w:bCs w:val="0"/>
                <w:color w:val="auto"/>
                <w:sz w:val="20"/>
                <w:szCs w:val="20"/>
              </w:rPr>
              <w:t>Interpretación de planos</w:t>
            </w:r>
          </w:p>
          <w:p w14:paraId="7DF23D0D" w14:textId="654B0BB6" w:rsidR="007B10DA" w:rsidRPr="00DF2741" w:rsidRDefault="007B10DA" w:rsidP="000146D6">
            <w:pPr>
              <w:pStyle w:val="Prrafodelista"/>
              <w:widowControl/>
              <w:numPr>
                <w:ilvl w:val="0"/>
                <w:numId w:val="37"/>
              </w:numPr>
              <w:autoSpaceDE/>
              <w:autoSpaceDN/>
              <w:spacing w:before="120" w:after="120"/>
              <w:ind w:left="341" w:hanging="284"/>
              <w:contextualSpacing w:val="0"/>
              <w:jc w:val="both"/>
              <w:rPr>
                <w:rFonts w:ascii="Arial" w:hAnsi="Arial" w:cs="Arial"/>
                <w:color w:val="auto"/>
                <w:sz w:val="20"/>
                <w:szCs w:val="20"/>
              </w:rPr>
            </w:pPr>
            <w:r w:rsidRPr="00DF2741">
              <w:rPr>
                <w:rFonts w:ascii="Arial" w:hAnsi="Arial" w:cs="Arial"/>
                <w:b w:val="0"/>
                <w:bCs w:val="0"/>
                <w:color w:val="auto"/>
                <w:sz w:val="20"/>
                <w:szCs w:val="20"/>
              </w:rPr>
              <w:t>Documentación técnica.</w:t>
            </w:r>
          </w:p>
        </w:tc>
      </w:tr>
      <w:tr w:rsidR="008F5B6C" w:rsidRPr="00BD54DE" w14:paraId="4441FDE5" w14:textId="77777777" w:rsidTr="00BD54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63" w:type="dxa"/>
            <w:gridSpan w:val="5"/>
            <w:shd w:val="clear" w:color="auto" w:fill="DFF4FD"/>
          </w:tcPr>
          <w:p w14:paraId="371F3BB2" w14:textId="26464100" w:rsidR="008F5B6C" w:rsidRPr="00DF2741" w:rsidRDefault="00BD54DE" w:rsidP="00BD54DE">
            <w:pPr>
              <w:spacing w:before="120" w:after="120"/>
              <w:rPr>
                <w:rFonts w:ascii="Arial" w:hAnsi="Arial" w:cs="Arial"/>
                <w:color w:val="auto"/>
                <w:sz w:val="20"/>
                <w:szCs w:val="20"/>
              </w:rPr>
            </w:pPr>
            <w:r>
              <w:rPr>
                <w:rFonts w:ascii="Arial" w:hAnsi="Arial" w:cs="Arial"/>
                <w:color w:val="auto"/>
                <w:sz w:val="20"/>
                <w:szCs w:val="20"/>
              </w:rPr>
              <w:t>TÉCNICAS E INSTRUMENTOS DE EVALUACIÓN</w:t>
            </w:r>
          </w:p>
        </w:tc>
      </w:tr>
      <w:tr w:rsidR="008F5B6C" w:rsidRPr="00DF2741" w14:paraId="0EEBDFEB" w14:textId="77777777" w:rsidTr="000146D6">
        <w:tc>
          <w:tcPr>
            <w:cnfStyle w:val="001000000000" w:firstRow="0" w:lastRow="0" w:firstColumn="1" w:lastColumn="0" w:oddVBand="0" w:evenVBand="0" w:oddHBand="0" w:evenHBand="0" w:firstRowFirstColumn="0" w:firstRowLastColumn="0" w:lastRowFirstColumn="0" w:lastRowLastColumn="0"/>
            <w:tcW w:w="9163" w:type="dxa"/>
            <w:gridSpan w:val="5"/>
          </w:tcPr>
          <w:p w14:paraId="3043BF58" w14:textId="77777777" w:rsidR="00BD54DE" w:rsidRPr="00BD54DE" w:rsidRDefault="00BD54DE" w:rsidP="00BD54DE">
            <w:pPr>
              <w:pStyle w:val="Prrafodelista"/>
              <w:widowControl/>
              <w:numPr>
                <w:ilvl w:val="0"/>
                <w:numId w:val="64"/>
              </w:numPr>
              <w:autoSpaceDE/>
              <w:autoSpaceDN/>
              <w:spacing w:before="120" w:after="120"/>
              <w:ind w:left="341" w:hanging="284"/>
              <w:contextualSpacing w:val="0"/>
              <w:jc w:val="both"/>
              <w:rPr>
                <w:rFonts w:ascii="Arial" w:hAnsi="Arial" w:cs="Arial"/>
                <w:b w:val="0"/>
                <w:bCs w:val="0"/>
                <w:color w:val="auto"/>
                <w:sz w:val="20"/>
                <w:szCs w:val="20"/>
              </w:rPr>
            </w:pPr>
            <w:r w:rsidRPr="00BD54DE">
              <w:rPr>
                <w:rFonts w:ascii="Arial" w:hAnsi="Arial" w:cs="Arial"/>
                <w:b w:val="0"/>
                <w:bCs w:val="0"/>
                <w:color w:val="auto"/>
                <w:sz w:val="20"/>
                <w:szCs w:val="20"/>
              </w:rPr>
              <w:t>Pruebas orales y escritas.</w:t>
            </w:r>
          </w:p>
          <w:p w14:paraId="3210555B" w14:textId="0F0C4DD1" w:rsidR="00BD54DE" w:rsidRPr="00BD54DE" w:rsidRDefault="00F24415" w:rsidP="00BD54DE">
            <w:pPr>
              <w:pStyle w:val="Prrafodelista"/>
              <w:widowControl/>
              <w:numPr>
                <w:ilvl w:val="0"/>
                <w:numId w:val="64"/>
              </w:numPr>
              <w:autoSpaceDE/>
              <w:autoSpaceDN/>
              <w:spacing w:before="120" w:after="120"/>
              <w:ind w:left="341" w:hanging="284"/>
              <w:contextualSpacing w:val="0"/>
              <w:jc w:val="both"/>
              <w:rPr>
                <w:rFonts w:ascii="Arial" w:hAnsi="Arial" w:cs="Arial"/>
                <w:b w:val="0"/>
                <w:bCs w:val="0"/>
                <w:color w:val="auto"/>
                <w:sz w:val="20"/>
                <w:szCs w:val="20"/>
              </w:rPr>
            </w:pPr>
            <w:r>
              <w:rPr>
                <w:rFonts w:ascii="Arial" w:hAnsi="Arial" w:cs="Arial"/>
                <w:b w:val="0"/>
                <w:bCs w:val="0"/>
                <w:color w:val="auto"/>
                <w:sz w:val="20"/>
                <w:szCs w:val="20"/>
              </w:rPr>
              <w:t>Ejecución de tareas o trabajos individuales y, en grupo</w:t>
            </w:r>
            <w:r w:rsidR="00BD54DE" w:rsidRPr="00BD54DE">
              <w:rPr>
                <w:rFonts w:ascii="Arial" w:hAnsi="Arial" w:cs="Arial"/>
                <w:b w:val="0"/>
                <w:bCs w:val="0"/>
                <w:color w:val="auto"/>
                <w:sz w:val="20"/>
                <w:szCs w:val="20"/>
              </w:rPr>
              <w:t>.</w:t>
            </w:r>
          </w:p>
          <w:p w14:paraId="32B6190D" w14:textId="37A75B5A" w:rsidR="008F5B6C" w:rsidRPr="00DF2741" w:rsidRDefault="00BD54DE" w:rsidP="00BD54DE">
            <w:pPr>
              <w:pStyle w:val="Prrafodelista"/>
              <w:widowControl/>
              <w:numPr>
                <w:ilvl w:val="0"/>
                <w:numId w:val="64"/>
              </w:numPr>
              <w:autoSpaceDE/>
              <w:autoSpaceDN/>
              <w:spacing w:before="120" w:after="120"/>
              <w:ind w:left="341" w:hanging="284"/>
              <w:contextualSpacing w:val="0"/>
              <w:jc w:val="both"/>
              <w:rPr>
                <w:rFonts w:ascii="Arial" w:hAnsi="Arial" w:cs="Arial"/>
                <w:b w:val="0"/>
                <w:bCs w:val="0"/>
                <w:color w:val="auto"/>
                <w:sz w:val="20"/>
                <w:szCs w:val="20"/>
              </w:rPr>
            </w:pPr>
            <w:r w:rsidRPr="00BD54DE">
              <w:rPr>
                <w:rFonts w:ascii="Arial" w:hAnsi="Arial" w:cs="Arial"/>
                <w:b w:val="0"/>
                <w:bCs w:val="0"/>
                <w:color w:val="auto"/>
                <w:sz w:val="20"/>
                <w:szCs w:val="20"/>
              </w:rPr>
              <w:t>Observación del seguimiento y la participación en el desarrollo de las clases.</w:t>
            </w:r>
          </w:p>
        </w:tc>
      </w:tr>
    </w:tbl>
    <w:p w14:paraId="6585BC41" w14:textId="77777777" w:rsidR="007B10DA" w:rsidRPr="00DF2741" w:rsidRDefault="007B10DA" w:rsidP="007B10DA">
      <w:pPr>
        <w:spacing w:before="120" w:after="120"/>
        <w:jc w:val="both"/>
        <w:rPr>
          <w:rFonts w:ascii="Arial" w:hAnsi="Arial" w:cs="Arial"/>
          <w:sz w:val="10"/>
          <w:szCs w:val="10"/>
        </w:rPr>
      </w:pPr>
    </w:p>
    <w:tbl>
      <w:tblPr>
        <w:tblStyle w:val="Tablaconcuadrcula6concolores-nfasis5"/>
        <w:tblW w:w="9192" w:type="dxa"/>
        <w:tblLook w:val="04A0" w:firstRow="1" w:lastRow="0" w:firstColumn="1" w:lastColumn="0" w:noHBand="0" w:noVBand="1"/>
      </w:tblPr>
      <w:tblGrid>
        <w:gridCol w:w="2759"/>
        <w:gridCol w:w="584"/>
        <w:gridCol w:w="3971"/>
        <w:gridCol w:w="1872"/>
        <w:gridCol w:w="6"/>
      </w:tblGrid>
      <w:tr w:rsidR="007B10DA" w:rsidRPr="00DF2741" w14:paraId="63B722A0" w14:textId="77777777" w:rsidTr="00BD54DE">
        <w:trPr>
          <w:gridAfter w:val="1"/>
          <w:cnfStyle w:val="100000000000" w:firstRow="1" w:lastRow="0" w:firstColumn="0" w:lastColumn="0" w:oddVBand="0" w:evenVBand="0" w:oddHBand="0" w:evenHBand="0" w:firstRowFirstColumn="0" w:firstRowLastColumn="0" w:lastRowFirstColumn="0" w:lastRowLastColumn="0"/>
          <w:wAfter w:w="6" w:type="dxa"/>
        </w:trPr>
        <w:tc>
          <w:tcPr>
            <w:cnfStyle w:val="001000000000" w:firstRow="0" w:lastRow="0" w:firstColumn="1" w:lastColumn="0" w:oddVBand="0" w:evenVBand="0" w:oddHBand="0" w:evenHBand="0" w:firstRowFirstColumn="0" w:firstRowLastColumn="0" w:lastRowFirstColumn="0" w:lastRowLastColumn="0"/>
            <w:tcW w:w="2759" w:type="dxa"/>
            <w:vAlign w:val="center"/>
          </w:tcPr>
          <w:p w14:paraId="5693E95F" w14:textId="77777777" w:rsidR="007B10DA" w:rsidRPr="00DF2741" w:rsidRDefault="007B10DA" w:rsidP="000146D6">
            <w:pPr>
              <w:spacing w:before="120" w:after="120"/>
              <w:rPr>
                <w:rFonts w:ascii="Arial" w:hAnsi="Arial" w:cs="Arial"/>
                <w:color w:val="auto"/>
                <w:sz w:val="20"/>
                <w:szCs w:val="20"/>
              </w:rPr>
            </w:pPr>
            <w:r w:rsidRPr="00DF2741">
              <w:rPr>
                <w:rFonts w:ascii="Arial" w:hAnsi="Arial" w:cs="Arial"/>
                <w:color w:val="auto"/>
                <w:sz w:val="20"/>
                <w:szCs w:val="20"/>
              </w:rPr>
              <w:t>UNIDAD DE TRABAJO:</w:t>
            </w:r>
          </w:p>
        </w:tc>
        <w:tc>
          <w:tcPr>
            <w:tcW w:w="584" w:type="dxa"/>
            <w:vAlign w:val="center"/>
          </w:tcPr>
          <w:p w14:paraId="036CC09A" w14:textId="77777777" w:rsidR="007B10DA" w:rsidRPr="00DF2741" w:rsidRDefault="007B10DA" w:rsidP="000146D6">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F2741">
              <w:rPr>
                <w:rFonts w:ascii="Arial" w:hAnsi="Arial" w:cs="Arial"/>
                <w:b w:val="0"/>
                <w:bCs w:val="0"/>
                <w:color w:val="auto"/>
                <w:sz w:val="20"/>
                <w:szCs w:val="20"/>
              </w:rPr>
              <w:t>02</w:t>
            </w:r>
          </w:p>
        </w:tc>
        <w:tc>
          <w:tcPr>
            <w:tcW w:w="3971" w:type="dxa"/>
            <w:vAlign w:val="center"/>
          </w:tcPr>
          <w:p w14:paraId="7E257450" w14:textId="3D87CF2F" w:rsidR="007B10DA" w:rsidRPr="00DF2741" w:rsidRDefault="007B10DA" w:rsidP="000146D6">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F2741">
              <w:rPr>
                <w:rFonts w:ascii="Arial" w:hAnsi="Arial" w:cs="Arial"/>
                <w:b w:val="0"/>
                <w:bCs w:val="0"/>
                <w:color w:val="auto"/>
                <w:sz w:val="20"/>
                <w:szCs w:val="20"/>
              </w:rPr>
              <w:t>Sistemas de representación</w:t>
            </w:r>
          </w:p>
        </w:tc>
        <w:tc>
          <w:tcPr>
            <w:tcW w:w="1872" w:type="dxa"/>
            <w:vAlign w:val="center"/>
          </w:tcPr>
          <w:p w14:paraId="7DEC0CE2" w14:textId="77777777" w:rsidR="007B10DA" w:rsidRPr="00DF2741" w:rsidRDefault="007B10DA" w:rsidP="000146D6">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F2741">
              <w:rPr>
                <w:rFonts w:ascii="Arial" w:hAnsi="Arial" w:cs="Arial"/>
                <w:b w:val="0"/>
                <w:bCs w:val="0"/>
                <w:color w:val="auto"/>
                <w:sz w:val="20"/>
                <w:szCs w:val="20"/>
              </w:rPr>
              <w:t>6 horas</w:t>
            </w:r>
          </w:p>
        </w:tc>
      </w:tr>
      <w:tr w:rsidR="007B10DA" w:rsidRPr="00DF2741" w14:paraId="4E071489" w14:textId="77777777" w:rsidTr="00BD54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03B83CF4" w14:textId="77777777" w:rsidR="007B10DA" w:rsidRPr="00DF2741" w:rsidRDefault="007B10DA" w:rsidP="00AC5B08">
            <w:pPr>
              <w:spacing w:before="120" w:after="120"/>
              <w:rPr>
                <w:rFonts w:ascii="Arial" w:hAnsi="Arial" w:cs="Arial"/>
                <w:color w:val="auto"/>
                <w:sz w:val="20"/>
                <w:szCs w:val="20"/>
              </w:rPr>
            </w:pPr>
            <w:r w:rsidRPr="00DF2741">
              <w:rPr>
                <w:rFonts w:ascii="Arial" w:hAnsi="Arial" w:cs="Arial"/>
                <w:color w:val="auto"/>
                <w:sz w:val="20"/>
                <w:szCs w:val="20"/>
              </w:rPr>
              <w:t>RESULTADOS DE APRENDIZAJE:</w:t>
            </w:r>
          </w:p>
        </w:tc>
      </w:tr>
      <w:tr w:rsidR="007B10DA" w:rsidRPr="00DF2741" w14:paraId="56E2C1FA" w14:textId="77777777" w:rsidTr="00BD54DE">
        <w:tc>
          <w:tcPr>
            <w:cnfStyle w:val="001000000000" w:firstRow="0" w:lastRow="0" w:firstColumn="1" w:lastColumn="0" w:oddVBand="0" w:evenVBand="0" w:oddHBand="0" w:evenHBand="0" w:firstRowFirstColumn="0" w:firstRowLastColumn="0" w:lastRowFirstColumn="0" w:lastRowLastColumn="0"/>
            <w:tcW w:w="9192" w:type="dxa"/>
            <w:gridSpan w:val="5"/>
          </w:tcPr>
          <w:p w14:paraId="00ABB8F2" w14:textId="77777777" w:rsidR="007B10DA" w:rsidRPr="00DF2741" w:rsidRDefault="007B10DA" w:rsidP="00615C93">
            <w:pPr>
              <w:pStyle w:val="Prrafodelista"/>
              <w:widowControl/>
              <w:numPr>
                <w:ilvl w:val="0"/>
                <w:numId w:val="28"/>
              </w:numPr>
              <w:autoSpaceDE/>
              <w:autoSpaceDN/>
              <w:spacing w:before="120" w:after="120"/>
              <w:ind w:left="624" w:hanging="567"/>
              <w:contextualSpacing w:val="0"/>
              <w:jc w:val="both"/>
              <w:rPr>
                <w:rFonts w:ascii="Arial" w:hAnsi="Arial" w:cs="Arial"/>
                <w:b w:val="0"/>
                <w:bCs w:val="0"/>
                <w:color w:val="auto"/>
                <w:sz w:val="20"/>
                <w:szCs w:val="20"/>
              </w:rPr>
            </w:pPr>
            <w:r w:rsidRPr="00DF2741">
              <w:rPr>
                <w:rFonts w:ascii="Arial" w:hAnsi="Arial" w:cs="Arial"/>
                <w:b w:val="0"/>
                <w:bCs w:val="0"/>
                <w:color w:val="auto"/>
                <w:sz w:val="20"/>
                <w:szCs w:val="20"/>
              </w:rPr>
              <w:t>Recopila información para realizar croquis y planos de replanteo, seleccionando los datos relevantes obtenidos a partir del análisis de la documentación de proyecto, del estudio del terreno y de la situación de la obra</w:t>
            </w:r>
          </w:p>
        </w:tc>
      </w:tr>
      <w:tr w:rsidR="007B10DA" w:rsidRPr="00DF2741" w14:paraId="1566376D" w14:textId="77777777" w:rsidTr="00BD54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54387826" w14:textId="77777777" w:rsidR="007B10DA" w:rsidRPr="00DF2741" w:rsidRDefault="007B10DA" w:rsidP="00AC5B08">
            <w:pPr>
              <w:spacing w:before="120" w:after="120"/>
              <w:rPr>
                <w:rFonts w:ascii="Arial" w:hAnsi="Arial" w:cs="Arial"/>
                <w:color w:val="auto"/>
                <w:sz w:val="20"/>
                <w:szCs w:val="20"/>
              </w:rPr>
            </w:pPr>
            <w:r w:rsidRPr="00DF2741">
              <w:rPr>
                <w:rFonts w:ascii="Arial" w:hAnsi="Arial" w:cs="Arial"/>
                <w:color w:val="auto"/>
                <w:sz w:val="20"/>
                <w:szCs w:val="20"/>
              </w:rPr>
              <w:t>CRITERIOS DE EVALUACIÓN</w:t>
            </w:r>
          </w:p>
        </w:tc>
      </w:tr>
      <w:tr w:rsidR="007B10DA" w:rsidRPr="00DF2741" w14:paraId="47FB58B7" w14:textId="77777777" w:rsidTr="00BD54DE">
        <w:tc>
          <w:tcPr>
            <w:cnfStyle w:val="001000000000" w:firstRow="0" w:lastRow="0" w:firstColumn="1" w:lastColumn="0" w:oddVBand="0" w:evenVBand="0" w:oddHBand="0" w:evenHBand="0" w:firstRowFirstColumn="0" w:firstRowLastColumn="0" w:lastRowFirstColumn="0" w:lastRowLastColumn="0"/>
            <w:tcW w:w="9192" w:type="dxa"/>
            <w:gridSpan w:val="5"/>
          </w:tcPr>
          <w:p w14:paraId="0D69207A" w14:textId="77777777" w:rsidR="007B10DA" w:rsidRPr="00DF2741" w:rsidRDefault="007B10DA" w:rsidP="00034CB5">
            <w:pPr>
              <w:widowControl/>
              <w:numPr>
                <w:ilvl w:val="0"/>
                <w:numId w:val="32"/>
              </w:numPr>
              <w:autoSpaceDE/>
              <w:autoSpaceDN/>
              <w:spacing w:before="120" w:after="120"/>
              <w:ind w:left="341" w:hanging="284"/>
              <w:jc w:val="both"/>
              <w:rPr>
                <w:rFonts w:ascii="Arial" w:hAnsi="Arial" w:cs="Arial"/>
                <w:b w:val="0"/>
                <w:bCs w:val="0"/>
                <w:color w:val="auto"/>
                <w:sz w:val="20"/>
                <w:szCs w:val="20"/>
              </w:rPr>
            </w:pPr>
            <w:r w:rsidRPr="00DF2741">
              <w:rPr>
                <w:rFonts w:ascii="Arial" w:hAnsi="Arial" w:cs="Arial"/>
                <w:b w:val="0"/>
                <w:bCs w:val="0"/>
                <w:color w:val="auto"/>
                <w:sz w:val="20"/>
                <w:szCs w:val="20"/>
              </w:rPr>
              <w:t>Se han identificado en la documentación técnica las especificaciones y datos necesarios.</w:t>
            </w:r>
          </w:p>
          <w:p w14:paraId="10B68B5B" w14:textId="3283F4AF" w:rsidR="007B10DA" w:rsidRPr="00DF2741" w:rsidRDefault="007B10DA" w:rsidP="00034CB5">
            <w:pPr>
              <w:widowControl/>
              <w:numPr>
                <w:ilvl w:val="0"/>
                <w:numId w:val="54"/>
              </w:numPr>
              <w:autoSpaceDE/>
              <w:autoSpaceDN/>
              <w:spacing w:before="120" w:after="120"/>
              <w:ind w:left="341" w:hanging="284"/>
              <w:jc w:val="both"/>
              <w:rPr>
                <w:rFonts w:ascii="Arial" w:hAnsi="Arial" w:cs="Arial"/>
                <w:b w:val="0"/>
                <w:bCs w:val="0"/>
                <w:color w:val="auto"/>
                <w:sz w:val="20"/>
                <w:szCs w:val="20"/>
              </w:rPr>
            </w:pPr>
            <w:r w:rsidRPr="00DF2741">
              <w:rPr>
                <w:rFonts w:ascii="Arial" w:hAnsi="Arial" w:cs="Arial"/>
                <w:b w:val="0"/>
                <w:bCs w:val="0"/>
                <w:color w:val="auto"/>
                <w:sz w:val="20"/>
                <w:szCs w:val="20"/>
              </w:rPr>
              <w:t>Se ha elaborado un esquema de las características del terreno u obra objeto de replanteo y sus alrededores.</w:t>
            </w:r>
          </w:p>
          <w:p w14:paraId="460CE4D2" w14:textId="77777777" w:rsidR="007B10DA" w:rsidRPr="00DF2741" w:rsidRDefault="007B10DA" w:rsidP="00034CB5">
            <w:pPr>
              <w:widowControl/>
              <w:numPr>
                <w:ilvl w:val="0"/>
                <w:numId w:val="54"/>
              </w:numPr>
              <w:shd w:val="clear" w:color="auto" w:fill="FBE4D5" w:themeFill="accent2" w:themeFillTint="33"/>
              <w:autoSpaceDE/>
              <w:autoSpaceDN/>
              <w:spacing w:before="120" w:after="120"/>
              <w:ind w:left="341" w:hanging="284"/>
              <w:jc w:val="both"/>
              <w:rPr>
                <w:rFonts w:ascii="Arial" w:hAnsi="Arial" w:cs="Arial"/>
                <w:b w:val="0"/>
                <w:bCs w:val="0"/>
                <w:color w:val="auto"/>
                <w:sz w:val="20"/>
                <w:szCs w:val="20"/>
              </w:rPr>
            </w:pPr>
            <w:r w:rsidRPr="00DF2741">
              <w:rPr>
                <w:rFonts w:ascii="Arial" w:hAnsi="Arial" w:cs="Arial"/>
                <w:b w:val="0"/>
                <w:bCs w:val="0"/>
                <w:color w:val="auto"/>
                <w:sz w:val="20"/>
                <w:szCs w:val="20"/>
              </w:rPr>
              <w:t>Se han contrastado las características del terreno u obra objeto de replanteo y sus alrededores con los datos y especificaciones identificados en la documentación técnica.</w:t>
            </w:r>
          </w:p>
          <w:p w14:paraId="2DE1BC23" w14:textId="63C4BA1F" w:rsidR="00034CB5" w:rsidRPr="00DF2741" w:rsidRDefault="007B10DA" w:rsidP="00034CB5">
            <w:pPr>
              <w:widowControl/>
              <w:numPr>
                <w:ilvl w:val="0"/>
                <w:numId w:val="55"/>
              </w:numPr>
              <w:shd w:val="clear" w:color="auto" w:fill="FBE4D5" w:themeFill="accent2" w:themeFillTint="33"/>
              <w:autoSpaceDE/>
              <w:autoSpaceDN/>
              <w:spacing w:before="120" w:after="120"/>
              <w:ind w:left="341" w:hanging="284"/>
              <w:jc w:val="both"/>
              <w:rPr>
                <w:rFonts w:ascii="Arial" w:hAnsi="Arial" w:cs="Arial"/>
                <w:b w:val="0"/>
                <w:bCs w:val="0"/>
                <w:color w:val="auto"/>
                <w:sz w:val="20"/>
                <w:szCs w:val="20"/>
              </w:rPr>
            </w:pPr>
            <w:r w:rsidRPr="00DF2741">
              <w:rPr>
                <w:rFonts w:ascii="Arial" w:hAnsi="Arial" w:cs="Arial"/>
                <w:b w:val="0"/>
                <w:bCs w:val="0"/>
                <w:color w:val="auto"/>
                <w:sz w:val="20"/>
                <w:szCs w:val="20"/>
              </w:rPr>
              <w:t>Se han utilizado TIC para la interpretación de documentación técnica y el estudio del terreno u obra objeto de replanteo y sus alrededores</w:t>
            </w:r>
            <w:r w:rsidR="000D6D49" w:rsidRPr="00DF2741">
              <w:rPr>
                <w:rFonts w:ascii="Arial" w:hAnsi="Arial" w:cs="Arial"/>
                <w:b w:val="0"/>
                <w:bCs w:val="0"/>
                <w:color w:val="auto"/>
                <w:sz w:val="20"/>
                <w:szCs w:val="20"/>
              </w:rPr>
              <w:t>.</w:t>
            </w:r>
          </w:p>
        </w:tc>
      </w:tr>
      <w:tr w:rsidR="007B10DA" w:rsidRPr="00DF2741" w14:paraId="2FEFFBA4" w14:textId="77777777" w:rsidTr="00BD54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108741B2" w14:textId="77777777" w:rsidR="007B10DA" w:rsidRPr="00DF2741" w:rsidRDefault="007B10DA" w:rsidP="00AC5B08">
            <w:pPr>
              <w:spacing w:before="120" w:after="120"/>
              <w:rPr>
                <w:rFonts w:ascii="Arial" w:hAnsi="Arial" w:cs="Arial"/>
                <w:color w:val="auto"/>
                <w:sz w:val="20"/>
                <w:szCs w:val="20"/>
              </w:rPr>
            </w:pPr>
            <w:r w:rsidRPr="00DF2741">
              <w:rPr>
                <w:rFonts w:ascii="Arial" w:hAnsi="Arial" w:cs="Arial"/>
                <w:color w:val="auto"/>
                <w:sz w:val="20"/>
                <w:szCs w:val="20"/>
              </w:rPr>
              <w:t>CONTENIDOS</w:t>
            </w:r>
          </w:p>
        </w:tc>
      </w:tr>
      <w:tr w:rsidR="007B10DA" w:rsidRPr="00DF2741" w14:paraId="06EA8535" w14:textId="77777777" w:rsidTr="00BD54DE">
        <w:tc>
          <w:tcPr>
            <w:cnfStyle w:val="001000000000" w:firstRow="0" w:lastRow="0" w:firstColumn="1" w:lastColumn="0" w:oddVBand="0" w:evenVBand="0" w:oddHBand="0" w:evenHBand="0" w:firstRowFirstColumn="0" w:firstRowLastColumn="0" w:lastRowFirstColumn="0" w:lastRowLastColumn="0"/>
            <w:tcW w:w="9192" w:type="dxa"/>
            <w:gridSpan w:val="5"/>
          </w:tcPr>
          <w:p w14:paraId="2495A257" w14:textId="77777777" w:rsidR="007B10DA" w:rsidRPr="00DF2741" w:rsidRDefault="007B10DA" w:rsidP="00615C93">
            <w:pPr>
              <w:pStyle w:val="Prrafodelista"/>
              <w:widowControl/>
              <w:numPr>
                <w:ilvl w:val="0"/>
                <w:numId w:val="37"/>
              </w:numPr>
              <w:autoSpaceDE/>
              <w:autoSpaceDN/>
              <w:spacing w:before="120" w:after="120"/>
              <w:ind w:left="341" w:hanging="284"/>
              <w:contextualSpacing w:val="0"/>
              <w:jc w:val="both"/>
              <w:rPr>
                <w:rFonts w:ascii="Arial" w:hAnsi="Arial" w:cs="Arial"/>
                <w:b w:val="0"/>
                <w:bCs w:val="0"/>
                <w:color w:val="auto"/>
                <w:sz w:val="20"/>
                <w:szCs w:val="20"/>
              </w:rPr>
            </w:pPr>
            <w:r w:rsidRPr="00DF2741">
              <w:rPr>
                <w:rFonts w:ascii="Arial" w:hAnsi="Arial" w:cs="Arial"/>
                <w:b w:val="0"/>
                <w:bCs w:val="0"/>
                <w:color w:val="auto"/>
                <w:sz w:val="20"/>
                <w:szCs w:val="20"/>
              </w:rPr>
              <w:t>Fundamentos de la topografía.</w:t>
            </w:r>
          </w:p>
          <w:p w14:paraId="1B819C54" w14:textId="77777777" w:rsidR="007B10DA" w:rsidRPr="00DF2741" w:rsidRDefault="007B10DA" w:rsidP="00615C93">
            <w:pPr>
              <w:pStyle w:val="Prrafodelista"/>
              <w:widowControl/>
              <w:numPr>
                <w:ilvl w:val="0"/>
                <w:numId w:val="37"/>
              </w:numPr>
              <w:autoSpaceDE/>
              <w:autoSpaceDN/>
              <w:spacing w:before="120" w:after="120"/>
              <w:ind w:left="341" w:hanging="284"/>
              <w:contextualSpacing w:val="0"/>
              <w:jc w:val="both"/>
              <w:rPr>
                <w:rFonts w:ascii="Arial" w:hAnsi="Arial" w:cs="Arial"/>
                <w:b w:val="0"/>
                <w:bCs w:val="0"/>
                <w:color w:val="auto"/>
                <w:sz w:val="20"/>
                <w:szCs w:val="20"/>
              </w:rPr>
            </w:pPr>
            <w:r w:rsidRPr="00DF2741">
              <w:rPr>
                <w:rFonts w:ascii="Arial" w:hAnsi="Arial" w:cs="Arial"/>
                <w:b w:val="0"/>
                <w:bCs w:val="0"/>
                <w:color w:val="auto"/>
                <w:sz w:val="20"/>
                <w:szCs w:val="20"/>
              </w:rPr>
              <w:t>Coordenadas geográficas, polares y cartesianas.</w:t>
            </w:r>
          </w:p>
          <w:p w14:paraId="5657093F" w14:textId="77777777" w:rsidR="007B10DA" w:rsidRPr="00DF2741" w:rsidRDefault="007B10DA" w:rsidP="00615C93">
            <w:pPr>
              <w:pStyle w:val="Prrafodelista"/>
              <w:widowControl/>
              <w:numPr>
                <w:ilvl w:val="0"/>
                <w:numId w:val="37"/>
              </w:numPr>
              <w:autoSpaceDE/>
              <w:autoSpaceDN/>
              <w:spacing w:before="120" w:after="120"/>
              <w:ind w:left="341" w:hanging="284"/>
              <w:contextualSpacing w:val="0"/>
              <w:jc w:val="both"/>
              <w:rPr>
                <w:rFonts w:ascii="Arial" w:hAnsi="Arial" w:cs="Arial"/>
                <w:b w:val="0"/>
                <w:bCs w:val="0"/>
                <w:color w:val="auto"/>
                <w:sz w:val="20"/>
                <w:szCs w:val="20"/>
              </w:rPr>
            </w:pPr>
            <w:r w:rsidRPr="00DF2741">
              <w:rPr>
                <w:rFonts w:ascii="Arial" w:hAnsi="Arial" w:cs="Arial"/>
                <w:b w:val="0"/>
                <w:bCs w:val="0"/>
                <w:color w:val="auto"/>
                <w:sz w:val="20"/>
                <w:szCs w:val="20"/>
              </w:rPr>
              <w:t>Ángulos.</w:t>
            </w:r>
          </w:p>
          <w:p w14:paraId="640AA1B5" w14:textId="77777777" w:rsidR="007B10DA" w:rsidRPr="00DF2741" w:rsidRDefault="007B10DA" w:rsidP="00615C93">
            <w:pPr>
              <w:pStyle w:val="Prrafodelista"/>
              <w:widowControl/>
              <w:numPr>
                <w:ilvl w:val="0"/>
                <w:numId w:val="37"/>
              </w:numPr>
              <w:autoSpaceDE/>
              <w:autoSpaceDN/>
              <w:spacing w:before="120" w:after="120"/>
              <w:ind w:left="341" w:hanging="284"/>
              <w:contextualSpacing w:val="0"/>
              <w:jc w:val="both"/>
              <w:rPr>
                <w:rFonts w:ascii="Arial" w:hAnsi="Arial" w:cs="Arial"/>
                <w:b w:val="0"/>
                <w:bCs w:val="0"/>
                <w:color w:val="auto"/>
                <w:sz w:val="20"/>
                <w:szCs w:val="20"/>
              </w:rPr>
            </w:pPr>
            <w:r w:rsidRPr="00DF2741">
              <w:rPr>
                <w:rFonts w:ascii="Arial" w:hAnsi="Arial" w:cs="Arial"/>
                <w:b w:val="0"/>
                <w:bCs w:val="0"/>
                <w:color w:val="auto"/>
                <w:sz w:val="20"/>
                <w:szCs w:val="20"/>
              </w:rPr>
              <w:t>Orientaciones y referencias</w:t>
            </w:r>
          </w:p>
        </w:tc>
      </w:tr>
      <w:tr w:rsidR="00BD54DE" w:rsidRPr="00BD54DE" w14:paraId="1A0B9493" w14:textId="77777777" w:rsidTr="00BD54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51F75F30" w14:textId="77777777" w:rsidR="00BD54DE" w:rsidRPr="00DF2741" w:rsidRDefault="00BD54DE" w:rsidP="00D953BA">
            <w:pPr>
              <w:spacing w:before="120" w:after="120"/>
              <w:rPr>
                <w:rFonts w:ascii="Arial" w:hAnsi="Arial" w:cs="Arial"/>
                <w:color w:val="auto"/>
                <w:sz w:val="20"/>
                <w:szCs w:val="20"/>
              </w:rPr>
            </w:pPr>
            <w:r>
              <w:rPr>
                <w:rFonts w:ascii="Arial" w:hAnsi="Arial" w:cs="Arial"/>
                <w:color w:val="auto"/>
                <w:sz w:val="20"/>
                <w:szCs w:val="20"/>
              </w:rPr>
              <w:t>TÉCNICAS E INSTRUMENTOS DE EVALUACIÓN</w:t>
            </w:r>
          </w:p>
        </w:tc>
      </w:tr>
      <w:tr w:rsidR="00BD54DE" w:rsidRPr="00DF2741" w14:paraId="4B28B2A8" w14:textId="77777777" w:rsidTr="00BD54DE">
        <w:tc>
          <w:tcPr>
            <w:cnfStyle w:val="001000000000" w:firstRow="0" w:lastRow="0" w:firstColumn="1" w:lastColumn="0" w:oddVBand="0" w:evenVBand="0" w:oddHBand="0" w:evenHBand="0" w:firstRowFirstColumn="0" w:firstRowLastColumn="0" w:lastRowFirstColumn="0" w:lastRowLastColumn="0"/>
            <w:tcW w:w="9192" w:type="dxa"/>
            <w:gridSpan w:val="5"/>
          </w:tcPr>
          <w:p w14:paraId="494F809A" w14:textId="77777777" w:rsidR="00BD54DE" w:rsidRPr="00BD54DE" w:rsidRDefault="00BD54DE" w:rsidP="00BD54DE">
            <w:pPr>
              <w:pStyle w:val="Prrafodelista"/>
              <w:widowControl/>
              <w:numPr>
                <w:ilvl w:val="0"/>
                <w:numId w:val="64"/>
              </w:numPr>
              <w:autoSpaceDE/>
              <w:autoSpaceDN/>
              <w:spacing w:before="120" w:after="120"/>
              <w:ind w:left="341" w:hanging="284"/>
              <w:contextualSpacing w:val="0"/>
              <w:jc w:val="both"/>
              <w:rPr>
                <w:rFonts w:ascii="Arial" w:hAnsi="Arial" w:cs="Arial"/>
                <w:b w:val="0"/>
                <w:bCs w:val="0"/>
                <w:color w:val="auto"/>
                <w:sz w:val="20"/>
                <w:szCs w:val="20"/>
              </w:rPr>
            </w:pPr>
            <w:r w:rsidRPr="00BD54DE">
              <w:rPr>
                <w:rFonts w:ascii="Arial" w:hAnsi="Arial" w:cs="Arial"/>
                <w:b w:val="0"/>
                <w:bCs w:val="0"/>
                <w:color w:val="auto"/>
                <w:sz w:val="20"/>
                <w:szCs w:val="20"/>
              </w:rPr>
              <w:lastRenderedPageBreak/>
              <w:t>Pruebas orales y escritas.</w:t>
            </w:r>
          </w:p>
          <w:p w14:paraId="0A056C70" w14:textId="5E6A43C8" w:rsidR="00BD54DE" w:rsidRPr="00BD54DE" w:rsidRDefault="00F24415" w:rsidP="00BD54DE">
            <w:pPr>
              <w:pStyle w:val="Prrafodelista"/>
              <w:widowControl/>
              <w:numPr>
                <w:ilvl w:val="0"/>
                <w:numId w:val="64"/>
              </w:numPr>
              <w:autoSpaceDE/>
              <w:autoSpaceDN/>
              <w:spacing w:before="120" w:after="120"/>
              <w:ind w:left="341" w:hanging="284"/>
              <w:contextualSpacing w:val="0"/>
              <w:jc w:val="both"/>
              <w:rPr>
                <w:rFonts w:ascii="Arial" w:hAnsi="Arial" w:cs="Arial"/>
                <w:b w:val="0"/>
                <w:bCs w:val="0"/>
                <w:color w:val="auto"/>
                <w:sz w:val="20"/>
                <w:szCs w:val="20"/>
              </w:rPr>
            </w:pPr>
            <w:r>
              <w:rPr>
                <w:rFonts w:ascii="Arial" w:hAnsi="Arial" w:cs="Arial"/>
                <w:b w:val="0"/>
                <w:bCs w:val="0"/>
                <w:color w:val="auto"/>
                <w:sz w:val="20"/>
                <w:szCs w:val="20"/>
              </w:rPr>
              <w:t>Ejecución de tareas o trabajos individuales y, en grupo</w:t>
            </w:r>
            <w:r w:rsidR="00BD54DE" w:rsidRPr="00BD54DE">
              <w:rPr>
                <w:rFonts w:ascii="Arial" w:hAnsi="Arial" w:cs="Arial"/>
                <w:b w:val="0"/>
                <w:bCs w:val="0"/>
                <w:color w:val="auto"/>
                <w:sz w:val="20"/>
                <w:szCs w:val="20"/>
              </w:rPr>
              <w:t>.</w:t>
            </w:r>
          </w:p>
          <w:p w14:paraId="0D1DCC06" w14:textId="77777777" w:rsidR="00BD54DE" w:rsidRPr="00DF2741" w:rsidRDefault="00BD54DE" w:rsidP="00BD54DE">
            <w:pPr>
              <w:pStyle w:val="Prrafodelista"/>
              <w:widowControl/>
              <w:numPr>
                <w:ilvl w:val="0"/>
                <w:numId w:val="64"/>
              </w:numPr>
              <w:autoSpaceDE/>
              <w:autoSpaceDN/>
              <w:spacing w:before="120" w:after="120"/>
              <w:ind w:left="341" w:hanging="284"/>
              <w:contextualSpacing w:val="0"/>
              <w:jc w:val="both"/>
              <w:rPr>
                <w:rFonts w:ascii="Arial" w:hAnsi="Arial" w:cs="Arial"/>
                <w:b w:val="0"/>
                <w:bCs w:val="0"/>
                <w:color w:val="auto"/>
                <w:sz w:val="20"/>
                <w:szCs w:val="20"/>
              </w:rPr>
            </w:pPr>
            <w:r w:rsidRPr="00BD54DE">
              <w:rPr>
                <w:rFonts w:ascii="Arial" w:hAnsi="Arial" w:cs="Arial"/>
                <w:b w:val="0"/>
                <w:bCs w:val="0"/>
                <w:color w:val="auto"/>
                <w:sz w:val="20"/>
                <w:szCs w:val="20"/>
              </w:rPr>
              <w:t>Observación del seguimiento y la participación en el desarrollo de las clases.</w:t>
            </w:r>
          </w:p>
        </w:tc>
      </w:tr>
    </w:tbl>
    <w:p w14:paraId="50848AE5" w14:textId="77777777" w:rsidR="007B10DA" w:rsidRPr="00DF2741" w:rsidRDefault="007B10DA" w:rsidP="007B10DA">
      <w:pPr>
        <w:spacing w:before="120" w:after="120"/>
        <w:jc w:val="both"/>
        <w:rPr>
          <w:rFonts w:ascii="Arial" w:hAnsi="Arial" w:cs="Arial"/>
          <w:sz w:val="10"/>
          <w:szCs w:val="10"/>
        </w:rPr>
      </w:pPr>
    </w:p>
    <w:tbl>
      <w:tblPr>
        <w:tblStyle w:val="Tablaconcuadrcula6concolores-nfasis5"/>
        <w:tblW w:w="9192" w:type="dxa"/>
        <w:tblLook w:val="04A0" w:firstRow="1" w:lastRow="0" w:firstColumn="1" w:lastColumn="0" w:noHBand="0" w:noVBand="1"/>
      </w:tblPr>
      <w:tblGrid>
        <w:gridCol w:w="2759"/>
        <w:gridCol w:w="584"/>
        <w:gridCol w:w="3998"/>
        <w:gridCol w:w="1845"/>
        <w:gridCol w:w="6"/>
      </w:tblGrid>
      <w:tr w:rsidR="007B10DA" w:rsidRPr="00DF2741" w14:paraId="16B587E2" w14:textId="77777777" w:rsidTr="00BD54DE">
        <w:trPr>
          <w:gridAfter w:val="1"/>
          <w:cnfStyle w:val="100000000000" w:firstRow="1" w:lastRow="0" w:firstColumn="0" w:lastColumn="0" w:oddVBand="0" w:evenVBand="0" w:oddHBand="0" w:evenHBand="0" w:firstRowFirstColumn="0" w:firstRowLastColumn="0" w:lastRowFirstColumn="0" w:lastRowLastColumn="0"/>
          <w:wAfter w:w="6" w:type="dxa"/>
        </w:trPr>
        <w:tc>
          <w:tcPr>
            <w:cnfStyle w:val="001000000000" w:firstRow="0" w:lastRow="0" w:firstColumn="1" w:lastColumn="0" w:oddVBand="0" w:evenVBand="0" w:oddHBand="0" w:evenHBand="0" w:firstRowFirstColumn="0" w:firstRowLastColumn="0" w:lastRowFirstColumn="0" w:lastRowLastColumn="0"/>
            <w:tcW w:w="2759" w:type="dxa"/>
            <w:vAlign w:val="center"/>
          </w:tcPr>
          <w:p w14:paraId="07D1641D" w14:textId="77777777" w:rsidR="007B10DA" w:rsidRPr="00DF2741" w:rsidRDefault="007B10DA" w:rsidP="000146D6">
            <w:pPr>
              <w:spacing w:before="120" w:after="120"/>
              <w:rPr>
                <w:rFonts w:ascii="Arial" w:hAnsi="Arial" w:cs="Arial"/>
                <w:color w:val="auto"/>
                <w:sz w:val="20"/>
                <w:szCs w:val="20"/>
              </w:rPr>
            </w:pPr>
            <w:r w:rsidRPr="00DF2741">
              <w:rPr>
                <w:rFonts w:ascii="Arial" w:hAnsi="Arial" w:cs="Arial"/>
                <w:color w:val="auto"/>
                <w:sz w:val="20"/>
                <w:szCs w:val="20"/>
              </w:rPr>
              <w:t>UNIDAD DE TRABAJO:</w:t>
            </w:r>
          </w:p>
        </w:tc>
        <w:tc>
          <w:tcPr>
            <w:tcW w:w="584" w:type="dxa"/>
            <w:vAlign w:val="center"/>
          </w:tcPr>
          <w:p w14:paraId="06FA55C0" w14:textId="77777777" w:rsidR="007B10DA" w:rsidRPr="00DF2741" w:rsidRDefault="007B10DA" w:rsidP="000146D6">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F2741">
              <w:rPr>
                <w:rFonts w:ascii="Arial" w:hAnsi="Arial" w:cs="Arial"/>
                <w:b w:val="0"/>
                <w:bCs w:val="0"/>
                <w:color w:val="auto"/>
                <w:sz w:val="20"/>
                <w:szCs w:val="20"/>
              </w:rPr>
              <w:t>03</w:t>
            </w:r>
          </w:p>
        </w:tc>
        <w:tc>
          <w:tcPr>
            <w:tcW w:w="3998" w:type="dxa"/>
            <w:vAlign w:val="center"/>
          </w:tcPr>
          <w:p w14:paraId="4CB8567B" w14:textId="77777777" w:rsidR="007B10DA" w:rsidRPr="00DF2741" w:rsidRDefault="007B10DA" w:rsidP="000146D6">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F2741">
              <w:rPr>
                <w:rFonts w:ascii="Arial" w:hAnsi="Arial" w:cs="Arial"/>
                <w:b w:val="0"/>
                <w:bCs w:val="0"/>
                <w:color w:val="auto"/>
                <w:sz w:val="20"/>
                <w:szCs w:val="20"/>
              </w:rPr>
              <w:t>Representación en el plano</w:t>
            </w:r>
          </w:p>
        </w:tc>
        <w:tc>
          <w:tcPr>
            <w:tcW w:w="1845" w:type="dxa"/>
            <w:vAlign w:val="center"/>
          </w:tcPr>
          <w:p w14:paraId="56DA7B35" w14:textId="77777777" w:rsidR="007B10DA" w:rsidRPr="00DF2741" w:rsidRDefault="007B10DA" w:rsidP="000146D6">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F2741">
              <w:rPr>
                <w:rFonts w:ascii="Arial" w:hAnsi="Arial" w:cs="Arial"/>
                <w:b w:val="0"/>
                <w:bCs w:val="0"/>
                <w:color w:val="auto"/>
                <w:sz w:val="20"/>
                <w:szCs w:val="20"/>
              </w:rPr>
              <w:t>12 horas</w:t>
            </w:r>
          </w:p>
        </w:tc>
      </w:tr>
      <w:tr w:rsidR="007B10DA" w:rsidRPr="00DF2741" w14:paraId="77F93D99" w14:textId="77777777" w:rsidTr="00BD54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4D2AA498" w14:textId="77777777" w:rsidR="007B10DA" w:rsidRPr="00DF2741" w:rsidRDefault="007B10DA" w:rsidP="00AC5B08">
            <w:pPr>
              <w:spacing w:before="120" w:after="120"/>
              <w:rPr>
                <w:rFonts w:ascii="Arial" w:hAnsi="Arial" w:cs="Arial"/>
                <w:color w:val="auto"/>
                <w:sz w:val="20"/>
                <w:szCs w:val="20"/>
              </w:rPr>
            </w:pPr>
            <w:r w:rsidRPr="00DF2741">
              <w:rPr>
                <w:rFonts w:ascii="Arial" w:hAnsi="Arial" w:cs="Arial"/>
                <w:color w:val="auto"/>
                <w:sz w:val="20"/>
                <w:szCs w:val="20"/>
              </w:rPr>
              <w:t>RESULTADOS DE APRENDIZAJE:</w:t>
            </w:r>
          </w:p>
        </w:tc>
      </w:tr>
      <w:tr w:rsidR="007B10DA" w:rsidRPr="00DF2741" w14:paraId="01377031" w14:textId="77777777" w:rsidTr="00BD54DE">
        <w:tc>
          <w:tcPr>
            <w:cnfStyle w:val="001000000000" w:firstRow="0" w:lastRow="0" w:firstColumn="1" w:lastColumn="0" w:oddVBand="0" w:evenVBand="0" w:oddHBand="0" w:evenHBand="0" w:firstRowFirstColumn="0" w:firstRowLastColumn="0" w:lastRowFirstColumn="0" w:lastRowLastColumn="0"/>
            <w:tcW w:w="9192" w:type="dxa"/>
            <w:gridSpan w:val="5"/>
          </w:tcPr>
          <w:p w14:paraId="2FBD0361" w14:textId="77777777" w:rsidR="007B10DA" w:rsidRPr="00DF2741" w:rsidRDefault="007B10DA" w:rsidP="00615C93">
            <w:pPr>
              <w:pStyle w:val="Prrafodelista"/>
              <w:widowControl/>
              <w:numPr>
                <w:ilvl w:val="0"/>
                <w:numId w:val="27"/>
              </w:numPr>
              <w:autoSpaceDE/>
              <w:autoSpaceDN/>
              <w:spacing w:before="120" w:after="120"/>
              <w:ind w:left="624" w:hanging="567"/>
              <w:contextualSpacing w:val="0"/>
              <w:jc w:val="both"/>
              <w:rPr>
                <w:rFonts w:ascii="Arial" w:hAnsi="Arial" w:cs="Arial"/>
                <w:b w:val="0"/>
                <w:bCs w:val="0"/>
                <w:color w:val="auto"/>
                <w:sz w:val="20"/>
                <w:szCs w:val="20"/>
              </w:rPr>
            </w:pPr>
            <w:r w:rsidRPr="00DF2741">
              <w:rPr>
                <w:rFonts w:ascii="Arial" w:hAnsi="Arial" w:cs="Arial"/>
                <w:b w:val="0"/>
                <w:bCs w:val="0"/>
                <w:color w:val="auto"/>
                <w:sz w:val="20"/>
                <w:szCs w:val="20"/>
              </w:rPr>
              <w:t>Recopila información para realizar croquis y planos de replanteo, seleccionando los datos relevantes obtenidos a partir del análisis de la documentación de proyecto, del estudio del terreno y de la situación de la obra</w:t>
            </w:r>
          </w:p>
        </w:tc>
      </w:tr>
      <w:tr w:rsidR="007B10DA" w:rsidRPr="00DF2741" w14:paraId="5C219102" w14:textId="77777777" w:rsidTr="00BD54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46D7B402" w14:textId="77777777" w:rsidR="007B10DA" w:rsidRPr="00DF2741" w:rsidRDefault="007B10DA" w:rsidP="00AC5B08">
            <w:pPr>
              <w:spacing w:before="120" w:after="120"/>
              <w:rPr>
                <w:rFonts w:ascii="Arial" w:hAnsi="Arial" w:cs="Arial"/>
                <w:color w:val="auto"/>
                <w:sz w:val="20"/>
                <w:szCs w:val="20"/>
              </w:rPr>
            </w:pPr>
            <w:r w:rsidRPr="00DF2741">
              <w:rPr>
                <w:rFonts w:ascii="Arial" w:hAnsi="Arial" w:cs="Arial"/>
                <w:color w:val="auto"/>
                <w:sz w:val="20"/>
                <w:szCs w:val="20"/>
              </w:rPr>
              <w:t>CRITERIOS DE EVALUACIÓN</w:t>
            </w:r>
          </w:p>
        </w:tc>
      </w:tr>
      <w:tr w:rsidR="007B10DA" w:rsidRPr="00DF2741" w14:paraId="0A9E3953" w14:textId="77777777" w:rsidTr="00BD54DE">
        <w:tc>
          <w:tcPr>
            <w:cnfStyle w:val="001000000000" w:firstRow="0" w:lastRow="0" w:firstColumn="1" w:lastColumn="0" w:oddVBand="0" w:evenVBand="0" w:oddHBand="0" w:evenHBand="0" w:firstRowFirstColumn="0" w:firstRowLastColumn="0" w:lastRowFirstColumn="0" w:lastRowLastColumn="0"/>
            <w:tcW w:w="9192" w:type="dxa"/>
            <w:gridSpan w:val="5"/>
          </w:tcPr>
          <w:p w14:paraId="0EC4EEB1" w14:textId="77777777" w:rsidR="007B10DA" w:rsidRPr="00DF2741" w:rsidRDefault="007B10DA" w:rsidP="00034CB5">
            <w:pPr>
              <w:widowControl/>
              <w:numPr>
                <w:ilvl w:val="0"/>
                <w:numId w:val="25"/>
              </w:numPr>
              <w:autoSpaceDE/>
              <w:autoSpaceDN/>
              <w:spacing w:before="120" w:after="120"/>
              <w:ind w:left="341" w:hanging="284"/>
              <w:jc w:val="both"/>
              <w:rPr>
                <w:rFonts w:ascii="Arial" w:hAnsi="Arial" w:cs="Arial"/>
                <w:b w:val="0"/>
                <w:bCs w:val="0"/>
                <w:color w:val="auto"/>
                <w:sz w:val="20"/>
                <w:szCs w:val="20"/>
              </w:rPr>
            </w:pPr>
            <w:r w:rsidRPr="00DF2741">
              <w:rPr>
                <w:rFonts w:ascii="Arial" w:hAnsi="Arial" w:cs="Arial"/>
                <w:b w:val="0"/>
                <w:bCs w:val="0"/>
                <w:color w:val="auto"/>
                <w:sz w:val="20"/>
                <w:szCs w:val="20"/>
              </w:rPr>
              <w:t>Se han identificado en la documentación técnica las especificaciones y datos necesarios.</w:t>
            </w:r>
          </w:p>
          <w:p w14:paraId="5C517324" w14:textId="0D2520FD" w:rsidR="007B10DA" w:rsidRPr="00DF2741" w:rsidRDefault="007B10DA" w:rsidP="00034CB5">
            <w:pPr>
              <w:widowControl/>
              <w:numPr>
                <w:ilvl w:val="0"/>
                <w:numId w:val="56"/>
              </w:numPr>
              <w:autoSpaceDE/>
              <w:autoSpaceDN/>
              <w:spacing w:before="120" w:after="120"/>
              <w:ind w:left="341" w:hanging="284"/>
              <w:jc w:val="both"/>
              <w:rPr>
                <w:rFonts w:ascii="Arial" w:hAnsi="Arial" w:cs="Arial"/>
                <w:b w:val="0"/>
                <w:bCs w:val="0"/>
                <w:color w:val="auto"/>
                <w:sz w:val="20"/>
                <w:szCs w:val="20"/>
              </w:rPr>
            </w:pPr>
            <w:r w:rsidRPr="00DF2741">
              <w:rPr>
                <w:rFonts w:ascii="Arial" w:hAnsi="Arial" w:cs="Arial"/>
                <w:b w:val="0"/>
                <w:bCs w:val="0"/>
                <w:color w:val="auto"/>
                <w:sz w:val="20"/>
                <w:szCs w:val="20"/>
              </w:rPr>
              <w:t>Se ha elaborado un esquema de las características del terreno u obra objeto de replanteo y sus alrededores.</w:t>
            </w:r>
          </w:p>
          <w:p w14:paraId="16C2728C" w14:textId="22FDB4DC" w:rsidR="00034CB5" w:rsidRPr="00DF2741" w:rsidRDefault="007B10DA" w:rsidP="00034CB5">
            <w:pPr>
              <w:widowControl/>
              <w:numPr>
                <w:ilvl w:val="0"/>
                <w:numId w:val="56"/>
              </w:numPr>
              <w:shd w:val="clear" w:color="auto" w:fill="FBE4D5" w:themeFill="accent2" w:themeFillTint="33"/>
              <w:autoSpaceDE/>
              <w:autoSpaceDN/>
              <w:spacing w:before="120" w:after="120"/>
              <w:ind w:left="341" w:hanging="284"/>
              <w:jc w:val="both"/>
              <w:rPr>
                <w:rFonts w:ascii="Arial" w:hAnsi="Arial" w:cs="Arial"/>
                <w:b w:val="0"/>
                <w:bCs w:val="0"/>
                <w:color w:val="auto"/>
                <w:sz w:val="20"/>
                <w:szCs w:val="20"/>
              </w:rPr>
            </w:pPr>
            <w:r w:rsidRPr="00DF2741">
              <w:rPr>
                <w:rFonts w:ascii="Arial" w:hAnsi="Arial" w:cs="Arial"/>
                <w:b w:val="0"/>
                <w:bCs w:val="0"/>
                <w:color w:val="auto"/>
                <w:sz w:val="20"/>
                <w:szCs w:val="20"/>
              </w:rPr>
              <w:t>Se han contrastado las características del terreno u obra objeto de replanteo y sus alrededores con los datos y especificaciones identificados en la documentación técnica.</w:t>
            </w:r>
          </w:p>
          <w:p w14:paraId="131AEA61" w14:textId="10ADB185" w:rsidR="00034CB5" w:rsidRPr="00DF2741" w:rsidRDefault="007B10DA" w:rsidP="00034CB5">
            <w:pPr>
              <w:widowControl/>
              <w:numPr>
                <w:ilvl w:val="0"/>
                <w:numId w:val="57"/>
              </w:numPr>
              <w:shd w:val="clear" w:color="auto" w:fill="FBE4D5" w:themeFill="accent2" w:themeFillTint="33"/>
              <w:autoSpaceDE/>
              <w:autoSpaceDN/>
              <w:spacing w:before="120" w:after="120"/>
              <w:ind w:left="341" w:hanging="284"/>
              <w:jc w:val="both"/>
              <w:rPr>
                <w:rFonts w:ascii="Arial" w:hAnsi="Arial" w:cs="Arial"/>
                <w:b w:val="0"/>
                <w:bCs w:val="0"/>
                <w:color w:val="auto"/>
                <w:sz w:val="20"/>
                <w:szCs w:val="20"/>
              </w:rPr>
            </w:pPr>
            <w:r w:rsidRPr="00DF2741">
              <w:rPr>
                <w:rFonts w:ascii="Arial" w:hAnsi="Arial" w:cs="Arial"/>
                <w:b w:val="0"/>
                <w:bCs w:val="0"/>
                <w:color w:val="auto"/>
                <w:sz w:val="20"/>
                <w:szCs w:val="20"/>
              </w:rPr>
              <w:t>Se han utilizado TIC para la interpretación de documentación técnica y el estudio del terreno u obra objeto de replanteo y sus alrededores.</w:t>
            </w:r>
          </w:p>
        </w:tc>
      </w:tr>
      <w:tr w:rsidR="007B10DA" w:rsidRPr="00DF2741" w14:paraId="5A1C1D6E" w14:textId="77777777" w:rsidTr="00BD54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7309CD76" w14:textId="77777777" w:rsidR="007B10DA" w:rsidRPr="00DF2741" w:rsidRDefault="007B10DA" w:rsidP="00AC5B08">
            <w:pPr>
              <w:spacing w:before="120" w:after="120"/>
              <w:ind w:left="57"/>
              <w:jc w:val="both"/>
              <w:rPr>
                <w:rFonts w:ascii="Arial" w:hAnsi="Arial" w:cs="Arial"/>
                <w:b w:val="0"/>
                <w:bCs w:val="0"/>
                <w:color w:val="auto"/>
                <w:sz w:val="20"/>
                <w:szCs w:val="20"/>
              </w:rPr>
            </w:pPr>
            <w:r w:rsidRPr="00DF2741">
              <w:rPr>
                <w:rFonts w:ascii="Arial" w:hAnsi="Arial" w:cs="Arial"/>
                <w:color w:val="auto"/>
                <w:sz w:val="20"/>
                <w:szCs w:val="20"/>
              </w:rPr>
              <w:t>CONTENIDOS</w:t>
            </w:r>
          </w:p>
        </w:tc>
      </w:tr>
      <w:tr w:rsidR="007B10DA" w:rsidRPr="00DF2741" w14:paraId="2300E032" w14:textId="77777777" w:rsidTr="00BD54DE">
        <w:tc>
          <w:tcPr>
            <w:cnfStyle w:val="001000000000" w:firstRow="0" w:lastRow="0" w:firstColumn="1" w:lastColumn="0" w:oddVBand="0" w:evenVBand="0" w:oddHBand="0" w:evenHBand="0" w:firstRowFirstColumn="0" w:firstRowLastColumn="0" w:lastRowFirstColumn="0" w:lastRowLastColumn="0"/>
            <w:tcW w:w="9192" w:type="dxa"/>
            <w:gridSpan w:val="5"/>
          </w:tcPr>
          <w:p w14:paraId="03A1DEA7" w14:textId="77777777" w:rsidR="007B10DA" w:rsidRPr="00DF2741" w:rsidRDefault="007B10DA" w:rsidP="00615C93">
            <w:pPr>
              <w:pStyle w:val="Prrafodelista"/>
              <w:widowControl/>
              <w:numPr>
                <w:ilvl w:val="0"/>
                <w:numId w:val="37"/>
              </w:numPr>
              <w:autoSpaceDE/>
              <w:autoSpaceDN/>
              <w:spacing w:before="120" w:after="120"/>
              <w:ind w:left="341" w:hanging="284"/>
              <w:contextualSpacing w:val="0"/>
              <w:jc w:val="both"/>
              <w:rPr>
                <w:rFonts w:ascii="Arial" w:hAnsi="Arial" w:cs="Arial"/>
                <w:b w:val="0"/>
                <w:bCs w:val="0"/>
                <w:color w:val="auto"/>
                <w:sz w:val="20"/>
                <w:szCs w:val="20"/>
              </w:rPr>
            </w:pPr>
            <w:r w:rsidRPr="00DF2741">
              <w:rPr>
                <w:rFonts w:ascii="Arial" w:hAnsi="Arial" w:cs="Arial"/>
                <w:b w:val="0"/>
                <w:bCs w:val="0"/>
                <w:color w:val="auto"/>
                <w:sz w:val="20"/>
                <w:szCs w:val="20"/>
              </w:rPr>
              <w:t>Proyecciones cartográficas.</w:t>
            </w:r>
          </w:p>
          <w:p w14:paraId="73E77066" w14:textId="77777777" w:rsidR="007B10DA" w:rsidRPr="00DF2741" w:rsidRDefault="007B10DA" w:rsidP="00615C93">
            <w:pPr>
              <w:pStyle w:val="Prrafodelista"/>
              <w:widowControl/>
              <w:numPr>
                <w:ilvl w:val="0"/>
                <w:numId w:val="37"/>
              </w:numPr>
              <w:autoSpaceDE/>
              <w:autoSpaceDN/>
              <w:spacing w:before="120" w:after="120"/>
              <w:ind w:left="341" w:hanging="284"/>
              <w:contextualSpacing w:val="0"/>
              <w:jc w:val="both"/>
              <w:rPr>
                <w:rFonts w:ascii="Arial" w:hAnsi="Arial" w:cs="Arial"/>
                <w:b w:val="0"/>
                <w:bCs w:val="0"/>
                <w:color w:val="auto"/>
                <w:sz w:val="20"/>
                <w:szCs w:val="20"/>
              </w:rPr>
            </w:pPr>
            <w:r w:rsidRPr="00DF2741">
              <w:rPr>
                <w:rFonts w:ascii="Arial" w:hAnsi="Arial" w:cs="Arial"/>
                <w:b w:val="0"/>
                <w:bCs w:val="0"/>
                <w:color w:val="auto"/>
                <w:sz w:val="20"/>
                <w:szCs w:val="20"/>
              </w:rPr>
              <w:t>Métodos planimétricos, altimétricos y taquimétricos.</w:t>
            </w:r>
          </w:p>
          <w:p w14:paraId="10D0010E" w14:textId="77777777" w:rsidR="007B10DA" w:rsidRPr="00DF2741" w:rsidRDefault="007B10DA" w:rsidP="00615C93">
            <w:pPr>
              <w:pStyle w:val="Prrafodelista"/>
              <w:widowControl/>
              <w:numPr>
                <w:ilvl w:val="0"/>
                <w:numId w:val="37"/>
              </w:numPr>
              <w:autoSpaceDE/>
              <w:autoSpaceDN/>
              <w:spacing w:before="120" w:after="120" w:line="259" w:lineRule="auto"/>
              <w:ind w:left="341" w:hanging="284"/>
              <w:contextualSpacing w:val="0"/>
              <w:jc w:val="both"/>
              <w:rPr>
                <w:rFonts w:ascii="Arial" w:hAnsi="Arial" w:cs="Arial"/>
                <w:b w:val="0"/>
                <w:bCs w:val="0"/>
                <w:color w:val="auto"/>
                <w:sz w:val="20"/>
                <w:szCs w:val="20"/>
              </w:rPr>
            </w:pPr>
            <w:r w:rsidRPr="00DF2741">
              <w:rPr>
                <w:rFonts w:ascii="Arial" w:hAnsi="Arial" w:cs="Arial"/>
                <w:b w:val="0"/>
                <w:bCs w:val="0"/>
                <w:color w:val="auto"/>
                <w:sz w:val="20"/>
                <w:szCs w:val="20"/>
              </w:rPr>
              <w:t>Levantamientos y replanteos</w:t>
            </w:r>
          </w:p>
          <w:p w14:paraId="16C51D47" w14:textId="77777777" w:rsidR="007B10DA" w:rsidRPr="00DF2741" w:rsidRDefault="007B10DA" w:rsidP="00615C93">
            <w:pPr>
              <w:pStyle w:val="Prrafodelista"/>
              <w:widowControl/>
              <w:numPr>
                <w:ilvl w:val="0"/>
                <w:numId w:val="37"/>
              </w:numPr>
              <w:autoSpaceDE/>
              <w:autoSpaceDN/>
              <w:spacing w:before="120" w:after="120" w:line="259" w:lineRule="auto"/>
              <w:ind w:left="341" w:hanging="284"/>
              <w:contextualSpacing w:val="0"/>
              <w:jc w:val="both"/>
              <w:rPr>
                <w:rFonts w:ascii="Arial" w:hAnsi="Arial" w:cs="Arial"/>
                <w:b w:val="0"/>
                <w:bCs w:val="0"/>
                <w:color w:val="auto"/>
                <w:sz w:val="20"/>
                <w:szCs w:val="20"/>
              </w:rPr>
            </w:pPr>
            <w:r w:rsidRPr="00DF2741">
              <w:rPr>
                <w:rFonts w:ascii="Arial" w:hAnsi="Arial" w:cs="Arial"/>
                <w:b w:val="0"/>
                <w:bCs w:val="0"/>
                <w:color w:val="auto"/>
                <w:sz w:val="20"/>
                <w:szCs w:val="20"/>
              </w:rPr>
              <w:t>Cartografía</w:t>
            </w:r>
          </w:p>
        </w:tc>
      </w:tr>
      <w:tr w:rsidR="00BD54DE" w:rsidRPr="00BD54DE" w14:paraId="64A5FA72" w14:textId="77777777" w:rsidTr="00BD54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3ABC4B6A" w14:textId="77777777" w:rsidR="00BD54DE" w:rsidRPr="00DF2741" w:rsidRDefault="00BD54DE" w:rsidP="00D953BA">
            <w:pPr>
              <w:spacing w:before="120" w:after="120"/>
              <w:rPr>
                <w:rFonts w:ascii="Arial" w:hAnsi="Arial" w:cs="Arial"/>
                <w:color w:val="auto"/>
                <w:sz w:val="20"/>
                <w:szCs w:val="20"/>
              </w:rPr>
            </w:pPr>
            <w:r>
              <w:rPr>
                <w:rFonts w:ascii="Arial" w:hAnsi="Arial" w:cs="Arial"/>
                <w:color w:val="auto"/>
                <w:sz w:val="20"/>
                <w:szCs w:val="20"/>
              </w:rPr>
              <w:t>TÉCNICAS E INSTRUMENTOS DE EVALUACIÓN</w:t>
            </w:r>
          </w:p>
        </w:tc>
      </w:tr>
      <w:tr w:rsidR="00BD54DE" w:rsidRPr="00DF2741" w14:paraId="340D38EE" w14:textId="77777777" w:rsidTr="00BD54DE">
        <w:tc>
          <w:tcPr>
            <w:cnfStyle w:val="001000000000" w:firstRow="0" w:lastRow="0" w:firstColumn="1" w:lastColumn="0" w:oddVBand="0" w:evenVBand="0" w:oddHBand="0" w:evenHBand="0" w:firstRowFirstColumn="0" w:firstRowLastColumn="0" w:lastRowFirstColumn="0" w:lastRowLastColumn="0"/>
            <w:tcW w:w="9192" w:type="dxa"/>
            <w:gridSpan w:val="5"/>
          </w:tcPr>
          <w:p w14:paraId="4E85D88E" w14:textId="77777777" w:rsidR="00BD54DE" w:rsidRPr="00BD54DE" w:rsidRDefault="00BD54DE" w:rsidP="00BD54DE">
            <w:pPr>
              <w:pStyle w:val="Prrafodelista"/>
              <w:widowControl/>
              <w:numPr>
                <w:ilvl w:val="0"/>
                <w:numId w:val="64"/>
              </w:numPr>
              <w:autoSpaceDE/>
              <w:autoSpaceDN/>
              <w:spacing w:before="120" w:after="120"/>
              <w:ind w:left="341" w:hanging="284"/>
              <w:contextualSpacing w:val="0"/>
              <w:jc w:val="both"/>
              <w:rPr>
                <w:rFonts w:ascii="Arial" w:hAnsi="Arial" w:cs="Arial"/>
                <w:b w:val="0"/>
                <w:bCs w:val="0"/>
                <w:color w:val="auto"/>
                <w:sz w:val="20"/>
                <w:szCs w:val="20"/>
              </w:rPr>
            </w:pPr>
            <w:r w:rsidRPr="00BD54DE">
              <w:rPr>
                <w:rFonts w:ascii="Arial" w:hAnsi="Arial" w:cs="Arial"/>
                <w:b w:val="0"/>
                <w:bCs w:val="0"/>
                <w:color w:val="auto"/>
                <w:sz w:val="20"/>
                <w:szCs w:val="20"/>
              </w:rPr>
              <w:t>Pruebas orales y escritas.</w:t>
            </w:r>
          </w:p>
          <w:p w14:paraId="7FD1A410" w14:textId="6A8E32F7" w:rsidR="00BD54DE" w:rsidRPr="00BD54DE" w:rsidRDefault="00F24415" w:rsidP="00BD54DE">
            <w:pPr>
              <w:pStyle w:val="Prrafodelista"/>
              <w:widowControl/>
              <w:numPr>
                <w:ilvl w:val="0"/>
                <w:numId w:val="64"/>
              </w:numPr>
              <w:autoSpaceDE/>
              <w:autoSpaceDN/>
              <w:spacing w:before="120" w:after="120"/>
              <w:ind w:left="341" w:hanging="284"/>
              <w:contextualSpacing w:val="0"/>
              <w:jc w:val="both"/>
              <w:rPr>
                <w:rFonts w:ascii="Arial" w:hAnsi="Arial" w:cs="Arial"/>
                <w:b w:val="0"/>
                <w:bCs w:val="0"/>
                <w:color w:val="auto"/>
                <w:sz w:val="20"/>
                <w:szCs w:val="20"/>
              </w:rPr>
            </w:pPr>
            <w:r>
              <w:rPr>
                <w:rFonts w:ascii="Arial" w:hAnsi="Arial" w:cs="Arial"/>
                <w:b w:val="0"/>
                <w:bCs w:val="0"/>
                <w:color w:val="auto"/>
                <w:sz w:val="20"/>
                <w:szCs w:val="20"/>
              </w:rPr>
              <w:t>Ejecución de tareas o trabajos individuales y, en grupo</w:t>
            </w:r>
            <w:r w:rsidR="00BD54DE" w:rsidRPr="00BD54DE">
              <w:rPr>
                <w:rFonts w:ascii="Arial" w:hAnsi="Arial" w:cs="Arial"/>
                <w:b w:val="0"/>
                <w:bCs w:val="0"/>
                <w:color w:val="auto"/>
                <w:sz w:val="20"/>
                <w:szCs w:val="20"/>
              </w:rPr>
              <w:t>.</w:t>
            </w:r>
          </w:p>
          <w:p w14:paraId="288FE9E8" w14:textId="77777777" w:rsidR="00BD54DE" w:rsidRPr="00DF2741" w:rsidRDefault="00BD54DE" w:rsidP="00BD54DE">
            <w:pPr>
              <w:pStyle w:val="Prrafodelista"/>
              <w:widowControl/>
              <w:numPr>
                <w:ilvl w:val="0"/>
                <w:numId w:val="64"/>
              </w:numPr>
              <w:autoSpaceDE/>
              <w:autoSpaceDN/>
              <w:spacing w:before="120" w:after="120"/>
              <w:ind w:left="341" w:hanging="284"/>
              <w:contextualSpacing w:val="0"/>
              <w:jc w:val="both"/>
              <w:rPr>
                <w:rFonts w:ascii="Arial" w:hAnsi="Arial" w:cs="Arial"/>
                <w:b w:val="0"/>
                <w:bCs w:val="0"/>
                <w:color w:val="auto"/>
                <w:sz w:val="20"/>
                <w:szCs w:val="20"/>
              </w:rPr>
            </w:pPr>
            <w:r w:rsidRPr="00BD54DE">
              <w:rPr>
                <w:rFonts w:ascii="Arial" w:hAnsi="Arial" w:cs="Arial"/>
                <w:b w:val="0"/>
                <w:bCs w:val="0"/>
                <w:color w:val="auto"/>
                <w:sz w:val="20"/>
                <w:szCs w:val="20"/>
              </w:rPr>
              <w:t>Observación del seguimiento y la participación en el desarrollo de las clases.</w:t>
            </w:r>
          </w:p>
        </w:tc>
      </w:tr>
    </w:tbl>
    <w:p w14:paraId="73A5A8DD" w14:textId="77777777" w:rsidR="007B10DA" w:rsidRPr="00DF2741" w:rsidRDefault="007B10DA" w:rsidP="007B10DA">
      <w:pPr>
        <w:spacing w:before="120" w:after="120"/>
        <w:jc w:val="both"/>
        <w:rPr>
          <w:rFonts w:ascii="Arial" w:hAnsi="Arial" w:cs="Arial"/>
          <w:sz w:val="10"/>
          <w:szCs w:val="10"/>
        </w:rPr>
      </w:pPr>
    </w:p>
    <w:tbl>
      <w:tblPr>
        <w:tblStyle w:val="Tablaconcuadrcula6concolores-nfasis5"/>
        <w:tblW w:w="9207" w:type="dxa"/>
        <w:tblLook w:val="04A0" w:firstRow="1" w:lastRow="0" w:firstColumn="1" w:lastColumn="0" w:noHBand="0" w:noVBand="1"/>
      </w:tblPr>
      <w:tblGrid>
        <w:gridCol w:w="2759"/>
        <w:gridCol w:w="584"/>
        <w:gridCol w:w="3971"/>
        <w:gridCol w:w="1870"/>
        <w:gridCol w:w="23"/>
      </w:tblGrid>
      <w:tr w:rsidR="007B10DA" w:rsidRPr="00DF2741" w14:paraId="51E53ED4" w14:textId="77777777" w:rsidTr="00BD54DE">
        <w:trPr>
          <w:gridAfter w:val="1"/>
          <w:cnfStyle w:val="100000000000" w:firstRow="1" w:lastRow="0" w:firstColumn="0" w:lastColumn="0" w:oddVBand="0" w:evenVBand="0" w:oddHBand="0" w:evenHBand="0" w:firstRowFirstColumn="0" w:firstRowLastColumn="0" w:lastRowFirstColumn="0" w:lastRowLastColumn="0"/>
          <w:wAfter w:w="23" w:type="dxa"/>
        </w:trPr>
        <w:tc>
          <w:tcPr>
            <w:cnfStyle w:val="001000000000" w:firstRow="0" w:lastRow="0" w:firstColumn="1" w:lastColumn="0" w:oddVBand="0" w:evenVBand="0" w:oddHBand="0" w:evenHBand="0" w:firstRowFirstColumn="0" w:firstRowLastColumn="0" w:lastRowFirstColumn="0" w:lastRowLastColumn="0"/>
            <w:tcW w:w="2759" w:type="dxa"/>
            <w:vAlign w:val="center"/>
          </w:tcPr>
          <w:p w14:paraId="354C2A29" w14:textId="77777777" w:rsidR="007B10DA" w:rsidRPr="00DF2741" w:rsidRDefault="007B10DA" w:rsidP="000146D6">
            <w:pPr>
              <w:spacing w:before="120" w:after="120"/>
              <w:rPr>
                <w:rFonts w:ascii="Arial" w:hAnsi="Arial" w:cs="Arial"/>
                <w:color w:val="auto"/>
                <w:sz w:val="20"/>
                <w:szCs w:val="20"/>
              </w:rPr>
            </w:pPr>
            <w:r w:rsidRPr="00DF2741">
              <w:rPr>
                <w:rFonts w:ascii="Arial" w:hAnsi="Arial" w:cs="Arial"/>
                <w:color w:val="auto"/>
                <w:sz w:val="20"/>
                <w:szCs w:val="20"/>
              </w:rPr>
              <w:t>UNIDAD DE TRABAJO:</w:t>
            </w:r>
          </w:p>
        </w:tc>
        <w:tc>
          <w:tcPr>
            <w:tcW w:w="584" w:type="dxa"/>
            <w:vAlign w:val="center"/>
          </w:tcPr>
          <w:p w14:paraId="45FA34BF" w14:textId="77777777" w:rsidR="007B10DA" w:rsidRPr="00DF2741" w:rsidRDefault="007B10DA" w:rsidP="000146D6">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F2741">
              <w:rPr>
                <w:rFonts w:ascii="Arial" w:hAnsi="Arial" w:cs="Arial"/>
                <w:b w:val="0"/>
                <w:bCs w:val="0"/>
                <w:color w:val="auto"/>
                <w:sz w:val="20"/>
                <w:szCs w:val="20"/>
              </w:rPr>
              <w:t>04</w:t>
            </w:r>
          </w:p>
        </w:tc>
        <w:tc>
          <w:tcPr>
            <w:tcW w:w="3971" w:type="dxa"/>
            <w:vAlign w:val="center"/>
          </w:tcPr>
          <w:p w14:paraId="2AC652AA" w14:textId="77777777" w:rsidR="007B10DA" w:rsidRPr="00DF2741" w:rsidRDefault="007B10DA" w:rsidP="000146D6">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F2741">
              <w:rPr>
                <w:rFonts w:ascii="Arial" w:hAnsi="Arial" w:cs="Arial"/>
                <w:b w:val="0"/>
                <w:bCs w:val="0"/>
                <w:color w:val="auto"/>
                <w:sz w:val="20"/>
                <w:szCs w:val="20"/>
              </w:rPr>
              <w:t>Instrumentos topográficos</w:t>
            </w:r>
          </w:p>
        </w:tc>
        <w:tc>
          <w:tcPr>
            <w:tcW w:w="1870" w:type="dxa"/>
            <w:vAlign w:val="center"/>
          </w:tcPr>
          <w:p w14:paraId="155DFDFB" w14:textId="77777777" w:rsidR="007B10DA" w:rsidRPr="00DF2741" w:rsidRDefault="007B10DA" w:rsidP="000146D6">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F2741">
              <w:rPr>
                <w:rFonts w:ascii="Arial" w:hAnsi="Arial" w:cs="Arial"/>
                <w:b w:val="0"/>
                <w:bCs w:val="0"/>
                <w:color w:val="auto"/>
                <w:sz w:val="20"/>
                <w:szCs w:val="20"/>
              </w:rPr>
              <w:t>34 horas</w:t>
            </w:r>
          </w:p>
        </w:tc>
      </w:tr>
      <w:tr w:rsidR="007B10DA" w:rsidRPr="00DF2741" w14:paraId="69722205" w14:textId="77777777" w:rsidTr="00BD54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07" w:type="dxa"/>
            <w:gridSpan w:val="5"/>
            <w:shd w:val="clear" w:color="auto" w:fill="DFF4FD"/>
          </w:tcPr>
          <w:p w14:paraId="62A83124" w14:textId="77777777" w:rsidR="007B10DA" w:rsidRPr="00DF2741" w:rsidRDefault="007B10DA" w:rsidP="00AC5B08">
            <w:pPr>
              <w:spacing w:before="120" w:after="120"/>
              <w:jc w:val="both"/>
              <w:rPr>
                <w:rFonts w:ascii="Arial" w:hAnsi="Arial" w:cs="Arial"/>
                <w:color w:val="auto"/>
                <w:sz w:val="20"/>
                <w:szCs w:val="20"/>
              </w:rPr>
            </w:pPr>
            <w:r w:rsidRPr="00DF2741">
              <w:rPr>
                <w:rFonts w:ascii="Arial" w:hAnsi="Arial" w:cs="Arial"/>
                <w:color w:val="auto"/>
                <w:sz w:val="20"/>
                <w:szCs w:val="20"/>
              </w:rPr>
              <w:t>RESULTADOS DE APRENDIZAJE:</w:t>
            </w:r>
          </w:p>
        </w:tc>
      </w:tr>
      <w:tr w:rsidR="007B10DA" w:rsidRPr="00DF2741" w14:paraId="61A56D21" w14:textId="77777777" w:rsidTr="00BD54DE">
        <w:tc>
          <w:tcPr>
            <w:cnfStyle w:val="001000000000" w:firstRow="0" w:lastRow="0" w:firstColumn="1" w:lastColumn="0" w:oddVBand="0" w:evenVBand="0" w:oddHBand="0" w:evenHBand="0" w:firstRowFirstColumn="0" w:firstRowLastColumn="0" w:lastRowFirstColumn="0" w:lastRowLastColumn="0"/>
            <w:tcW w:w="9207" w:type="dxa"/>
            <w:gridSpan w:val="5"/>
          </w:tcPr>
          <w:p w14:paraId="5A9001E4" w14:textId="77777777" w:rsidR="007B10DA" w:rsidRPr="00DF2741" w:rsidRDefault="007B10DA" w:rsidP="00615C93">
            <w:pPr>
              <w:pStyle w:val="Prrafodelista"/>
              <w:widowControl/>
              <w:numPr>
                <w:ilvl w:val="0"/>
                <w:numId w:val="29"/>
              </w:numPr>
              <w:autoSpaceDE/>
              <w:autoSpaceDN/>
              <w:spacing w:before="120" w:after="120"/>
              <w:ind w:left="624" w:hanging="567"/>
              <w:contextualSpacing w:val="0"/>
              <w:jc w:val="both"/>
              <w:rPr>
                <w:rFonts w:ascii="Arial" w:hAnsi="Arial" w:cs="Arial"/>
                <w:b w:val="0"/>
                <w:bCs w:val="0"/>
                <w:color w:val="auto"/>
                <w:sz w:val="20"/>
                <w:szCs w:val="20"/>
              </w:rPr>
            </w:pPr>
            <w:r w:rsidRPr="00DF2741">
              <w:rPr>
                <w:rFonts w:ascii="Arial" w:hAnsi="Arial" w:cs="Arial"/>
                <w:b w:val="0"/>
                <w:bCs w:val="0"/>
                <w:color w:val="auto"/>
                <w:sz w:val="20"/>
                <w:szCs w:val="20"/>
              </w:rPr>
              <w:t>Planifica los trabajos de replanteo, estableciendo la secuenciación de los trabajos y especificando los recursos necesarios.</w:t>
            </w:r>
          </w:p>
        </w:tc>
      </w:tr>
      <w:tr w:rsidR="007B10DA" w:rsidRPr="00DF2741" w14:paraId="3773C468" w14:textId="77777777" w:rsidTr="00BD54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07" w:type="dxa"/>
            <w:gridSpan w:val="5"/>
            <w:shd w:val="clear" w:color="auto" w:fill="DFF4FD"/>
          </w:tcPr>
          <w:p w14:paraId="22587B02" w14:textId="77777777" w:rsidR="007B10DA" w:rsidRPr="00DF2741" w:rsidRDefault="007B10DA" w:rsidP="00AC5B08">
            <w:pPr>
              <w:spacing w:before="120" w:after="120"/>
              <w:jc w:val="both"/>
              <w:rPr>
                <w:rFonts w:ascii="Arial" w:hAnsi="Arial" w:cs="Arial"/>
                <w:color w:val="auto"/>
                <w:sz w:val="20"/>
                <w:szCs w:val="20"/>
              </w:rPr>
            </w:pPr>
            <w:r w:rsidRPr="00DF2741">
              <w:rPr>
                <w:rFonts w:ascii="Arial" w:hAnsi="Arial" w:cs="Arial"/>
                <w:color w:val="auto"/>
                <w:sz w:val="20"/>
                <w:szCs w:val="20"/>
              </w:rPr>
              <w:t>CRITERIOS DE EVALUACIÓN</w:t>
            </w:r>
          </w:p>
        </w:tc>
      </w:tr>
      <w:tr w:rsidR="007B10DA" w:rsidRPr="00DF2741" w14:paraId="051F1231" w14:textId="77777777" w:rsidTr="00BD54DE">
        <w:tc>
          <w:tcPr>
            <w:cnfStyle w:val="001000000000" w:firstRow="0" w:lastRow="0" w:firstColumn="1" w:lastColumn="0" w:oddVBand="0" w:evenVBand="0" w:oddHBand="0" w:evenHBand="0" w:firstRowFirstColumn="0" w:firstRowLastColumn="0" w:lastRowFirstColumn="0" w:lastRowLastColumn="0"/>
            <w:tcW w:w="9207" w:type="dxa"/>
            <w:gridSpan w:val="5"/>
          </w:tcPr>
          <w:p w14:paraId="6BA58FC2" w14:textId="255A9FA5" w:rsidR="007B10DA" w:rsidRPr="00DF2741" w:rsidRDefault="007B10DA" w:rsidP="005407D1">
            <w:pPr>
              <w:widowControl/>
              <w:numPr>
                <w:ilvl w:val="0"/>
                <w:numId w:val="58"/>
              </w:numPr>
              <w:autoSpaceDE/>
              <w:autoSpaceDN/>
              <w:spacing w:before="120" w:after="120"/>
              <w:ind w:left="341" w:hanging="284"/>
              <w:jc w:val="both"/>
              <w:rPr>
                <w:rFonts w:ascii="Arial" w:hAnsi="Arial" w:cs="Arial"/>
                <w:b w:val="0"/>
                <w:bCs w:val="0"/>
                <w:color w:val="auto"/>
                <w:sz w:val="20"/>
                <w:szCs w:val="20"/>
              </w:rPr>
            </w:pPr>
            <w:r w:rsidRPr="00DF2741">
              <w:rPr>
                <w:rFonts w:ascii="Arial" w:hAnsi="Arial" w:cs="Arial"/>
                <w:b w:val="0"/>
                <w:bCs w:val="0"/>
                <w:color w:val="auto"/>
                <w:sz w:val="20"/>
                <w:szCs w:val="20"/>
              </w:rPr>
              <w:t>Se ha seleccionado la ordenación y secuenciación de los trabajos.</w:t>
            </w:r>
          </w:p>
          <w:p w14:paraId="4988F100" w14:textId="77777777" w:rsidR="007B10DA" w:rsidRPr="00DF2741" w:rsidRDefault="007B10DA" w:rsidP="005407D1">
            <w:pPr>
              <w:widowControl/>
              <w:numPr>
                <w:ilvl w:val="0"/>
                <w:numId w:val="58"/>
              </w:numPr>
              <w:shd w:val="clear" w:color="auto" w:fill="FBE4D5" w:themeFill="accent2" w:themeFillTint="33"/>
              <w:autoSpaceDE/>
              <w:autoSpaceDN/>
              <w:spacing w:before="120" w:after="120"/>
              <w:ind w:left="341" w:hanging="284"/>
              <w:jc w:val="both"/>
              <w:rPr>
                <w:rFonts w:ascii="Arial" w:hAnsi="Arial" w:cs="Arial"/>
                <w:b w:val="0"/>
                <w:bCs w:val="0"/>
                <w:color w:val="auto"/>
                <w:sz w:val="20"/>
                <w:szCs w:val="20"/>
              </w:rPr>
            </w:pPr>
            <w:r w:rsidRPr="00DF2741">
              <w:rPr>
                <w:rFonts w:ascii="Arial" w:hAnsi="Arial" w:cs="Arial"/>
                <w:b w:val="0"/>
                <w:bCs w:val="0"/>
                <w:color w:val="auto"/>
                <w:sz w:val="20"/>
                <w:szCs w:val="20"/>
              </w:rPr>
              <w:t>Se han seleccionado los aparatos topográficos, útiles, instrumentos, y medios auxiliares.</w:t>
            </w:r>
          </w:p>
          <w:p w14:paraId="259259A7" w14:textId="568AB6B4" w:rsidR="007B10DA" w:rsidRPr="00DF2741" w:rsidRDefault="007B10DA" w:rsidP="005407D1">
            <w:pPr>
              <w:widowControl/>
              <w:numPr>
                <w:ilvl w:val="0"/>
                <w:numId w:val="58"/>
              </w:numPr>
              <w:shd w:val="clear" w:color="auto" w:fill="FBE4D5" w:themeFill="accent2" w:themeFillTint="33"/>
              <w:autoSpaceDE/>
              <w:autoSpaceDN/>
              <w:spacing w:before="120" w:after="120"/>
              <w:ind w:left="341" w:hanging="284"/>
              <w:jc w:val="both"/>
              <w:rPr>
                <w:rFonts w:ascii="Arial" w:hAnsi="Arial" w:cs="Arial"/>
                <w:b w:val="0"/>
                <w:bCs w:val="0"/>
                <w:color w:val="auto"/>
                <w:sz w:val="20"/>
                <w:szCs w:val="20"/>
              </w:rPr>
            </w:pPr>
            <w:r w:rsidRPr="00DF2741">
              <w:rPr>
                <w:rFonts w:ascii="Arial" w:hAnsi="Arial" w:cs="Arial"/>
                <w:b w:val="0"/>
                <w:bCs w:val="0"/>
                <w:color w:val="auto"/>
                <w:sz w:val="20"/>
                <w:szCs w:val="20"/>
              </w:rPr>
              <w:t>Se han relacionado los recursos con los trabajos de replanteo que se han de realizar.</w:t>
            </w:r>
          </w:p>
          <w:p w14:paraId="7A862E89" w14:textId="77777777" w:rsidR="007B10DA" w:rsidRPr="00DF2741" w:rsidRDefault="007B10DA" w:rsidP="005407D1">
            <w:pPr>
              <w:widowControl/>
              <w:numPr>
                <w:ilvl w:val="0"/>
                <w:numId w:val="58"/>
              </w:numPr>
              <w:shd w:val="clear" w:color="auto" w:fill="FBE4D5" w:themeFill="accent2" w:themeFillTint="33"/>
              <w:autoSpaceDE/>
              <w:autoSpaceDN/>
              <w:spacing w:before="120" w:after="120"/>
              <w:ind w:left="341" w:hanging="284"/>
              <w:jc w:val="both"/>
              <w:rPr>
                <w:rFonts w:ascii="Arial" w:hAnsi="Arial" w:cs="Arial"/>
                <w:b w:val="0"/>
                <w:bCs w:val="0"/>
                <w:color w:val="auto"/>
                <w:sz w:val="20"/>
                <w:szCs w:val="20"/>
              </w:rPr>
            </w:pPr>
            <w:r w:rsidRPr="00DF2741">
              <w:rPr>
                <w:rFonts w:ascii="Arial" w:hAnsi="Arial" w:cs="Arial"/>
                <w:b w:val="0"/>
                <w:bCs w:val="0"/>
                <w:color w:val="auto"/>
                <w:sz w:val="20"/>
                <w:szCs w:val="20"/>
              </w:rPr>
              <w:lastRenderedPageBreak/>
              <w:t>Se ha realizado el «</w:t>
            </w:r>
            <w:proofErr w:type="spellStart"/>
            <w:r w:rsidRPr="00DF2741">
              <w:rPr>
                <w:rFonts w:ascii="Arial" w:hAnsi="Arial" w:cs="Arial"/>
                <w:b w:val="0"/>
                <w:bCs w:val="0"/>
                <w:color w:val="auto"/>
                <w:sz w:val="20"/>
                <w:szCs w:val="20"/>
              </w:rPr>
              <w:t>planning</w:t>
            </w:r>
            <w:proofErr w:type="spellEnd"/>
            <w:r w:rsidRPr="00DF2741">
              <w:rPr>
                <w:rFonts w:ascii="Arial" w:hAnsi="Arial" w:cs="Arial"/>
                <w:b w:val="0"/>
                <w:bCs w:val="0"/>
                <w:color w:val="auto"/>
                <w:sz w:val="20"/>
                <w:szCs w:val="20"/>
              </w:rPr>
              <w:t>» de replanteo según la secuenciación de los trabajos.</w:t>
            </w:r>
          </w:p>
          <w:p w14:paraId="08B439EE" w14:textId="77777777" w:rsidR="007B10DA" w:rsidRPr="00DF2741" w:rsidRDefault="007B10DA" w:rsidP="005407D1">
            <w:pPr>
              <w:widowControl/>
              <w:numPr>
                <w:ilvl w:val="0"/>
                <w:numId w:val="58"/>
              </w:numPr>
              <w:autoSpaceDE/>
              <w:autoSpaceDN/>
              <w:spacing w:before="120" w:after="120"/>
              <w:ind w:left="341" w:hanging="284"/>
              <w:jc w:val="both"/>
              <w:rPr>
                <w:rFonts w:ascii="Arial" w:hAnsi="Arial" w:cs="Arial"/>
                <w:b w:val="0"/>
                <w:bCs w:val="0"/>
                <w:color w:val="auto"/>
                <w:sz w:val="20"/>
                <w:szCs w:val="20"/>
              </w:rPr>
            </w:pPr>
            <w:r w:rsidRPr="00DF2741">
              <w:rPr>
                <w:rFonts w:ascii="Arial" w:hAnsi="Arial" w:cs="Arial"/>
                <w:b w:val="0"/>
                <w:bCs w:val="0"/>
                <w:color w:val="auto"/>
                <w:sz w:val="20"/>
                <w:szCs w:val="20"/>
              </w:rPr>
              <w:t>Se han utilizado TIC en la elaboración del «</w:t>
            </w:r>
            <w:proofErr w:type="spellStart"/>
            <w:r w:rsidRPr="00DF2741">
              <w:rPr>
                <w:rFonts w:ascii="Arial" w:hAnsi="Arial" w:cs="Arial"/>
                <w:b w:val="0"/>
                <w:bCs w:val="0"/>
                <w:color w:val="auto"/>
                <w:sz w:val="20"/>
                <w:szCs w:val="20"/>
              </w:rPr>
              <w:t>planning</w:t>
            </w:r>
            <w:proofErr w:type="spellEnd"/>
            <w:r w:rsidRPr="00DF2741">
              <w:rPr>
                <w:rFonts w:ascii="Arial" w:hAnsi="Arial" w:cs="Arial"/>
                <w:b w:val="0"/>
                <w:bCs w:val="0"/>
                <w:color w:val="auto"/>
                <w:sz w:val="20"/>
                <w:szCs w:val="20"/>
              </w:rPr>
              <w:t>» de replanteo.</w:t>
            </w:r>
          </w:p>
        </w:tc>
      </w:tr>
      <w:tr w:rsidR="007B10DA" w:rsidRPr="00DF2741" w14:paraId="4E857867" w14:textId="77777777" w:rsidTr="00BD54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07" w:type="dxa"/>
            <w:gridSpan w:val="5"/>
            <w:shd w:val="clear" w:color="auto" w:fill="DFF4FD"/>
          </w:tcPr>
          <w:p w14:paraId="14099428" w14:textId="77777777" w:rsidR="007B10DA" w:rsidRPr="00DF2741" w:rsidRDefault="007B10DA" w:rsidP="00AC5B08">
            <w:pPr>
              <w:spacing w:before="120" w:after="120"/>
              <w:ind w:left="57"/>
              <w:jc w:val="both"/>
              <w:rPr>
                <w:rFonts w:ascii="Arial" w:hAnsi="Arial" w:cs="Arial"/>
                <w:b w:val="0"/>
                <w:bCs w:val="0"/>
                <w:color w:val="auto"/>
                <w:sz w:val="20"/>
                <w:szCs w:val="20"/>
              </w:rPr>
            </w:pPr>
            <w:r w:rsidRPr="00DF2741">
              <w:rPr>
                <w:rFonts w:ascii="Arial" w:hAnsi="Arial" w:cs="Arial"/>
                <w:color w:val="auto"/>
                <w:sz w:val="20"/>
                <w:szCs w:val="20"/>
              </w:rPr>
              <w:lastRenderedPageBreak/>
              <w:t>CONTENIDOS</w:t>
            </w:r>
          </w:p>
        </w:tc>
      </w:tr>
      <w:tr w:rsidR="007B10DA" w:rsidRPr="00DF2741" w14:paraId="3F7E7305" w14:textId="77777777" w:rsidTr="00BD54DE">
        <w:tc>
          <w:tcPr>
            <w:cnfStyle w:val="001000000000" w:firstRow="0" w:lastRow="0" w:firstColumn="1" w:lastColumn="0" w:oddVBand="0" w:evenVBand="0" w:oddHBand="0" w:evenHBand="0" w:firstRowFirstColumn="0" w:firstRowLastColumn="0" w:lastRowFirstColumn="0" w:lastRowLastColumn="0"/>
            <w:tcW w:w="9207" w:type="dxa"/>
            <w:gridSpan w:val="5"/>
          </w:tcPr>
          <w:p w14:paraId="7168F842" w14:textId="77777777" w:rsidR="007B10DA" w:rsidRPr="00DF2741" w:rsidRDefault="007B10DA" w:rsidP="00615C93">
            <w:pPr>
              <w:pStyle w:val="Prrafodelista"/>
              <w:widowControl/>
              <w:numPr>
                <w:ilvl w:val="0"/>
                <w:numId w:val="37"/>
              </w:numPr>
              <w:autoSpaceDE/>
              <w:autoSpaceDN/>
              <w:spacing w:before="120" w:after="120"/>
              <w:ind w:left="341" w:hanging="284"/>
              <w:contextualSpacing w:val="0"/>
              <w:jc w:val="both"/>
              <w:rPr>
                <w:rFonts w:ascii="Arial" w:hAnsi="Arial" w:cs="Arial"/>
                <w:b w:val="0"/>
                <w:bCs w:val="0"/>
                <w:color w:val="auto"/>
                <w:sz w:val="20"/>
                <w:szCs w:val="20"/>
              </w:rPr>
            </w:pPr>
            <w:r w:rsidRPr="00DF2741">
              <w:rPr>
                <w:rFonts w:ascii="Arial" w:hAnsi="Arial" w:cs="Arial"/>
                <w:b w:val="0"/>
                <w:bCs w:val="0"/>
                <w:color w:val="auto"/>
                <w:sz w:val="20"/>
                <w:szCs w:val="20"/>
              </w:rPr>
              <w:t>Instrumentos topográficos: simples, de señalización, medios auxiliares.</w:t>
            </w:r>
          </w:p>
          <w:p w14:paraId="6308EAF2" w14:textId="77777777" w:rsidR="007B10DA" w:rsidRPr="00DF2741" w:rsidRDefault="007B10DA" w:rsidP="00615C93">
            <w:pPr>
              <w:pStyle w:val="Prrafodelista"/>
              <w:widowControl/>
              <w:numPr>
                <w:ilvl w:val="0"/>
                <w:numId w:val="37"/>
              </w:numPr>
              <w:autoSpaceDE/>
              <w:autoSpaceDN/>
              <w:spacing w:before="120" w:after="120"/>
              <w:ind w:left="341" w:hanging="284"/>
              <w:contextualSpacing w:val="0"/>
              <w:jc w:val="both"/>
              <w:rPr>
                <w:rFonts w:ascii="Arial" w:hAnsi="Arial" w:cs="Arial"/>
                <w:b w:val="0"/>
                <w:bCs w:val="0"/>
                <w:color w:val="auto"/>
                <w:sz w:val="20"/>
                <w:szCs w:val="20"/>
              </w:rPr>
            </w:pPr>
            <w:r w:rsidRPr="00DF2741">
              <w:rPr>
                <w:rFonts w:ascii="Arial" w:hAnsi="Arial" w:cs="Arial"/>
                <w:b w:val="0"/>
                <w:bCs w:val="0"/>
                <w:color w:val="auto"/>
                <w:sz w:val="20"/>
                <w:szCs w:val="20"/>
              </w:rPr>
              <w:t>Nivel</w:t>
            </w:r>
          </w:p>
          <w:p w14:paraId="682A2033" w14:textId="77777777" w:rsidR="007B10DA" w:rsidRPr="00DF2741" w:rsidRDefault="007B10DA" w:rsidP="00615C93">
            <w:pPr>
              <w:pStyle w:val="Prrafodelista"/>
              <w:widowControl/>
              <w:numPr>
                <w:ilvl w:val="0"/>
                <w:numId w:val="37"/>
              </w:numPr>
              <w:autoSpaceDE/>
              <w:autoSpaceDN/>
              <w:spacing w:before="120" w:after="120"/>
              <w:ind w:left="341" w:hanging="284"/>
              <w:contextualSpacing w:val="0"/>
              <w:jc w:val="both"/>
              <w:rPr>
                <w:rFonts w:ascii="Arial" w:hAnsi="Arial" w:cs="Arial"/>
                <w:b w:val="0"/>
                <w:bCs w:val="0"/>
                <w:color w:val="auto"/>
                <w:sz w:val="20"/>
                <w:szCs w:val="20"/>
              </w:rPr>
            </w:pPr>
            <w:r w:rsidRPr="00DF2741">
              <w:rPr>
                <w:rFonts w:ascii="Arial" w:hAnsi="Arial" w:cs="Arial"/>
                <w:b w:val="0"/>
                <w:bCs w:val="0"/>
                <w:color w:val="auto"/>
                <w:sz w:val="20"/>
                <w:szCs w:val="20"/>
              </w:rPr>
              <w:t>Distanciómetro</w:t>
            </w:r>
          </w:p>
          <w:p w14:paraId="33224003" w14:textId="77777777" w:rsidR="007B10DA" w:rsidRPr="00DF2741" w:rsidRDefault="007B10DA" w:rsidP="00615C93">
            <w:pPr>
              <w:pStyle w:val="Prrafodelista"/>
              <w:widowControl/>
              <w:numPr>
                <w:ilvl w:val="0"/>
                <w:numId w:val="37"/>
              </w:numPr>
              <w:autoSpaceDE/>
              <w:autoSpaceDN/>
              <w:spacing w:before="120" w:after="120"/>
              <w:ind w:left="341" w:hanging="284"/>
              <w:contextualSpacing w:val="0"/>
              <w:jc w:val="both"/>
              <w:rPr>
                <w:rFonts w:ascii="Arial" w:hAnsi="Arial" w:cs="Arial"/>
                <w:b w:val="0"/>
                <w:bCs w:val="0"/>
                <w:color w:val="auto"/>
                <w:sz w:val="20"/>
                <w:szCs w:val="20"/>
              </w:rPr>
            </w:pPr>
            <w:r w:rsidRPr="00DF2741">
              <w:rPr>
                <w:rFonts w:ascii="Arial" w:hAnsi="Arial" w:cs="Arial"/>
                <w:b w:val="0"/>
                <w:bCs w:val="0"/>
                <w:color w:val="auto"/>
                <w:sz w:val="20"/>
                <w:szCs w:val="20"/>
              </w:rPr>
              <w:t>Estación total</w:t>
            </w:r>
          </w:p>
          <w:p w14:paraId="43FE73C1" w14:textId="77777777" w:rsidR="007B10DA" w:rsidRPr="00DF2741" w:rsidRDefault="007B10DA" w:rsidP="00615C93">
            <w:pPr>
              <w:pStyle w:val="Prrafodelista"/>
              <w:widowControl/>
              <w:numPr>
                <w:ilvl w:val="0"/>
                <w:numId w:val="37"/>
              </w:numPr>
              <w:autoSpaceDE/>
              <w:autoSpaceDN/>
              <w:spacing w:before="120" w:after="120"/>
              <w:ind w:left="341" w:hanging="284"/>
              <w:contextualSpacing w:val="0"/>
              <w:jc w:val="both"/>
              <w:rPr>
                <w:rFonts w:ascii="Arial" w:hAnsi="Arial" w:cs="Arial"/>
                <w:b w:val="0"/>
                <w:bCs w:val="0"/>
                <w:color w:val="auto"/>
                <w:sz w:val="20"/>
                <w:szCs w:val="20"/>
              </w:rPr>
            </w:pPr>
            <w:r w:rsidRPr="00DF2741">
              <w:rPr>
                <w:rFonts w:ascii="Arial" w:hAnsi="Arial" w:cs="Arial"/>
                <w:b w:val="0"/>
                <w:bCs w:val="0"/>
                <w:color w:val="auto"/>
                <w:sz w:val="20"/>
                <w:szCs w:val="20"/>
              </w:rPr>
              <w:t>GPS</w:t>
            </w:r>
          </w:p>
          <w:p w14:paraId="13AB8397" w14:textId="77777777" w:rsidR="007B10DA" w:rsidRPr="00DF2741" w:rsidRDefault="007B10DA" w:rsidP="00615C93">
            <w:pPr>
              <w:pStyle w:val="Prrafodelista"/>
              <w:widowControl/>
              <w:numPr>
                <w:ilvl w:val="0"/>
                <w:numId w:val="37"/>
              </w:numPr>
              <w:autoSpaceDE/>
              <w:autoSpaceDN/>
              <w:spacing w:before="120" w:after="120"/>
              <w:ind w:left="341" w:hanging="284"/>
              <w:contextualSpacing w:val="0"/>
              <w:jc w:val="both"/>
              <w:rPr>
                <w:rFonts w:ascii="Arial" w:hAnsi="Arial" w:cs="Arial"/>
                <w:b w:val="0"/>
                <w:bCs w:val="0"/>
                <w:color w:val="auto"/>
                <w:sz w:val="20"/>
                <w:szCs w:val="20"/>
              </w:rPr>
            </w:pPr>
            <w:r w:rsidRPr="00DF2741">
              <w:rPr>
                <w:rFonts w:ascii="Arial" w:hAnsi="Arial" w:cs="Arial"/>
                <w:b w:val="0"/>
                <w:bCs w:val="0"/>
                <w:color w:val="auto"/>
                <w:sz w:val="20"/>
                <w:szCs w:val="20"/>
              </w:rPr>
              <w:t>Programas de trabajo</w:t>
            </w:r>
          </w:p>
          <w:p w14:paraId="35E3EE7B" w14:textId="77777777" w:rsidR="007B10DA" w:rsidRPr="00DF2741" w:rsidRDefault="007B10DA" w:rsidP="00615C93">
            <w:pPr>
              <w:pStyle w:val="Prrafodelista"/>
              <w:widowControl/>
              <w:numPr>
                <w:ilvl w:val="0"/>
                <w:numId w:val="37"/>
              </w:numPr>
              <w:autoSpaceDE/>
              <w:autoSpaceDN/>
              <w:spacing w:before="120" w:after="120"/>
              <w:ind w:left="341" w:hanging="284"/>
              <w:contextualSpacing w:val="0"/>
              <w:jc w:val="both"/>
              <w:rPr>
                <w:rFonts w:ascii="Arial" w:hAnsi="Arial" w:cs="Arial"/>
                <w:b w:val="0"/>
                <w:bCs w:val="0"/>
                <w:color w:val="auto"/>
                <w:sz w:val="20"/>
                <w:szCs w:val="20"/>
              </w:rPr>
            </w:pPr>
            <w:r w:rsidRPr="00DF2741">
              <w:rPr>
                <w:rFonts w:ascii="Arial" w:hAnsi="Arial" w:cs="Arial"/>
                <w:b w:val="0"/>
                <w:bCs w:val="0"/>
                <w:color w:val="auto"/>
                <w:sz w:val="20"/>
                <w:szCs w:val="20"/>
              </w:rPr>
              <w:t>Mantenimiento de los equipos</w:t>
            </w:r>
          </w:p>
          <w:p w14:paraId="0440A81F" w14:textId="77777777" w:rsidR="007B10DA" w:rsidRPr="00DF2741" w:rsidRDefault="007B10DA" w:rsidP="00615C93">
            <w:pPr>
              <w:pStyle w:val="Prrafodelista"/>
              <w:widowControl/>
              <w:numPr>
                <w:ilvl w:val="0"/>
                <w:numId w:val="37"/>
              </w:numPr>
              <w:autoSpaceDE/>
              <w:autoSpaceDN/>
              <w:spacing w:before="120" w:after="120"/>
              <w:ind w:left="341" w:hanging="284"/>
              <w:contextualSpacing w:val="0"/>
              <w:jc w:val="both"/>
              <w:rPr>
                <w:rFonts w:ascii="Arial" w:hAnsi="Arial" w:cs="Arial"/>
                <w:b w:val="0"/>
                <w:bCs w:val="0"/>
                <w:color w:val="auto"/>
                <w:sz w:val="20"/>
                <w:szCs w:val="20"/>
              </w:rPr>
            </w:pPr>
            <w:r w:rsidRPr="00DF2741">
              <w:rPr>
                <w:rFonts w:ascii="Arial" w:hAnsi="Arial" w:cs="Arial"/>
                <w:b w:val="0"/>
                <w:bCs w:val="0"/>
                <w:color w:val="auto"/>
                <w:sz w:val="20"/>
                <w:szCs w:val="20"/>
              </w:rPr>
              <w:t>Planificación del trabajo</w:t>
            </w:r>
          </w:p>
        </w:tc>
      </w:tr>
      <w:tr w:rsidR="00BD54DE" w:rsidRPr="00BD54DE" w14:paraId="27647158" w14:textId="77777777" w:rsidTr="00BD54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07" w:type="dxa"/>
            <w:gridSpan w:val="5"/>
            <w:shd w:val="clear" w:color="auto" w:fill="DFF4FD"/>
          </w:tcPr>
          <w:p w14:paraId="2B138866" w14:textId="77777777" w:rsidR="00BD54DE" w:rsidRPr="00DF2741" w:rsidRDefault="00BD54DE" w:rsidP="00D953BA">
            <w:pPr>
              <w:spacing w:before="120" w:after="120"/>
              <w:rPr>
                <w:rFonts w:ascii="Arial" w:hAnsi="Arial" w:cs="Arial"/>
                <w:color w:val="auto"/>
                <w:sz w:val="20"/>
                <w:szCs w:val="20"/>
              </w:rPr>
            </w:pPr>
            <w:r>
              <w:rPr>
                <w:rFonts w:ascii="Arial" w:hAnsi="Arial" w:cs="Arial"/>
                <w:color w:val="auto"/>
                <w:sz w:val="20"/>
                <w:szCs w:val="20"/>
              </w:rPr>
              <w:t>TÉCNICAS E INSTRUMENTOS DE EVALUACIÓN</w:t>
            </w:r>
          </w:p>
        </w:tc>
      </w:tr>
      <w:tr w:rsidR="00BD54DE" w:rsidRPr="00DF2741" w14:paraId="302CF5D4" w14:textId="77777777" w:rsidTr="00BD54DE">
        <w:tc>
          <w:tcPr>
            <w:cnfStyle w:val="001000000000" w:firstRow="0" w:lastRow="0" w:firstColumn="1" w:lastColumn="0" w:oddVBand="0" w:evenVBand="0" w:oddHBand="0" w:evenHBand="0" w:firstRowFirstColumn="0" w:firstRowLastColumn="0" w:lastRowFirstColumn="0" w:lastRowLastColumn="0"/>
            <w:tcW w:w="9207" w:type="dxa"/>
            <w:gridSpan w:val="5"/>
          </w:tcPr>
          <w:p w14:paraId="535D10F6" w14:textId="77777777" w:rsidR="00BD54DE" w:rsidRPr="00BD54DE" w:rsidRDefault="00BD54DE" w:rsidP="00BD54DE">
            <w:pPr>
              <w:pStyle w:val="Prrafodelista"/>
              <w:widowControl/>
              <w:numPr>
                <w:ilvl w:val="0"/>
                <w:numId w:val="64"/>
              </w:numPr>
              <w:autoSpaceDE/>
              <w:autoSpaceDN/>
              <w:spacing w:before="120" w:after="120"/>
              <w:ind w:left="341" w:hanging="284"/>
              <w:contextualSpacing w:val="0"/>
              <w:jc w:val="both"/>
              <w:rPr>
                <w:rFonts w:ascii="Arial" w:hAnsi="Arial" w:cs="Arial"/>
                <w:b w:val="0"/>
                <w:bCs w:val="0"/>
                <w:color w:val="auto"/>
                <w:sz w:val="20"/>
                <w:szCs w:val="20"/>
              </w:rPr>
            </w:pPr>
            <w:r w:rsidRPr="00BD54DE">
              <w:rPr>
                <w:rFonts w:ascii="Arial" w:hAnsi="Arial" w:cs="Arial"/>
                <w:b w:val="0"/>
                <w:bCs w:val="0"/>
                <w:color w:val="auto"/>
                <w:sz w:val="20"/>
                <w:szCs w:val="20"/>
              </w:rPr>
              <w:t>Pruebas orales y escritas.</w:t>
            </w:r>
          </w:p>
          <w:p w14:paraId="34609EF6" w14:textId="58E777D1" w:rsidR="00BD54DE" w:rsidRPr="00BD54DE" w:rsidRDefault="00F24415" w:rsidP="00BD54DE">
            <w:pPr>
              <w:pStyle w:val="Prrafodelista"/>
              <w:widowControl/>
              <w:numPr>
                <w:ilvl w:val="0"/>
                <w:numId w:val="64"/>
              </w:numPr>
              <w:autoSpaceDE/>
              <w:autoSpaceDN/>
              <w:spacing w:before="120" w:after="120"/>
              <w:ind w:left="341" w:hanging="284"/>
              <w:contextualSpacing w:val="0"/>
              <w:jc w:val="both"/>
              <w:rPr>
                <w:rFonts w:ascii="Arial" w:hAnsi="Arial" w:cs="Arial"/>
                <w:b w:val="0"/>
                <w:bCs w:val="0"/>
                <w:color w:val="auto"/>
                <w:sz w:val="20"/>
                <w:szCs w:val="20"/>
              </w:rPr>
            </w:pPr>
            <w:r>
              <w:rPr>
                <w:rFonts w:ascii="Arial" w:hAnsi="Arial" w:cs="Arial"/>
                <w:b w:val="0"/>
                <w:bCs w:val="0"/>
                <w:color w:val="auto"/>
                <w:sz w:val="20"/>
                <w:szCs w:val="20"/>
              </w:rPr>
              <w:t>Ejecución de tareas o trabajos individuales y, en grupo</w:t>
            </w:r>
            <w:r w:rsidR="00BD54DE" w:rsidRPr="00BD54DE">
              <w:rPr>
                <w:rFonts w:ascii="Arial" w:hAnsi="Arial" w:cs="Arial"/>
                <w:b w:val="0"/>
                <w:bCs w:val="0"/>
                <w:color w:val="auto"/>
                <w:sz w:val="20"/>
                <w:szCs w:val="20"/>
              </w:rPr>
              <w:t>.</w:t>
            </w:r>
          </w:p>
          <w:p w14:paraId="79BF04ED" w14:textId="77777777" w:rsidR="00BD54DE" w:rsidRPr="00DF2741" w:rsidRDefault="00BD54DE" w:rsidP="00BD54DE">
            <w:pPr>
              <w:pStyle w:val="Prrafodelista"/>
              <w:widowControl/>
              <w:numPr>
                <w:ilvl w:val="0"/>
                <w:numId w:val="64"/>
              </w:numPr>
              <w:autoSpaceDE/>
              <w:autoSpaceDN/>
              <w:spacing w:before="120" w:after="120"/>
              <w:ind w:left="341" w:hanging="284"/>
              <w:contextualSpacing w:val="0"/>
              <w:jc w:val="both"/>
              <w:rPr>
                <w:rFonts w:ascii="Arial" w:hAnsi="Arial" w:cs="Arial"/>
                <w:b w:val="0"/>
                <w:bCs w:val="0"/>
                <w:color w:val="auto"/>
                <w:sz w:val="20"/>
                <w:szCs w:val="20"/>
              </w:rPr>
            </w:pPr>
            <w:r w:rsidRPr="00BD54DE">
              <w:rPr>
                <w:rFonts w:ascii="Arial" w:hAnsi="Arial" w:cs="Arial"/>
                <w:b w:val="0"/>
                <w:bCs w:val="0"/>
                <w:color w:val="auto"/>
                <w:sz w:val="20"/>
                <w:szCs w:val="20"/>
              </w:rPr>
              <w:t>Observación del seguimiento y la participación en el desarrollo de las clases.</w:t>
            </w:r>
          </w:p>
        </w:tc>
      </w:tr>
    </w:tbl>
    <w:p w14:paraId="710F64C6" w14:textId="77777777" w:rsidR="007B10DA" w:rsidRPr="00DF2741" w:rsidRDefault="007B10DA" w:rsidP="007B10DA">
      <w:pPr>
        <w:spacing w:before="120" w:after="120"/>
        <w:jc w:val="both"/>
        <w:rPr>
          <w:rFonts w:ascii="Arial" w:hAnsi="Arial" w:cs="Arial"/>
          <w:sz w:val="10"/>
          <w:szCs w:val="10"/>
        </w:rPr>
      </w:pPr>
    </w:p>
    <w:tbl>
      <w:tblPr>
        <w:tblStyle w:val="Tablaconcuadrcula6concolores-nfasis5"/>
        <w:tblW w:w="9192" w:type="dxa"/>
        <w:tblLook w:val="04A0" w:firstRow="1" w:lastRow="0" w:firstColumn="1" w:lastColumn="0" w:noHBand="0" w:noVBand="1"/>
      </w:tblPr>
      <w:tblGrid>
        <w:gridCol w:w="2759"/>
        <w:gridCol w:w="584"/>
        <w:gridCol w:w="3971"/>
        <w:gridCol w:w="1872"/>
        <w:gridCol w:w="6"/>
      </w:tblGrid>
      <w:tr w:rsidR="007B10DA" w:rsidRPr="00DF2741" w14:paraId="2D4EEA7C" w14:textId="77777777" w:rsidTr="00935626">
        <w:trPr>
          <w:gridAfter w:val="1"/>
          <w:cnfStyle w:val="100000000000" w:firstRow="1" w:lastRow="0" w:firstColumn="0" w:lastColumn="0" w:oddVBand="0" w:evenVBand="0" w:oddHBand="0" w:evenHBand="0" w:firstRowFirstColumn="0" w:firstRowLastColumn="0" w:lastRowFirstColumn="0" w:lastRowLastColumn="0"/>
          <w:wAfter w:w="6" w:type="dxa"/>
        </w:trPr>
        <w:tc>
          <w:tcPr>
            <w:cnfStyle w:val="001000000000" w:firstRow="0" w:lastRow="0" w:firstColumn="1" w:lastColumn="0" w:oddVBand="0" w:evenVBand="0" w:oddHBand="0" w:evenHBand="0" w:firstRowFirstColumn="0" w:firstRowLastColumn="0" w:lastRowFirstColumn="0" w:lastRowLastColumn="0"/>
            <w:tcW w:w="2759" w:type="dxa"/>
            <w:vAlign w:val="center"/>
          </w:tcPr>
          <w:p w14:paraId="7699F796" w14:textId="77777777" w:rsidR="007B10DA" w:rsidRPr="00DF2741" w:rsidRDefault="007B10DA" w:rsidP="000146D6">
            <w:pPr>
              <w:spacing w:before="120" w:after="120"/>
              <w:rPr>
                <w:rFonts w:ascii="Arial" w:hAnsi="Arial" w:cs="Arial"/>
                <w:color w:val="auto"/>
                <w:sz w:val="20"/>
                <w:szCs w:val="20"/>
              </w:rPr>
            </w:pPr>
            <w:r w:rsidRPr="00DF2741">
              <w:rPr>
                <w:rFonts w:ascii="Arial" w:hAnsi="Arial" w:cs="Arial"/>
                <w:color w:val="auto"/>
                <w:sz w:val="20"/>
                <w:szCs w:val="20"/>
              </w:rPr>
              <w:t>UNIDAD DE TRABAJO:</w:t>
            </w:r>
          </w:p>
        </w:tc>
        <w:tc>
          <w:tcPr>
            <w:tcW w:w="584" w:type="dxa"/>
            <w:vAlign w:val="center"/>
          </w:tcPr>
          <w:p w14:paraId="0BBC38D8" w14:textId="77777777" w:rsidR="007B10DA" w:rsidRPr="00DF2741" w:rsidRDefault="007B10DA" w:rsidP="000146D6">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F2741">
              <w:rPr>
                <w:rFonts w:ascii="Arial" w:hAnsi="Arial" w:cs="Arial"/>
                <w:b w:val="0"/>
                <w:bCs w:val="0"/>
                <w:color w:val="auto"/>
                <w:sz w:val="20"/>
                <w:szCs w:val="20"/>
              </w:rPr>
              <w:t>05</w:t>
            </w:r>
          </w:p>
        </w:tc>
        <w:tc>
          <w:tcPr>
            <w:tcW w:w="3971" w:type="dxa"/>
            <w:vAlign w:val="center"/>
          </w:tcPr>
          <w:p w14:paraId="4EDD79FB" w14:textId="77777777" w:rsidR="007B10DA" w:rsidRPr="00DF2741" w:rsidRDefault="007B10DA" w:rsidP="000146D6">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F2741">
              <w:rPr>
                <w:rFonts w:ascii="Arial" w:hAnsi="Arial" w:cs="Arial"/>
                <w:b w:val="0"/>
                <w:bCs w:val="0"/>
                <w:color w:val="auto"/>
                <w:sz w:val="20"/>
                <w:szCs w:val="20"/>
              </w:rPr>
              <w:t>Ejecución de replanteos</w:t>
            </w:r>
          </w:p>
        </w:tc>
        <w:tc>
          <w:tcPr>
            <w:tcW w:w="1872" w:type="dxa"/>
            <w:vAlign w:val="center"/>
          </w:tcPr>
          <w:p w14:paraId="219D5EEA" w14:textId="77777777" w:rsidR="007B10DA" w:rsidRPr="00DF2741" w:rsidRDefault="007B10DA" w:rsidP="000146D6">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F2741">
              <w:rPr>
                <w:rFonts w:ascii="Arial" w:hAnsi="Arial" w:cs="Arial"/>
                <w:b w:val="0"/>
                <w:bCs w:val="0"/>
                <w:color w:val="auto"/>
                <w:sz w:val="20"/>
                <w:szCs w:val="20"/>
              </w:rPr>
              <w:t>62 horas</w:t>
            </w:r>
          </w:p>
        </w:tc>
      </w:tr>
      <w:tr w:rsidR="007B10DA" w:rsidRPr="00DF2741" w14:paraId="0A6C343D" w14:textId="77777777" w:rsidTr="009356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478668B8" w14:textId="77777777" w:rsidR="007B10DA" w:rsidRPr="00DF2741" w:rsidRDefault="007B10DA" w:rsidP="00AC5B08">
            <w:pPr>
              <w:spacing w:before="120" w:after="120"/>
              <w:rPr>
                <w:rFonts w:ascii="Arial" w:hAnsi="Arial" w:cs="Arial"/>
                <w:color w:val="auto"/>
                <w:sz w:val="20"/>
                <w:szCs w:val="20"/>
              </w:rPr>
            </w:pPr>
            <w:r w:rsidRPr="00DF2741">
              <w:rPr>
                <w:rFonts w:ascii="Arial" w:hAnsi="Arial" w:cs="Arial"/>
                <w:color w:val="auto"/>
                <w:sz w:val="20"/>
                <w:szCs w:val="20"/>
              </w:rPr>
              <w:t>RESULTADOS DE APRENDIZAJE:</w:t>
            </w:r>
          </w:p>
        </w:tc>
      </w:tr>
      <w:tr w:rsidR="007B10DA" w:rsidRPr="00DF2741" w14:paraId="597B8E39" w14:textId="77777777" w:rsidTr="00935626">
        <w:tc>
          <w:tcPr>
            <w:cnfStyle w:val="001000000000" w:firstRow="0" w:lastRow="0" w:firstColumn="1" w:lastColumn="0" w:oddVBand="0" w:evenVBand="0" w:oddHBand="0" w:evenHBand="0" w:firstRowFirstColumn="0" w:firstRowLastColumn="0" w:lastRowFirstColumn="0" w:lastRowLastColumn="0"/>
            <w:tcW w:w="9192" w:type="dxa"/>
            <w:gridSpan w:val="5"/>
          </w:tcPr>
          <w:p w14:paraId="741CB005" w14:textId="77777777" w:rsidR="007B10DA" w:rsidRPr="00DF2741" w:rsidRDefault="007B10DA" w:rsidP="00615C93">
            <w:pPr>
              <w:pStyle w:val="Prrafodelista"/>
              <w:widowControl/>
              <w:numPr>
                <w:ilvl w:val="0"/>
                <w:numId w:val="28"/>
              </w:numPr>
              <w:autoSpaceDE/>
              <w:autoSpaceDN/>
              <w:spacing w:before="120" w:after="120"/>
              <w:ind w:left="624" w:hanging="567"/>
              <w:contextualSpacing w:val="0"/>
              <w:jc w:val="both"/>
              <w:rPr>
                <w:rFonts w:ascii="Arial" w:hAnsi="Arial" w:cs="Arial"/>
                <w:b w:val="0"/>
                <w:bCs w:val="0"/>
                <w:color w:val="auto"/>
                <w:sz w:val="20"/>
                <w:szCs w:val="20"/>
              </w:rPr>
            </w:pPr>
            <w:r w:rsidRPr="00DF2741">
              <w:rPr>
                <w:rFonts w:ascii="Arial" w:hAnsi="Arial" w:cs="Arial"/>
                <w:b w:val="0"/>
                <w:bCs w:val="0"/>
                <w:color w:val="auto"/>
                <w:sz w:val="20"/>
                <w:szCs w:val="20"/>
              </w:rPr>
              <w:t>Realiza croquis y planos de replanteo, seleccionando el método de replanteo y anotando los datos relevantes.</w:t>
            </w:r>
          </w:p>
          <w:p w14:paraId="0B99A1F0" w14:textId="77777777" w:rsidR="007B10DA" w:rsidRPr="00DF2741" w:rsidRDefault="007B10DA" w:rsidP="00615C93">
            <w:pPr>
              <w:pStyle w:val="Prrafodelista"/>
              <w:widowControl/>
              <w:numPr>
                <w:ilvl w:val="0"/>
                <w:numId w:val="30"/>
              </w:numPr>
              <w:autoSpaceDE/>
              <w:autoSpaceDN/>
              <w:spacing w:before="120" w:after="120"/>
              <w:ind w:left="624" w:hanging="567"/>
              <w:contextualSpacing w:val="0"/>
              <w:jc w:val="both"/>
              <w:rPr>
                <w:rFonts w:ascii="Arial" w:hAnsi="Arial" w:cs="Arial"/>
                <w:b w:val="0"/>
                <w:bCs w:val="0"/>
                <w:color w:val="auto"/>
                <w:sz w:val="20"/>
                <w:szCs w:val="20"/>
              </w:rPr>
            </w:pPr>
            <w:r w:rsidRPr="00DF2741">
              <w:rPr>
                <w:rFonts w:ascii="Arial" w:hAnsi="Arial" w:cs="Arial"/>
                <w:b w:val="0"/>
                <w:bCs w:val="0"/>
                <w:color w:val="auto"/>
                <w:sz w:val="20"/>
                <w:szCs w:val="20"/>
              </w:rPr>
              <w:t>Completa la información técnica para el replanteo, incorporando a croquis, planos y «</w:t>
            </w:r>
            <w:proofErr w:type="spellStart"/>
            <w:r w:rsidRPr="00DF2741">
              <w:rPr>
                <w:rFonts w:ascii="Arial" w:hAnsi="Arial" w:cs="Arial"/>
                <w:b w:val="0"/>
                <w:bCs w:val="0"/>
                <w:color w:val="auto"/>
                <w:sz w:val="20"/>
                <w:szCs w:val="20"/>
              </w:rPr>
              <w:t>planning</w:t>
            </w:r>
            <w:proofErr w:type="spellEnd"/>
            <w:r w:rsidRPr="00DF2741">
              <w:rPr>
                <w:rFonts w:ascii="Arial" w:hAnsi="Arial" w:cs="Arial"/>
                <w:b w:val="0"/>
                <w:bCs w:val="0"/>
                <w:color w:val="auto"/>
                <w:sz w:val="20"/>
                <w:szCs w:val="20"/>
              </w:rPr>
              <w:t>» el resultado del cálculo de coordenadas, distancias, ángulos, cotas, inclinaciones y otros parámetros complementarios.</w:t>
            </w:r>
          </w:p>
          <w:p w14:paraId="1FE619E1" w14:textId="77777777" w:rsidR="007B10DA" w:rsidRPr="00DF2741" w:rsidRDefault="007B10DA" w:rsidP="00615C93">
            <w:pPr>
              <w:pStyle w:val="Prrafodelista"/>
              <w:widowControl/>
              <w:numPr>
                <w:ilvl w:val="0"/>
                <w:numId w:val="31"/>
              </w:numPr>
              <w:autoSpaceDE/>
              <w:autoSpaceDN/>
              <w:spacing w:before="120" w:after="120"/>
              <w:ind w:left="624" w:hanging="567"/>
              <w:contextualSpacing w:val="0"/>
              <w:jc w:val="both"/>
              <w:rPr>
                <w:rFonts w:ascii="Arial" w:hAnsi="Arial" w:cs="Arial"/>
                <w:b w:val="0"/>
                <w:bCs w:val="0"/>
                <w:color w:val="auto"/>
                <w:sz w:val="20"/>
                <w:szCs w:val="20"/>
              </w:rPr>
            </w:pPr>
            <w:r w:rsidRPr="00DF2741">
              <w:rPr>
                <w:rFonts w:ascii="Arial" w:hAnsi="Arial" w:cs="Arial"/>
                <w:b w:val="0"/>
                <w:bCs w:val="0"/>
                <w:color w:val="auto"/>
                <w:sz w:val="20"/>
                <w:szCs w:val="20"/>
              </w:rPr>
              <w:t>Replantea puntos y elementos de obras de construcción materializando en el terreno y/o en la obra su señalización.</w:t>
            </w:r>
          </w:p>
        </w:tc>
      </w:tr>
      <w:tr w:rsidR="007B10DA" w:rsidRPr="00DF2741" w14:paraId="0EED2C9D" w14:textId="77777777" w:rsidTr="009356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740C1777" w14:textId="77777777" w:rsidR="007B10DA" w:rsidRPr="00DF2741" w:rsidRDefault="007B10DA" w:rsidP="00AC5B08">
            <w:pPr>
              <w:spacing w:before="120" w:after="120"/>
              <w:rPr>
                <w:rFonts w:ascii="Arial" w:hAnsi="Arial" w:cs="Arial"/>
                <w:color w:val="auto"/>
                <w:sz w:val="20"/>
                <w:szCs w:val="20"/>
              </w:rPr>
            </w:pPr>
            <w:r w:rsidRPr="00DF2741">
              <w:rPr>
                <w:rFonts w:ascii="Arial" w:hAnsi="Arial" w:cs="Arial"/>
                <w:color w:val="auto"/>
                <w:sz w:val="20"/>
                <w:szCs w:val="20"/>
              </w:rPr>
              <w:t>CRITERIOS DE EVALUACIÓN</w:t>
            </w:r>
          </w:p>
        </w:tc>
      </w:tr>
      <w:tr w:rsidR="007B10DA" w:rsidRPr="00DF2741" w14:paraId="3D129DD4" w14:textId="77777777" w:rsidTr="00935626">
        <w:tc>
          <w:tcPr>
            <w:cnfStyle w:val="001000000000" w:firstRow="0" w:lastRow="0" w:firstColumn="1" w:lastColumn="0" w:oddVBand="0" w:evenVBand="0" w:oddHBand="0" w:evenHBand="0" w:firstRowFirstColumn="0" w:firstRowLastColumn="0" w:lastRowFirstColumn="0" w:lastRowLastColumn="0"/>
            <w:tcW w:w="9192" w:type="dxa"/>
            <w:gridSpan w:val="5"/>
          </w:tcPr>
          <w:p w14:paraId="3BD54A98" w14:textId="77777777" w:rsidR="007B10DA" w:rsidRPr="00DF2741" w:rsidRDefault="007B10DA" w:rsidP="00AC5B08">
            <w:pPr>
              <w:spacing w:before="120" w:after="120"/>
              <w:jc w:val="both"/>
              <w:rPr>
                <w:rFonts w:ascii="Arial" w:hAnsi="Arial" w:cs="Arial"/>
                <w:color w:val="auto"/>
                <w:sz w:val="20"/>
                <w:szCs w:val="20"/>
              </w:rPr>
            </w:pPr>
            <w:r w:rsidRPr="00DF2741">
              <w:rPr>
                <w:rFonts w:ascii="Arial" w:hAnsi="Arial" w:cs="Arial"/>
                <w:color w:val="auto"/>
                <w:sz w:val="20"/>
                <w:szCs w:val="20"/>
              </w:rPr>
              <w:t>RA2</w:t>
            </w:r>
          </w:p>
          <w:p w14:paraId="0AB869ED" w14:textId="3D5751C6" w:rsidR="005407D1" w:rsidRPr="00DF2741" w:rsidRDefault="007B10DA" w:rsidP="005407D1">
            <w:pPr>
              <w:widowControl/>
              <w:numPr>
                <w:ilvl w:val="0"/>
                <w:numId w:val="36"/>
              </w:numPr>
              <w:autoSpaceDE/>
              <w:autoSpaceDN/>
              <w:spacing w:before="120" w:after="120"/>
              <w:ind w:left="341" w:hanging="284"/>
              <w:jc w:val="both"/>
              <w:rPr>
                <w:rFonts w:ascii="Arial" w:hAnsi="Arial" w:cs="Arial"/>
                <w:b w:val="0"/>
                <w:bCs w:val="0"/>
                <w:color w:val="000000"/>
                <w:sz w:val="20"/>
                <w:szCs w:val="20"/>
              </w:rPr>
            </w:pPr>
            <w:r w:rsidRPr="00DF2741">
              <w:rPr>
                <w:rFonts w:ascii="Arial" w:hAnsi="Arial" w:cs="Arial"/>
                <w:b w:val="0"/>
                <w:bCs w:val="0"/>
                <w:color w:val="000000"/>
                <w:sz w:val="20"/>
                <w:szCs w:val="20"/>
              </w:rPr>
              <w:t>Se han seleccionado los útiles, soportes y formatos más adecuados para la realización de croquis y planos de replanteo.</w:t>
            </w:r>
          </w:p>
          <w:p w14:paraId="19CA9A81" w14:textId="43435FA1" w:rsidR="007B10DA" w:rsidRPr="00DF2741" w:rsidRDefault="007B10DA" w:rsidP="005407D1">
            <w:pPr>
              <w:widowControl/>
              <w:numPr>
                <w:ilvl w:val="0"/>
                <w:numId w:val="59"/>
              </w:numPr>
              <w:shd w:val="clear" w:color="auto" w:fill="FBE4D5" w:themeFill="accent2" w:themeFillTint="33"/>
              <w:autoSpaceDE/>
              <w:autoSpaceDN/>
              <w:spacing w:before="120" w:after="120"/>
              <w:ind w:left="341" w:hanging="284"/>
              <w:jc w:val="both"/>
              <w:rPr>
                <w:rFonts w:ascii="Arial" w:hAnsi="Arial" w:cs="Arial"/>
                <w:b w:val="0"/>
                <w:bCs w:val="0"/>
                <w:color w:val="000000"/>
                <w:sz w:val="20"/>
                <w:szCs w:val="20"/>
              </w:rPr>
            </w:pPr>
            <w:r w:rsidRPr="00DF2741">
              <w:rPr>
                <w:rFonts w:ascii="Arial" w:hAnsi="Arial" w:cs="Arial"/>
                <w:b w:val="0"/>
                <w:bCs w:val="0"/>
                <w:color w:val="000000"/>
                <w:sz w:val="20"/>
                <w:szCs w:val="20"/>
              </w:rPr>
              <w:t>Se han seleccionado las escalas adecuadas para representar croquis y planos de replanteo.</w:t>
            </w:r>
          </w:p>
          <w:p w14:paraId="0C960701" w14:textId="77777777" w:rsidR="007B10DA" w:rsidRPr="00DF2741" w:rsidRDefault="007B10DA" w:rsidP="005407D1">
            <w:pPr>
              <w:widowControl/>
              <w:numPr>
                <w:ilvl w:val="0"/>
                <w:numId w:val="59"/>
              </w:numPr>
              <w:autoSpaceDE/>
              <w:autoSpaceDN/>
              <w:spacing w:before="120" w:after="120"/>
              <w:ind w:left="341" w:hanging="284"/>
              <w:jc w:val="both"/>
              <w:rPr>
                <w:rFonts w:ascii="Arial" w:hAnsi="Arial" w:cs="Arial"/>
                <w:b w:val="0"/>
                <w:bCs w:val="0"/>
                <w:color w:val="000000"/>
                <w:sz w:val="20"/>
                <w:szCs w:val="20"/>
              </w:rPr>
            </w:pPr>
            <w:r w:rsidRPr="00DF2741">
              <w:rPr>
                <w:rFonts w:ascii="Arial" w:hAnsi="Arial" w:cs="Arial"/>
                <w:b w:val="0"/>
                <w:bCs w:val="0"/>
                <w:color w:val="000000"/>
                <w:sz w:val="20"/>
                <w:szCs w:val="20"/>
              </w:rPr>
              <w:t>Se han realizado croquis y planos de replanteo en función del trabajo que se deba realizar.</w:t>
            </w:r>
          </w:p>
          <w:p w14:paraId="5A9EEB40" w14:textId="4CBD1871" w:rsidR="005407D1" w:rsidRPr="00DF2741" w:rsidRDefault="007B10DA" w:rsidP="005407D1">
            <w:pPr>
              <w:widowControl/>
              <w:numPr>
                <w:ilvl w:val="0"/>
                <w:numId w:val="59"/>
              </w:numPr>
              <w:shd w:val="clear" w:color="auto" w:fill="FBE4D5" w:themeFill="accent2" w:themeFillTint="33"/>
              <w:autoSpaceDE/>
              <w:autoSpaceDN/>
              <w:spacing w:before="120" w:after="120"/>
              <w:ind w:left="341" w:hanging="284"/>
              <w:jc w:val="both"/>
              <w:rPr>
                <w:rFonts w:ascii="Arial" w:hAnsi="Arial" w:cs="Arial"/>
                <w:color w:val="auto"/>
                <w:sz w:val="20"/>
                <w:szCs w:val="20"/>
              </w:rPr>
            </w:pPr>
            <w:r w:rsidRPr="00DF2741">
              <w:rPr>
                <w:rFonts w:ascii="Arial" w:hAnsi="Arial" w:cs="Arial"/>
                <w:b w:val="0"/>
                <w:bCs w:val="0"/>
                <w:color w:val="auto"/>
                <w:sz w:val="20"/>
                <w:szCs w:val="20"/>
              </w:rPr>
              <w:t>Se han representado en croquis y en planos de replanteo los puntos, estaciones, referencias, datos y símbolos.</w:t>
            </w:r>
          </w:p>
          <w:p w14:paraId="57C509B7" w14:textId="59E8FF81" w:rsidR="007B10DA" w:rsidRPr="00DF2741" w:rsidRDefault="007B10DA" w:rsidP="005407D1">
            <w:pPr>
              <w:widowControl/>
              <w:numPr>
                <w:ilvl w:val="0"/>
                <w:numId w:val="60"/>
              </w:numPr>
              <w:autoSpaceDE/>
              <w:autoSpaceDN/>
              <w:spacing w:before="120" w:after="120"/>
              <w:ind w:left="341" w:hanging="284"/>
              <w:jc w:val="both"/>
              <w:rPr>
                <w:rFonts w:ascii="Arial" w:hAnsi="Arial" w:cs="Arial"/>
                <w:sz w:val="20"/>
                <w:szCs w:val="20"/>
              </w:rPr>
            </w:pPr>
            <w:r w:rsidRPr="00DF2741">
              <w:rPr>
                <w:rFonts w:ascii="Arial" w:hAnsi="Arial" w:cs="Arial"/>
                <w:b w:val="0"/>
                <w:bCs w:val="0"/>
                <w:color w:val="auto"/>
                <w:sz w:val="20"/>
                <w:szCs w:val="20"/>
              </w:rPr>
              <w:t xml:space="preserve">Se han utilizado TIC </w:t>
            </w:r>
            <w:r w:rsidRPr="00DF2741">
              <w:rPr>
                <w:rFonts w:ascii="Arial" w:hAnsi="Arial" w:cs="Arial"/>
                <w:b w:val="0"/>
                <w:bCs w:val="0"/>
                <w:color w:val="000000"/>
                <w:sz w:val="20"/>
                <w:szCs w:val="20"/>
              </w:rPr>
              <w:t>en la elaboración de croquis y planos de replanteo.</w:t>
            </w:r>
          </w:p>
        </w:tc>
      </w:tr>
      <w:tr w:rsidR="007B10DA" w:rsidRPr="00DF2741" w14:paraId="7AA5CE7D" w14:textId="77777777" w:rsidTr="009356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auto"/>
          </w:tcPr>
          <w:p w14:paraId="0E3D9A85" w14:textId="77777777" w:rsidR="007B10DA" w:rsidRPr="00DF2741" w:rsidRDefault="007B10DA" w:rsidP="00AC5B08">
            <w:pPr>
              <w:spacing w:before="120" w:after="120"/>
              <w:jc w:val="both"/>
              <w:rPr>
                <w:rFonts w:ascii="Arial" w:hAnsi="Arial" w:cs="Arial"/>
                <w:color w:val="auto"/>
                <w:sz w:val="20"/>
                <w:szCs w:val="20"/>
              </w:rPr>
            </w:pPr>
            <w:r w:rsidRPr="00DF2741">
              <w:rPr>
                <w:rFonts w:ascii="Arial" w:hAnsi="Arial" w:cs="Arial"/>
                <w:color w:val="auto"/>
                <w:sz w:val="20"/>
                <w:szCs w:val="20"/>
              </w:rPr>
              <w:t>RA4</w:t>
            </w:r>
          </w:p>
          <w:p w14:paraId="6C5DA540" w14:textId="77777777" w:rsidR="007B10DA" w:rsidRPr="00DF2741" w:rsidRDefault="007B10DA" w:rsidP="005407D1">
            <w:pPr>
              <w:widowControl/>
              <w:numPr>
                <w:ilvl w:val="0"/>
                <w:numId w:val="33"/>
              </w:numPr>
              <w:autoSpaceDE/>
              <w:autoSpaceDN/>
              <w:spacing w:before="120" w:after="120"/>
              <w:ind w:left="57" w:firstLine="284"/>
              <w:jc w:val="both"/>
              <w:rPr>
                <w:rFonts w:ascii="Arial" w:hAnsi="Arial" w:cs="Arial"/>
                <w:b w:val="0"/>
                <w:bCs w:val="0"/>
                <w:color w:val="auto"/>
                <w:sz w:val="20"/>
                <w:szCs w:val="20"/>
              </w:rPr>
            </w:pPr>
            <w:r w:rsidRPr="00DF2741">
              <w:rPr>
                <w:rFonts w:ascii="Arial" w:hAnsi="Arial" w:cs="Arial"/>
                <w:b w:val="0"/>
                <w:bCs w:val="0"/>
                <w:color w:val="auto"/>
                <w:sz w:val="20"/>
                <w:szCs w:val="20"/>
              </w:rPr>
              <w:t>Se han seleccionado los útiles, soportes, medios y materiales necesarios para realizar los cálculos.</w:t>
            </w:r>
          </w:p>
          <w:p w14:paraId="5F996649" w14:textId="77777777" w:rsidR="007B10DA" w:rsidRPr="00DF2741" w:rsidRDefault="007B10DA" w:rsidP="005407D1">
            <w:pPr>
              <w:widowControl/>
              <w:numPr>
                <w:ilvl w:val="0"/>
                <w:numId w:val="33"/>
              </w:numPr>
              <w:shd w:val="clear" w:color="auto" w:fill="FBE4D5" w:themeFill="accent2" w:themeFillTint="33"/>
              <w:autoSpaceDE/>
              <w:autoSpaceDN/>
              <w:spacing w:before="120" w:after="120"/>
              <w:ind w:left="57" w:firstLine="284"/>
              <w:jc w:val="both"/>
              <w:rPr>
                <w:rFonts w:ascii="Arial" w:hAnsi="Arial" w:cs="Arial"/>
                <w:b w:val="0"/>
                <w:bCs w:val="0"/>
                <w:color w:val="auto"/>
                <w:sz w:val="20"/>
                <w:szCs w:val="20"/>
              </w:rPr>
            </w:pPr>
            <w:r w:rsidRPr="00DF2741">
              <w:rPr>
                <w:rFonts w:ascii="Arial" w:hAnsi="Arial" w:cs="Arial"/>
                <w:b w:val="0"/>
                <w:bCs w:val="0"/>
                <w:color w:val="auto"/>
                <w:sz w:val="20"/>
                <w:szCs w:val="20"/>
              </w:rPr>
              <w:lastRenderedPageBreak/>
              <w:t>Se han determinado los puntos y elementos necesarios de los croquis y de los planos de replanteo.</w:t>
            </w:r>
          </w:p>
          <w:p w14:paraId="1AF5D6DD" w14:textId="77777777" w:rsidR="007B10DA" w:rsidRPr="00DF2741" w:rsidRDefault="007B10DA" w:rsidP="005407D1">
            <w:pPr>
              <w:widowControl/>
              <w:numPr>
                <w:ilvl w:val="0"/>
                <w:numId w:val="33"/>
              </w:numPr>
              <w:shd w:val="clear" w:color="auto" w:fill="FBE4D5" w:themeFill="accent2" w:themeFillTint="33"/>
              <w:autoSpaceDE/>
              <w:autoSpaceDN/>
              <w:spacing w:before="120" w:after="120"/>
              <w:ind w:left="57" w:firstLine="284"/>
              <w:jc w:val="both"/>
              <w:rPr>
                <w:rFonts w:ascii="Arial" w:hAnsi="Arial" w:cs="Arial"/>
                <w:b w:val="0"/>
                <w:bCs w:val="0"/>
                <w:color w:val="auto"/>
                <w:sz w:val="20"/>
                <w:szCs w:val="20"/>
              </w:rPr>
            </w:pPr>
            <w:r w:rsidRPr="00DF2741">
              <w:rPr>
                <w:rFonts w:ascii="Arial" w:hAnsi="Arial" w:cs="Arial"/>
                <w:b w:val="0"/>
                <w:bCs w:val="0"/>
                <w:color w:val="auto"/>
                <w:sz w:val="20"/>
                <w:szCs w:val="20"/>
              </w:rPr>
              <w:t>Se ha seleccionado el método de cálculo en función de los datos que se desean obtener.</w:t>
            </w:r>
          </w:p>
          <w:p w14:paraId="644095AE" w14:textId="77777777" w:rsidR="007B10DA" w:rsidRPr="00DF2741" w:rsidRDefault="007B10DA" w:rsidP="005407D1">
            <w:pPr>
              <w:widowControl/>
              <w:numPr>
                <w:ilvl w:val="0"/>
                <w:numId w:val="33"/>
              </w:numPr>
              <w:autoSpaceDE/>
              <w:autoSpaceDN/>
              <w:spacing w:before="120" w:after="120"/>
              <w:ind w:left="57" w:firstLine="284"/>
              <w:jc w:val="both"/>
              <w:rPr>
                <w:rFonts w:ascii="Arial" w:hAnsi="Arial" w:cs="Arial"/>
                <w:b w:val="0"/>
                <w:bCs w:val="0"/>
                <w:color w:val="auto"/>
                <w:sz w:val="20"/>
                <w:szCs w:val="20"/>
              </w:rPr>
            </w:pPr>
            <w:r w:rsidRPr="00DF2741">
              <w:rPr>
                <w:rFonts w:ascii="Arial" w:hAnsi="Arial" w:cs="Arial"/>
                <w:b w:val="0"/>
                <w:bCs w:val="0"/>
                <w:color w:val="auto"/>
                <w:sz w:val="20"/>
                <w:szCs w:val="20"/>
              </w:rPr>
              <w:t>Se han realizado las operaciones necesarias con la precisión requerida.</w:t>
            </w:r>
          </w:p>
          <w:p w14:paraId="4FE01157" w14:textId="5DF0FF97" w:rsidR="007B10DA" w:rsidRPr="00DF2741" w:rsidRDefault="007B10DA" w:rsidP="005407D1">
            <w:pPr>
              <w:widowControl/>
              <w:numPr>
                <w:ilvl w:val="0"/>
                <w:numId w:val="61"/>
              </w:numPr>
              <w:shd w:val="clear" w:color="auto" w:fill="FBE4D5" w:themeFill="accent2" w:themeFillTint="33"/>
              <w:autoSpaceDE/>
              <w:autoSpaceDN/>
              <w:spacing w:before="120" w:after="120"/>
              <w:ind w:left="57" w:firstLine="284"/>
              <w:jc w:val="both"/>
              <w:rPr>
                <w:rFonts w:ascii="Arial" w:hAnsi="Arial" w:cs="Arial"/>
                <w:b w:val="0"/>
                <w:bCs w:val="0"/>
                <w:color w:val="auto"/>
                <w:sz w:val="20"/>
                <w:szCs w:val="20"/>
              </w:rPr>
            </w:pPr>
            <w:r w:rsidRPr="00DF2741">
              <w:rPr>
                <w:rFonts w:ascii="Arial" w:hAnsi="Arial" w:cs="Arial"/>
                <w:b w:val="0"/>
                <w:bCs w:val="0"/>
                <w:color w:val="auto"/>
                <w:sz w:val="20"/>
                <w:szCs w:val="20"/>
              </w:rPr>
              <w:t>Se han establecido los posibles errores en la obtención de los datos anteriores, en función del trabajo que se va a realizar y de la precisión de los equipos.</w:t>
            </w:r>
          </w:p>
          <w:p w14:paraId="6206226D" w14:textId="77777777" w:rsidR="007B10DA" w:rsidRPr="00DF2741" w:rsidRDefault="007B10DA" w:rsidP="005407D1">
            <w:pPr>
              <w:widowControl/>
              <w:numPr>
                <w:ilvl w:val="0"/>
                <w:numId w:val="61"/>
              </w:numPr>
              <w:shd w:val="clear" w:color="auto" w:fill="FBE4D5" w:themeFill="accent2" w:themeFillTint="33"/>
              <w:autoSpaceDE/>
              <w:autoSpaceDN/>
              <w:spacing w:before="120" w:after="120"/>
              <w:ind w:left="57" w:firstLine="284"/>
              <w:jc w:val="both"/>
              <w:rPr>
                <w:rFonts w:ascii="Arial" w:hAnsi="Arial" w:cs="Arial"/>
                <w:b w:val="0"/>
                <w:bCs w:val="0"/>
                <w:color w:val="auto"/>
                <w:sz w:val="20"/>
                <w:szCs w:val="20"/>
              </w:rPr>
            </w:pPr>
            <w:r w:rsidRPr="00DF2741">
              <w:rPr>
                <w:rFonts w:ascii="Arial" w:hAnsi="Arial" w:cs="Arial"/>
                <w:b w:val="0"/>
                <w:bCs w:val="0"/>
                <w:color w:val="auto"/>
                <w:sz w:val="20"/>
                <w:szCs w:val="20"/>
              </w:rPr>
              <w:t>Se han compensado, en su caso, los errores obtenidos y se han obtenido los datos definitivos.</w:t>
            </w:r>
          </w:p>
          <w:p w14:paraId="2063980D" w14:textId="77777777" w:rsidR="007B10DA" w:rsidRPr="00DF2741" w:rsidRDefault="007B10DA" w:rsidP="005407D1">
            <w:pPr>
              <w:widowControl/>
              <w:numPr>
                <w:ilvl w:val="0"/>
                <w:numId w:val="61"/>
              </w:numPr>
              <w:shd w:val="clear" w:color="auto" w:fill="FBE4D5" w:themeFill="accent2" w:themeFillTint="33"/>
              <w:autoSpaceDE/>
              <w:autoSpaceDN/>
              <w:spacing w:before="120" w:after="120"/>
              <w:ind w:left="57" w:firstLine="284"/>
              <w:jc w:val="both"/>
              <w:rPr>
                <w:rFonts w:ascii="Arial" w:hAnsi="Arial" w:cs="Arial"/>
                <w:b w:val="0"/>
                <w:bCs w:val="0"/>
                <w:color w:val="auto"/>
                <w:sz w:val="20"/>
                <w:szCs w:val="20"/>
              </w:rPr>
            </w:pPr>
            <w:r w:rsidRPr="00DF2741">
              <w:rPr>
                <w:rFonts w:ascii="Arial" w:hAnsi="Arial" w:cs="Arial"/>
                <w:b w:val="0"/>
                <w:bCs w:val="0"/>
                <w:color w:val="auto"/>
                <w:sz w:val="20"/>
                <w:szCs w:val="20"/>
              </w:rPr>
              <w:t xml:space="preserve">Se han incorporado a los croquis, a los planos de replanteo y al </w:t>
            </w:r>
            <w:proofErr w:type="spellStart"/>
            <w:r w:rsidRPr="00DF2741">
              <w:rPr>
                <w:rFonts w:ascii="Arial" w:hAnsi="Arial" w:cs="Arial"/>
                <w:b w:val="0"/>
                <w:bCs w:val="0"/>
                <w:color w:val="auto"/>
                <w:sz w:val="20"/>
                <w:szCs w:val="20"/>
              </w:rPr>
              <w:t>planning</w:t>
            </w:r>
            <w:proofErr w:type="spellEnd"/>
            <w:r w:rsidRPr="00DF2741">
              <w:rPr>
                <w:rFonts w:ascii="Arial" w:hAnsi="Arial" w:cs="Arial"/>
                <w:b w:val="0"/>
                <w:bCs w:val="0"/>
                <w:color w:val="auto"/>
                <w:sz w:val="20"/>
                <w:szCs w:val="20"/>
              </w:rPr>
              <w:t>, los datos necesarios para completar su elaboración.</w:t>
            </w:r>
          </w:p>
          <w:p w14:paraId="27CCE625" w14:textId="77777777" w:rsidR="007B10DA" w:rsidRPr="00DF2741" w:rsidRDefault="007B10DA" w:rsidP="005407D1">
            <w:pPr>
              <w:widowControl/>
              <w:numPr>
                <w:ilvl w:val="0"/>
                <w:numId w:val="61"/>
              </w:numPr>
              <w:autoSpaceDE/>
              <w:autoSpaceDN/>
              <w:spacing w:before="120" w:after="120"/>
              <w:ind w:left="57" w:firstLine="284"/>
              <w:jc w:val="both"/>
              <w:rPr>
                <w:rFonts w:ascii="Arial" w:hAnsi="Arial" w:cs="Arial"/>
                <w:b w:val="0"/>
                <w:bCs w:val="0"/>
                <w:color w:val="auto"/>
                <w:sz w:val="20"/>
                <w:szCs w:val="20"/>
              </w:rPr>
            </w:pPr>
            <w:r w:rsidRPr="00DF2741">
              <w:rPr>
                <w:rFonts w:ascii="Arial" w:hAnsi="Arial" w:cs="Arial"/>
                <w:b w:val="0"/>
                <w:bCs w:val="0"/>
                <w:color w:val="auto"/>
                <w:sz w:val="20"/>
                <w:szCs w:val="20"/>
              </w:rPr>
              <w:t>Se han utilizado las TIC en los cálculos necesarios.</w:t>
            </w:r>
          </w:p>
        </w:tc>
      </w:tr>
      <w:tr w:rsidR="005407D1" w:rsidRPr="00DF2741" w14:paraId="262F57AA" w14:textId="77777777" w:rsidTr="00935626">
        <w:tc>
          <w:tcPr>
            <w:cnfStyle w:val="001000000000" w:firstRow="0" w:lastRow="0" w:firstColumn="1" w:lastColumn="0" w:oddVBand="0" w:evenVBand="0" w:oddHBand="0" w:evenHBand="0" w:firstRowFirstColumn="0" w:firstRowLastColumn="0" w:lastRowFirstColumn="0" w:lastRowLastColumn="0"/>
            <w:tcW w:w="9192" w:type="dxa"/>
            <w:gridSpan w:val="5"/>
          </w:tcPr>
          <w:p w14:paraId="04E36344" w14:textId="77777777" w:rsidR="005407D1" w:rsidRPr="00DF2741" w:rsidRDefault="005407D1" w:rsidP="005407D1">
            <w:pPr>
              <w:spacing w:before="120" w:after="120"/>
              <w:jc w:val="both"/>
              <w:rPr>
                <w:rFonts w:ascii="Arial" w:hAnsi="Arial" w:cs="Arial"/>
                <w:color w:val="auto"/>
                <w:sz w:val="20"/>
                <w:szCs w:val="20"/>
              </w:rPr>
            </w:pPr>
            <w:r w:rsidRPr="00DF2741">
              <w:rPr>
                <w:rFonts w:ascii="Arial" w:hAnsi="Arial" w:cs="Arial"/>
                <w:color w:val="auto"/>
                <w:sz w:val="20"/>
                <w:szCs w:val="20"/>
              </w:rPr>
              <w:lastRenderedPageBreak/>
              <w:t>RA5</w:t>
            </w:r>
          </w:p>
          <w:p w14:paraId="2263E61F" w14:textId="77777777" w:rsidR="005407D1" w:rsidRPr="00DF2741" w:rsidRDefault="005407D1" w:rsidP="00394A8D">
            <w:pPr>
              <w:widowControl/>
              <w:numPr>
                <w:ilvl w:val="0"/>
                <w:numId w:val="34"/>
              </w:numPr>
              <w:shd w:val="clear" w:color="auto" w:fill="FBE4D5" w:themeFill="accent2" w:themeFillTint="33"/>
              <w:autoSpaceDE/>
              <w:autoSpaceDN/>
              <w:spacing w:before="120" w:after="120"/>
              <w:ind w:left="341" w:hanging="284"/>
              <w:jc w:val="both"/>
              <w:rPr>
                <w:rFonts w:ascii="Arial" w:hAnsi="Arial" w:cs="Arial"/>
                <w:b w:val="0"/>
                <w:bCs w:val="0"/>
                <w:color w:val="auto"/>
                <w:sz w:val="20"/>
                <w:szCs w:val="20"/>
              </w:rPr>
            </w:pPr>
            <w:r w:rsidRPr="00DF2741">
              <w:rPr>
                <w:rFonts w:ascii="Arial" w:hAnsi="Arial" w:cs="Arial"/>
                <w:b w:val="0"/>
                <w:bCs w:val="0"/>
                <w:color w:val="auto"/>
                <w:sz w:val="20"/>
                <w:szCs w:val="20"/>
              </w:rPr>
              <w:t>Se han establecido los instrumentos topográficos, útiles, elementos de señalización y medios auxiliares necesarios.</w:t>
            </w:r>
          </w:p>
          <w:p w14:paraId="6D7FF280" w14:textId="77777777" w:rsidR="005407D1" w:rsidRPr="00DF2741" w:rsidRDefault="005407D1" w:rsidP="00394A8D">
            <w:pPr>
              <w:widowControl/>
              <w:numPr>
                <w:ilvl w:val="0"/>
                <w:numId w:val="34"/>
              </w:numPr>
              <w:shd w:val="clear" w:color="auto" w:fill="FBE4D5" w:themeFill="accent2" w:themeFillTint="33"/>
              <w:autoSpaceDE/>
              <w:autoSpaceDN/>
              <w:spacing w:before="120" w:after="120"/>
              <w:ind w:left="341" w:hanging="284"/>
              <w:jc w:val="both"/>
              <w:rPr>
                <w:rFonts w:ascii="Arial" w:hAnsi="Arial" w:cs="Arial"/>
                <w:b w:val="0"/>
                <w:bCs w:val="0"/>
                <w:color w:val="auto"/>
                <w:sz w:val="20"/>
                <w:szCs w:val="20"/>
              </w:rPr>
            </w:pPr>
            <w:r w:rsidRPr="00DF2741">
              <w:rPr>
                <w:rFonts w:ascii="Arial" w:hAnsi="Arial" w:cs="Arial"/>
                <w:b w:val="0"/>
                <w:bCs w:val="0"/>
                <w:color w:val="auto"/>
                <w:sz w:val="20"/>
                <w:szCs w:val="20"/>
              </w:rPr>
              <w:t>Se han volcado, en su caso, los datos necesarios a los instrumentos topográficos.</w:t>
            </w:r>
          </w:p>
          <w:p w14:paraId="6086FE07" w14:textId="77777777" w:rsidR="005407D1" w:rsidRPr="00DF2741" w:rsidRDefault="005407D1" w:rsidP="00394A8D">
            <w:pPr>
              <w:widowControl/>
              <w:numPr>
                <w:ilvl w:val="0"/>
                <w:numId w:val="34"/>
              </w:numPr>
              <w:autoSpaceDE/>
              <w:autoSpaceDN/>
              <w:spacing w:before="120" w:after="120"/>
              <w:ind w:left="341" w:hanging="284"/>
              <w:jc w:val="both"/>
              <w:rPr>
                <w:rFonts w:ascii="Arial" w:hAnsi="Arial" w:cs="Arial"/>
                <w:b w:val="0"/>
                <w:bCs w:val="0"/>
                <w:color w:val="auto"/>
                <w:sz w:val="20"/>
                <w:szCs w:val="20"/>
              </w:rPr>
            </w:pPr>
            <w:r w:rsidRPr="00DF2741">
              <w:rPr>
                <w:rFonts w:ascii="Arial" w:hAnsi="Arial" w:cs="Arial"/>
                <w:b w:val="0"/>
                <w:bCs w:val="0"/>
                <w:color w:val="auto"/>
                <w:sz w:val="20"/>
                <w:szCs w:val="20"/>
              </w:rPr>
              <w:t>Se ha realizado la puesta a punto de los instrumentos topográficos, útiles, elementos de señalización y medios auxiliares.</w:t>
            </w:r>
          </w:p>
          <w:p w14:paraId="35CC312E" w14:textId="77777777" w:rsidR="005407D1" w:rsidRPr="00DF2741" w:rsidRDefault="005407D1" w:rsidP="00394A8D">
            <w:pPr>
              <w:widowControl/>
              <w:numPr>
                <w:ilvl w:val="0"/>
                <w:numId w:val="34"/>
              </w:numPr>
              <w:shd w:val="clear" w:color="auto" w:fill="FBE4D5" w:themeFill="accent2" w:themeFillTint="33"/>
              <w:autoSpaceDE/>
              <w:autoSpaceDN/>
              <w:spacing w:before="120" w:after="120"/>
              <w:ind w:left="341" w:hanging="284"/>
              <w:jc w:val="both"/>
              <w:rPr>
                <w:rFonts w:ascii="Arial" w:hAnsi="Arial" w:cs="Arial"/>
                <w:b w:val="0"/>
                <w:bCs w:val="0"/>
                <w:color w:val="auto"/>
                <w:sz w:val="20"/>
                <w:szCs w:val="20"/>
              </w:rPr>
            </w:pPr>
            <w:r w:rsidRPr="00DF2741">
              <w:rPr>
                <w:rFonts w:ascii="Arial" w:hAnsi="Arial" w:cs="Arial"/>
                <w:b w:val="0"/>
                <w:bCs w:val="0"/>
                <w:color w:val="auto"/>
                <w:sz w:val="20"/>
                <w:szCs w:val="20"/>
              </w:rPr>
              <w:t xml:space="preserve">Se han preparado los croquis, los planos de replanteo, el </w:t>
            </w:r>
            <w:proofErr w:type="spellStart"/>
            <w:r w:rsidRPr="00DF2741">
              <w:rPr>
                <w:rFonts w:ascii="Arial" w:hAnsi="Arial" w:cs="Arial"/>
                <w:b w:val="0"/>
                <w:bCs w:val="0"/>
                <w:color w:val="auto"/>
                <w:sz w:val="20"/>
                <w:szCs w:val="20"/>
              </w:rPr>
              <w:t>planning</w:t>
            </w:r>
            <w:proofErr w:type="spellEnd"/>
            <w:r w:rsidRPr="00DF2741">
              <w:rPr>
                <w:rFonts w:ascii="Arial" w:hAnsi="Arial" w:cs="Arial"/>
                <w:b w:val="0"/>
                <w:bCs w:val="0"/>
                <w:color w:val="auto"/>
                <w:sz w:val="20"/>
                <w:szCs w:val="20"/>
              </w:rPr>
              <w:t>, los instrumentos topográficos, los útiles, los elementos de señalización y los medios auxiliares.</w:t>
            </w:r>
          </w:p>
          <w:p w14:paraId="758774FE" w14:textId="77777777" w:rsidR="005407D1" w:rsidRPr="00DF2741" w:rsidRDefault="005407D1" w:rsidP="00394A8D">
            <w:pPr>
              <w:widowControl/>
              <w:numPr>
                <w:ilvl w:val="0"/>
                <w:numId w:val="34"/>
              </w:numPr>
              <w:autoSpaceDE/>
              <w:autoSpaceDN/>
              <w:spacing w:before="120" w:after="120"/>
              <w:ind w:left="341" w:hanging="284"/>
              <w:jc w:val="both"/>
              <w:rPr>
                <w:rFonts w:ascii="Arial" w:hAnsi="Arial" w:cs="Arial"/>
                <w:b w:val="0"/>
                <w:bCs w:val="0"/>
                <w:color w:val="auto"/>
                <w:sz w:val="20"/>
                <w:szCs w:val="20"/>
              </w:rPr>
            </w:pPr>
            <w:r w:rsidRPr="00DF2741">
              <w:rPr>
                <w:rFonts w:ascii="Arial" w:hAnsi="Arial" w:cs="Arial"/>
                <w:b w:val="0"/>
                <w:bCs w:val="0"/>
                <w:color w:val="auto"/>
                <w:sz w:val="20"/>
                <w:szCs w:val="20"/>
              </w:rPr>
              <w:t>Se ha comprobado la operatividad de las zonas de replanteo y la disposición de los elementos necesarios para realizar las indicaciones precisas.</w:t>
            </w:r>
          </w:p>
          <w:p w14:paraId="68A038D2" w14:textId="77777777" w:rsidR="005407D1" w:rsidRPr="00DF2741" w:rsidRDefault="005407D1" w:rsidP="00394A8D">
            <w:pPr>
              <w:widowControl/>
              <w:numPr>
                <w:ilvl w:val="0"/>
                <w:numId w:val="34"/>
              </w:numPr>
              <w:autoSpaceDE/>
              <w:autoSpaceDN/>
              <w:spacing w:before="120" w:after="120"/>
              <w:ind w:left="341" w:hanging="284"/>
              <w:jc w:val="both"/>
              <w:rPr>
                <w:rFonts w:ascii="Arial" w:hAnsi="Arial" w:cs="Arial"/>
                <w:b w:val="0"/>
                <w:bCs w:val="0"/>
                <w:color w:val="auto"/>
                <w:sz w:val="20"/>
                <w:szCs w:val="20"/>
              </w:rPr>
            </w:pPr>
            <w:r w:rsidRPr="00DF2741">
              <w:rPr>
                <w:rFonts w:ascii="Arial" w:hAnsi="Arial" w:cs="Arial"/>
                <w:b w:val="0"/>
                <w:bCs w:val="0"/>
                <w:color w:val="auto"/>
                <w:sz w:val="20"/>
                <w:szCs w:val="20"/>
              </w:rPr>
              <w:t>Se han establecido el origen de los trabajos de replanteo y sus referencias.</w:t>
            </w:r>
          </w:p>
          <w:p w14:paraId="4758B031" w14:textId="77777777" w:rsidR="005407D1" w:rsidRPr="00DF2741" w:rsidRDefault="005407D1" w:rsidP="00394A8D">
            <w:pPr>
              <w:widowControl/>
              <w:numPr>
                <w:ilvl w:val="0"/>
                <w:numId w:val="62"/>
              </w:numPr>
              <w:shd w:val="clear" w:color="auto" w:fill="FBE4D5" w:themeFill="accent2" w:themeFillTint="33"/>
              <w:autoSpaceDE/>
              <w:autoSpaceDN/>
              <w:spacing w:before="120" w:after="120"/>
              <w:ind w:left="341" w:hanging="284"/>
              <w:jc w:val="both"/>
              <w:rPr>
                <w:rFonts w:ascii="Arial" w:hAnsi="Arial" w:cs="Arial"/>
                <w:b w:val="0"/>
                <w:bCs w:val="0"/>
                <w:color w:val="auto"/>
                <w:sz w:val="20"/>
                <w:szCs w:val="20"/>
              </w:rPr>
            </w:pPr>
            <w:r w:rsidRPr="00DF2741">
              <w:rPr>
                <w:rFonts w:ascii="Arial" w:hAnsi="Arial" w:cs="Arial"/>
                <w:b w:val="0"/>
                <w:bCs w:val="0"/>
                <w:color w:val="auto"/>
                <w:sz w:val="20"/>
                <w:szCs w:val="20"/>
              </w:rPr>
              <w:t xml:space="preserve">Se han materializado en el terreno y/o en la obra, los puntos de replanteo necesarios según los croquis, los planos de replanteo y el </w:t>
            </w:r>
            <w:proofErr w:type="spellStart"/>
            <w:r w:rsidRPr="00DF2741">
              <w:rPr>
                <w:rFonts w:ascii="Arial" w:hAnsi="Arial" w:cs="Arial"/>
                <w:b w:val="0"/>
                <w:bCs w:val="0"/>
                <w:color w:val="auto"/>
                <w:sz w:val="20"/>
                <w:szCs w:val="20"/>
              </w:rPr>
              <w:t>planning</w:t>
            </w:r>
            <w:proofErr w:type="spellEnd"/>
            <w:r w:rsidRPr="00DF2741">
              <w:rPr>
                <w:rFonts w:ascii="Arial" w:hAnsi="Arial" w:cs="Arial"/>
                <w:b w:val="0"/>
                <w:bCs w:val="0"/>
                <w:color w:val="auto"/>
                <w:sz w:val="20"/>
                <w:szCs w:val="20"/>
              </w:rPr>
              <w:t>.</w:t>
            </w:r>
          </w:p>
          <w:p w14:paraId="306C27A3" w14:textId="77777777" w:rsidR="005407D1" w:rsidRPr="00DF2741" w:rsidRDefault="005407D1" w:rsidP="00394A8D">
            <w:pPr>
              <w:widowControl/>
              <w:numPr>
                <w:ilvl w:val="0"/>
                <w:numId w:val="62"/>
              </w:numPr>
              <w:shd w:val="clear" w:color="auto" w:fill="FBE4D5" w:themeFill="accent2" w:themeFillTint="33"/>
              <w:autoSpaceDE/>
              <w:autoSpaceDN/>
              <w:spacing w:before="120" w:after="120"/>
              <w:ind w:left="341" w:hanging="284"/>
              <w:jc w:val="both"/>
              <w:rPr>
                <w:rFonts w:ascii="Arial" w:hAnsi="Arial" w:cs="Arial"/>
                <w:b w:val="0"/>
                <w:bCs w:val="0"/>
                <w:color w:val="auto"/>
                <w:sz w:val="20"/>
                <w:szCs w:val="20"/>
              </w:rPr>
            </w:pPr>
            <w:r w:rsidRPr="00DF2741">
              <w:rPr>
                <w:rFonts w:ascii="Arial" w:hAnsi="Arial" w:cs="Arial"/>
                <w:b w:val="0"/>
                <w:bCs w:val="0"/>
                <w:color w:val="auto"/>
                <w:sz w:val="20"/>
                <w:szCs w:val="20"/>
              </w:rPr>
              <w:t>Se ha comprobado la posición exacta de los puntos principales de replanteo y se ha realizado su referenciación.</w:t>
            </w:r>
          </w:p>
          <w:p w14:paraId="5D5BCF5F" w14:textId="2FA55035" w:rsidR="00394A8D" w:rsidRPr="00DF2741" w:rsidRDefault="005407D1" w:rsidP="00394A8D">
            <w:pPr>
              <w:widowControl/>
              <w:numPr>
                <w:ilvl w:val="0"/>
                <w:numId w:val="62"/>
              </w:numPr>
              <w:autoSpaceDE/>
              <w:autoSpaceDN/>
              <w:spacing w:before="120" w:after="120"/>
              <w:ind w:left="341" w:hanging="284"/>
              <w:jc w:val="both"/>
              <w:rPr>
                <w:rFonts w:ascii="Arial" w:hAnsi="Arial" w:cs="Arial"/>
                <w:b w:val="0"/>
                <w:bCs w:val="0"/>
                <w:color w:val="auto"/>
                <w:sz w:val="20"/>
                <w:szCs w:val="20"/>
              </w:rPr>
            </w:pPr>
            <w:r w:rsidRPr="00DF2741">
              <w:rPr>
                <w:rFonts w:ascii="Arial" w:hAnsi="Arial" w:cs="Arial"/>
                <w:b w:val="0"/>
                <w:bCs w:val="0"/>
                <w:color w:val="auto"/>
                <w:sz w:val="20"/>
                <w:szCs w:val="20"/>
              </w:rPr>
              <w:t xml:space="preserve">Se han indicado en los croquis, en los planos de replanteo y en el </w:t>
            </w:r>
            <w:proofErr w:type="spellStart"/>
            <w:r w:rsidRPr="00DF2741">
              <w:rPr>
                <w:rFonts w:ascii="Arial" w:hAnsi="Arial" w:cs="Arial"/>
                <w:b w:val="0"/>
                <w:bCs w:val="0"/>
                <w:color w:val="auto"/>
                <w:sz w:val="20"/>
                <w:szCs w:val="20"/>
              </w:rPr>
              <w:t>planning</w:t>
            </w:r>
            <w:proofErr w:type="spellEnd"/>
            <w:r w:rsidRPr="00DF2741">
              <w:rPr>
                <w:rFonts w:ascii="Arial" w:hAnsi="Arial" w:cs="Arial"/>
                <w:b w:val="0"/>
                <w:bCs w:val="0"/>
                <w:color w:val="auto"/>
                <w:sz w:val="20"/>
                <w:szCs w:val="20"/>
              </w:rPr>
              <w:t xml:space="preserve"> las anotaciones precisas posteriores a la materialización de puntos.</w:t>
            </w:r>
          </w:p>
        </w:tc>
      </w:tr>
      <w:tr w:rsidR="007B10DA" w:rsidRPr="00DF2741" w14:paraId="430A0E45" w14:textId="77777777" w:rsidTr="009356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32215015" w14:textId="77777777" w:rsidR="007B10DA" w:rsidRPr="00DF2741" w:rsidRDefault="007B10DA" w:rsidP="00AC5B08">
            <w:pPr>
              <w:spacing w:before="120" w:after="120"/>
              <w:rPr>
                <w:rFonts w:ascii="Arial" w:hAnsi="Arial" w:cs="Arial"/>
                <w:color w:val="auto"/>
                <w:sz w:val="20"/>
                <w:szCs w:val="20"/>
              </w:rPr>
            </w:pPr>
            <w:r w:rsidRPr="00DF2741">
              <w:rPr>
                <w:rFonts w:ascii="Arial" w:hAnsi="Arial" w:cs="Arial"/>
                <w:color w:val="auto"/>
                <w:sz w:val="20"/>
                <w:szCs w:val="20"/>
              </w:rPr>
              <w:t>CONTENIDOS</w:t>
            </w:r>
          </w:p>
        </w:tc>
      </w:tr>
      <w:tr w:rsidR="007B10DA" w:rsidRPr="00DF2741" w14:paraId="3E2F82D9" w14:textId="77777777" w:rsidTr="00935626">
        <w:tc>
          <w:tcPr>
            <w:cnfStyle w:val="001000000000" w:firstRow="0" w:lastRow="0" w:firstColumn="1" w:lastColumn="0" w:oddVBand="0" w:evenVBand="0" w:oddHBand="0" w:evenHBand="0" w:firstRowFirstColumn="0" w:firstRowLastColumn="0" w:lastRowFirstColumn="0" w:lastRowLastColumn="0"/>
            <w:tcW w:w="9192" w:type="dxa"/>
            <w:gridSpan w:val="5"/>
          </w:tcPr>
          <w:p w14:paraId="73D24255" w14:textId="77777777" w:rsidR="007B10DA" w:rsidRPr="00DF2741" w:rsidRDefault="007B10DA" w:rsidP="00615C93">
            <w:pPr>
              <w:pStyle w:val="Prrafodelista"/>
              <w:widowControl/>
              <w:numPr>
                <w:ilvl w:val="0"/>
                <w:numId w:val="37"/>
              </w:numPr>
              <w:autoSpaceDE/>
              <w:autoSpaceDN/>
              <w:spacing w:before="120" w:after="120"/>
              <w:ind w:left="341" w:hanging="284"/>
              <w:contextualSpacing w:val="0"/>
              <w:jc w:val="both"/>
              <w:rPr>
                <w:rFonts w:ascii="Arial" w:hAnsi="Arial" w:cs="Arial"/>
                <w:b w:val="0"/>
                <w:bCs w:val="0"/>
                <w:color w:val="auto"/>
                <w:sz w:val="20"/>
                <w:szCs w:val="20"/>
              </w:rPr>
            </w:pPr>
            <w:r w:rsidRPr="00DF2741">
              <w:rPr>
                <w:rFonts w:ascii="Arial" w:hAnsi="Arial" w:cs="Arial"/>
                <w:b w:val="0"/>
                <w:bCs w:val="0"/>
                <w:color w:val="auto"/>
                <w:sz w:val="20"/>
                <w:szCs w:val="20"/>
              </w:rPr>
              <w:t>Elementos geométricos</w:t>
            </w:r>
          </w:p>
          <w:p w14:paraId="6447ABD7" w14:textId="77777777" w:rsidR="007B10DA" w:rsidRPr="00DF2741" w:rsidRDefault="007B10DA" w:rsidP="00615C93">
            <w:pPr>
              <w:pStyle w:val="Prrafodelista"/>
              <w:widowControl/>
              <w:numPr>
                <w:ilvl w:val="0"/>
                <w:numId w:val="37"/>
              </w:numPr>
              <w:autoSpaceDE/>
              <w:autoSpaceDN/>
              <w:spacing w:before="120" w:after="120"/>
              <w:ind w:left="341" w:hanging="284"/>
              <w:contextualSpacing w:val="0"/>
              <w:jc w:val="both"/>
              <w:rPr>
                <w:rFonts w:ascii="Arial" w:hAnsi="Arial" w:cs="Arial"/>
                <w:b w:val="0"/>
                <w:bCs w:val="0"/>
                <w:color w:val="auto"/>
                <w:sz w:val="20"/>
                <w:szCs w:val="20"/>
              </w:rPr>
            </w:pPr>
            <w:r w:rsidRPr="00DF2741">
              <w:rPr>
                <w:rFonts w:ascii="Arial" w:hAnsi="Arial" w:cs="Arial"/>
                <w:b w:val="0"/>
                <w:bCs w:val="0"/>
                <w:color w:val="auto"/>
                <w:sz w:val="20"/>
                <w:szCs w:val="20"/>
              </w:rPr>
              <w:t>Cálculo de replanteos planimétricos y altimétricos.</w:t>
            </w:r>
          </w:p>
          <w:p w14:paraId="2C9845C7" w14:textId="77777777" w:rsidR="007B10DA" w:rsidRPr="00DF2741" w:rsidRDefault="007B10DA" w:rsidP="00615C93">
            <w:pPr>
              <w:pStyle w:val="Prrafodelista"/>
              <w:widowControl/>
              <w:numPr>
                <w:ilvl w:val="0"/>
                <w:numId w:val="37"/>
              </w:numPr>
              <w:autoSpaceDE/>
              <w:autoSpaceDN/>
              <w:spacing w:before="120" w:after="120"/>
              <w:ind w:left="341" w:hanging="284"/>
              <w:contextualSpacing w:val="0"/>
              <w:jc w:val="both"/>
              <w:rPr>
                <w:rFonts w:ascii="Arial" w:hAnsi="Arial" w:cs="Arial"/>
                <w:b w:val="0"/>
                <w:bCs w:val="0"/>
                <w:color w:val="auto"/>
                <w:sz w:val="20"/>
                <w:szCs w:val="20"/>
              </w:rPr>
            </w:pPr>
            <w:r w:rsidRPr="00DF2741">
              <w:rPr>
                <w:rFonts w:ascii="Arial" w:hAnsi="Arial" w:cs="Arial"/>
                <w:b w:val="0"/>
                <w:bCs w:val="0"/>
                <w:color w:val="auto"/>
                <w:sz w:val="20"/>
                <w:szCs w:val="20"/>
              </w:rPr>
              <w:t>Utilización de programas específicos</w:t>
            </w:r>
          </w:p>
          <w:p w14:paraId="68B9A1A2" w14:textId="77777777" w:rsidR="007B10DA" w:rsidRPr="00DF2741" w:rsidRDefault="007B10DA" w:rsidP="00615C93">
            <w:pPr>
              <w:pStyle w:val="Prrafodelista"/>
              <w:widowControl/>
              <w:numPr>
                <w:ilvl w:val="0"/>
                <w:numId w:val="37"/>
              </w:numPr>
              <w:autoSpaceDE/>
              <w:autoSpaceDN/>
              <w:spacing w:before="120" w:after="120"/>
              <w:ind w:left="341" w:hanging="284"/>
              <w:contextualSpacing w:val="0"/>
              <w:jc w:val="both"/>
              <w:rPr>
                <w:rFonts w:ascii="Arial" w:hAnsi="Arial" w:cs="Arial"/>
                <w:b w:val="0"/>
                <w:bCs w:val="0"/>
                <w:color w:val="auto"/>
                <w:sz w:val="20"/>
                <w:szCs w:val="20"/>
              </w:rPr>
            </w:pPr>
            <w:r w:rsidRPr="00DF2741">
              <w:rPr>
                <w:rFonts w:ascii="Arial" w:hAnsi="Arial" w:cs="Arial"/>
                <w:b w:val="0"/>
                <w:bCs w:val="0"/>
                <w:color w:val="auto"/>
                <w:sz w:val="20"/>
                <w:szCs w:val="20"/>
              </w:rPr>
              <w:t>Manejo de instrumentos</w:t>
            </w:r>
          </w:p>
          <w:p w14:paraId="347AA27D" w14:textId="77777777" w:rsidR="007B10DA" w:rsidRPr="00DF2741" w:rsidRDefault="007B10DA" w:rsidP="00615C93">
            <w:pPr>
              <w:pStyle w:val="Prrafodelista"/>
              <w:widowControl/>
              <w:numPr>
                <w:ilvl w:val="0"/>
                <w:numId w:val="37"/>
              </w:numPr>
              <w:autoSpaceDE/>
              <w:autoSpaceDN/>
              <w:spacing w:before="120" w:after="120"/>
              <w:ind w:left="341" w:hanging="284"/>
              <w:contextualSpacing w:val="0"/>
              <w:jc w:val="both"/>
              <w:rPr>
                <w:rFonts w:ascii="Arial" w:hAnsi="Arial" w:cs="Arial"/>
                <w:b w:val="0"/>
                <w:bCs w:val="0"/>
                <w:color w:val="auto"/>
                <w:sz w:val="20"/>
                <w:szCs w:val="20"/>
              </w:rPr>
            </w:pPr>
            <w:r w:rsidRPr="00DF2741">
              <w:rPr>
                <w:rFonts w:ascii="Arial" w:hAnsi="Arial" w:cs="Arial"/>
                <w:b w:val="0"/>
                <w:bCs w:val="0"/>
                <w:color w:val="auto"/>
                <w:sz w:val="20"/>
                <w:szCs w:val="20"/>
              </w:rPr>
              <w:t>Replanteos planimétricos y altimétricos</w:t>
            </w:r>
          </w:p>
          <w:p w14:paraId="5FB858B2" w14:textId="77777777" w:rsidR="007B10DA" w:rsidRPr="00DF2741" w:rsidRDefault="007B10DA" w:rsidP="00615C93">
            <w:pPr>
              <w:pStyle w:val="Prrafodelista"/>
              <w:widowControl/>
              <w:numPr>
                <w:ilvl w:val="0"/>
                <w:numId w:val="37"/>
              </w:numPr>
              <w:autoSpaceDE/>
              <w:autoSpaceDN/>
              <w:spacing w:before="120" w:after="120"/>
              <w:ind w:left="341" w:hanging="284"/>
              <w:contextualSpacing w:val="0"/>
              <w:jc w:val="both"/>
              <w:rPr>
                <w:rFonts w:ascii="Arial" w:hAnsi="Arial" w:cs="Arial"/>
                <w:b w:val="0"/>
                <w:bCs w:val="0"/>
                <w:color w:val="auto"/>
                <w:sz w:val="20"/>
                <w:szCs w:val="20"/>
              </w:rPr>
            </w:pPr>
            <w:r w:rsidRPr="00DF2741">
              <w:rPr>
                <w:rFonts w:ascii="Arial" w:hAnsi="Arial" w:cs="Arial"/>
                <w:b w:val="0"/>
                <w:bCs w:val="0"/>
                <w:color w:val="auto"/>
                <w:sz w:val="20"/>
                <w:szCs w:val="20"/>
              </w:rPr>
              <w:t>Comprobación del replanteo</w:t>
            </w:r>
          </w:p>
        </w:tc>
      </w:tr>
      <w:tr w:rsidR="00935626" w:rsidRPr="00BD54DE" w14:paraId="0B66D3CD" w14:textId="77777777" w:rsidTr="009356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27BCA731" w14:textId="77777777" w:rsidR="00935626" w:rsidRPr="00DF2741" w:rsidRDefault="00935626" w:rsidP="00D953BA">
            <w:pPr>
              <w:spacing w:before="120" w:after="120"/>
              <w:rPr>
                <w:rFonts w:ascii="Arial" w:hAnsi="Arial" w:cs="Arial"/>
                <w:color w:val="auto"/>
                <w:sz w:val="20"/>
                <w:szCs w:val="20"/>
              </w:rPr>
            </w:pPr>
            <w:bookmarkStart w:id="32" w:name="_Hlk210821265"/>
            <w:r>
              <w:rPr>
                <w:rFonts w:ascii="Arial" w:hAnsi="Arial" w:cs="Arial"/>
                <w:color w:val="auto"/>
                <w:sz w:val="20"/>
                <w:szCs w:val="20"/>
              </w:rPr>
              <w:t>TÉCNICAS E INSTRUMENTOS DE EVALUACIÓN</w:t>
            </w:r>
          </w:p>
        </w:tc>
      </w:tr>
      <w:tr w:rsidR="00935626" w:rsidRPr="00DF2741" w14:paraId="0A713E0E" w14:textId="77777777" w:rsidTr="00935626">
        <w:tc>
          <w:tcPr>
            <w:cnfStyle w:val="001000000000" w:firstRow="0" w:lastRow="0" w:firstColumn="1" w:lastColumn="0" w:oddVBand="0" w:evenVBand="0" w:oddHBand="0" w:evenHBand="0" w:firstRowFirstColumn="0" w:firstRowLastColumn="0" w:lastRowFirstColumn="0" w:lastRowLastColumn="0"/>
            <w:tcW w:w="9192" w:type="dxa"/>
            <w:gridSpan w:val="5"/>
          </w:tcPr>
          <w:p w14:paraId="02D82084" w14:textId="77777777" w:rsidR="00935626" w:rsidRPr="00BD54DE" w:rsidRDefault="00935626" w:rsidP="00935626">
            <w:pPr>
              <w:pStyle w:val="Prrafodelista"/>
              <w:widowControl/>
              <w:numPr>
                <w:ilvl w:val="0"/>
                <w:numId w:val="64"/>
              </w:numPr>
              <w:autoSpaceDE/>
              <w:autoSpaceDN/>
              <w:spacing w:before="120" w:after="120"/>
              <w:ind w:left="341" w:hanging="284"/>
              <w:contextualSpacing w:val="0"/>
              <w:jc w:val="both"/>
              <w:rPr>
                <w:rFonts w:ascii="Arial" w:hAnsi="Arial" w:cs="Arial"/>
                <w:b w:val="0"/>
                <w:bCs w:val="0"/>
                <w:color w:val="auto"/>
                <w:sz w:val="20"/>
                <w:szCs w:val="20"/>
              </w:rPr>
            </w:pPr>
            <w:r w:rsidRPr="00BD54DE">
              <w:rPr>
                <w:rFonts w:ascii="Arial" w:hAnsi="Arial" w:cs="Arial"/>
                <w:b w:val="0"/>
                <w:bCs w:val="0"/>
                <w:color w:val="auto"/>
                <w:sz w:val="20"/>
                <w:szCs w:val="20"/>
              </w:rPr>
              <w:t>Pruebas orales y escritas.</w:t>
            </w:r>
          </w:p>
          <w:p w14:paraId="38640E8B" w14:textId="6007F31D" w:rsidR="00935626" w:rsidRPr="00BD54DE" w:rsidRDefault="00F24415" w:rsidP="00935626">
            <w:pPr>
              <w:pStyle w:val="Prrafodelista"/>
              <w:widowControl/>
              <w:numPr>
                <w:ilvl w:val="0"/>
                <w:numId w:val="64"/>
              </w:numPr>
              <w:autoSpaceDE/>
              <w:autoSpaceDN/>
              <w:spacing w:before="120" w:after="120"/>
              <w:ind w:left="341" w:hanging="284"/>
              <w:contextualSpacing w:val="0"/>
              <w:jc w:val="both"/>
              <w:rPr>
                <w:rFonts w:ascii="Arial" w:hAnsi="Arial" w:cs="Arial"/>
                <w:b w:val="0"/>
                <w:bCs w:val="0"/>
                <w:color w:val="auto"/>
                <w:sz w:val="20"/>
                <w:szCs w:val="20"/>
              </w:rPr>
            </w:pPr>
            <w:r>
              <w:rPr>
                <w:rFonts w:ascii="Arial" w:hAnsi="Arial" w:cs="Arial"/>
                <w:b w:val="0"/>
                <w:bCs w:val="0"/>
                <w:color w:val="auto"/>
                <w:sz w:val="20"/>
                <w:szCs w:val="20"/>
              </w:rPr>
              <w:t>Ejecución de tareas o trabajos individuales y, en grupo</w:t>
            </w:r>
            <w:r w:rsidR="00935626" w:rsidRPr="00BD54DE">
              <w:rPr>
                <w:rFonts w:ascii="Arial" w:hAnsi="Arial" w:cs="Arial"/>
                <w:b w:val="0"/>
                <w:bCs w:val="0"/>
                <w:color w:val="auto"/>
                <w:sz w:val="20"/>
                <w:szCs w:val="20"/>
              </w:rPr>
              <w:t>.</w:t>
            </w:r>
          </w:p>
          <w:p w14:paraId="718EB2E0" w14:textId="77777777" w:rsidR="00935626" w:rsidRPr="00DF2741" w:rsidRDefault="00935626" w:rsidP="00935626">
            <w:pPr>
              <w:pStyle w:val="Prrafodelista"/>
              <w:widowControl/>
              <w:numPr>
                <w:ilvl w:val="0"/>
                <w:numId w:val="64"/>
              </w:numPr>
              <w:autoSpaceDE/>
              <w:autoSpaceDN/>
              <w:spacing w:before="120" w:after="120"/>
              <w:ind w:left="341" w:hanging="284"/>
              <w:contextualSpacing w:val="0"/>
              <w:jc w:val="both"/>
              <w:rPr>
                <w:rFonts w:ascii="Arial" w:hAnsi="Arial" w:cs="Arial"/>
                <w:b w:val="0"/>
                <w:bCs w:val="0"/>
                <w:color w:val="auto"/>
                <w:sz w:val="20"/>
                <w:szCs w:val="20"/>
              </w:rPr>
            </w:pPr>
            <w:r w:rsidRPr="00BD54DE">
              <w:rPr>
                <w:rFonts w:ascii="Arial" w:hAnsi="Arial" w:cs="Arial"/>
                <w:b w:val="0"/>
                <w:bCs w:val="0"/>
                <w:color w:val="auto"/>
                <w:sz w:val="20"/>
                <w:szCs w:val="20"/>
              </w:rPr>
              <w:t>Observación del seguimiento y la participación en el desarrollo de las clases.</w:t>
            </w:r>
          </w:p>
        </w:tc>
      </w:tr>
    </w:tbl>
    <w:p w14:paraId="6C4D02B7" w14:textId="77777777" w:rsidR="00E56DF7" w:rsidRPr="00DF2741" w:rsidRDefault="00E56DF7" w:rsidP="00E56DF7">
      <w:pPr>
        <w:widowControl/>
        <w:adjustRightInd w:val="0"/>
        <w:spacing w:before="120" w:after="120"/>
        <w:jc w:val="both"/>
        <w:rPr>
          <w:rFonts w:ascii="Arial" w:hAnsi="Arial" w:cs="Arial"/>
          <w:sz w:val="10"/>
          <w:szCs w:val="10"/>
        </w:rPr>
      </w:pPr>
    </w:p>
    <w:p w14:paraId="1E68A5F4" w14:textId="77777777" w:rsidR="007B6CD0" w:rsidRDefault="007B6CD0">
      <w:r>
        <w:rPr>
          <w:b/>
          <w:bCs/>
        </w:rPr>
        <w:br w:type="page"/>
      </w:r>
    </w:p>
    <w:tbl>
      <w:tblPr>
        <w:tblStyle w:val="Tablaconcuadrcula6concolores-nfasis5"/>
        <w:tblW w:w="9163" w:type="dxa"/>
        <w:tblLook w:val="04A0" w:firstRow="1" w:lastRow="0" w:firstColumn="1" w:lastColumn="0" w:noHBand="0" w:noVBand="1"/>
      </w:tblPr>
      <w:tblGrid>
        <w:gridCol w:w="2759"/>
        <w:gridCol w:w="584"/>
        <w:gridCol w:w="3971"/>
        <w:gridCol w:w="1843"/>
        <w:gridCol w:w="6"/>
      </w:tblGrid>
      <w:tr w:rsidR="00E56DF7" w:rsidRPr="00DF2741" w14:paraId="7A38D3AE" w14:textId="77777777" w:rsidTr="00AB5199">
        <w:trPr>
          <w:gridAfter w:val="1"/>
          <w:cnfStyle w:val="100000000000" w:firstRow="1" w:lastRow="0" w:firstColumn="0" w:lastColumn="0" w:oddVBand="0" w:evenVBand="0" w:oddHBand="0" w:evenHBand="0" w:firstRowFirstColumn="0" w:firstRowLastColumn="0" w:lastRowFirstColumn="0" w:lastRowLastColumn="0"/>
          <w:wAfter w:w="6" w:type="dxa"/>
        </w:trPr>
        <w:tc>
          <w:tcPr>
            <w:cnfStyle w:val="001000000000" w:firstRow="0" w:lastRow="0" w:firstColumn="1" w:lastColumn="0" w:oddVBand="0" w:evenVBand="0" w:oddHBand="0" w:evenHBand="0" w:firstRowFirstColumn="0" w:firstRowLastColumn="0" w:lastRowFirstColumn="0" w:lastRowLastColumn="0"/>
            <w:tcW w:w="2759" w:type="dxa"/>
            <w:vAlign w:val="center"/>
          </w:tcPr>
          <w:p w14:paraId="273A8D68" w14:textId="2C218E9B" w:rsidR="00E56DF7" w:rsidRPr="00DF2741" w:rsidRDefault="00E56DF7" w:rsidP="00D953BA">
            <w:pPr>
              <w:spacing w:before="120" w:after="120"/>
              <w:rPr>
                <w:rFonts w:ascii="Arial" w:hAnsi="Arial" w:cs="Arial"/>
                <w:color w:val="auto"/>
                <w:sz w:val="20"/>
                <w:szCs w:val="20"/>
              </w:rPr>
            </w:pPr>
            <w:r w:rsidRPr="00DF2741">
              <w:rPr>
                <w:rFonts w:ascii="Arial" w:hAnsi="Arial" w:cs="Arial"/>
                <w:color w:val="auto"/>
                <w:sz w:val="20"/>
                <w:szCs w:val="20"/>
              </w:rPr>
              <w:lastRenderedPageBreak/>
              <w:t>UNIDAD DE TRABAJO:</w:t>
            </w:r>
          </w:p>
        </w:tc>
        <w:tc>
          <w:tcPr>
            <w:tcW w:w="584" w:type="dxa"/>
            <w:vAlign w:val="center"/>
          </w:tcPr>
          <w:p w14:paraId="0C4F8CE6" w14:textId="63AE3CCE" w:rsidR="00E56DF7" w:rsidRPr="00DF2741" w:rsidRDefault="00E56DF7" w:rsidP="00D953BA">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F2741">
              <w:rPr>
                <w:rFonts w:ascii="Arial" w:hAnsi="Arial" w:cs="Arial"/>
                <w:b w:val="0"/>
                <w:bCs w:val="0"/>
                <w:color w:val="auto"/>
                <w:sz w:val="20"/>
                <w:szCs w:val="20"/>
              </w:rPr>
              <w:t>06</w:t>
            </w:r>
          </w:p>
        </w:tc>
        <w:tc>
          <w:tcPr>
            <w:tcW w:w="3971" w:type="dxa"/>
            <w:vAlign w:val="center"/>
          </w:tcPr>
          <w:p w14:paraId="62DD1D48" w14:textId="454E4D5F" w:rsidR="00E56DF7" w:rsidRPr="00DF2741" w:rsidRDefault="00E56DF7" w:rsidP="00D953BA">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F2741">
              <w:rPr>
                <w:rFonts w:ascii="Arial" w:hAnsi="Arial" w:cs="Arial"/>
                <w:b w:val="0"/>
                <w:bCs w:val="0"/>
                <w:color w:val="auto"/>
                <w:sz w:val="20"/>
                <w:szCs w:val="20"/>
              </w:rPr>
              <w:t xml:space="preserve">Formación en empresa </w:t>
            </w:r>
            <w:r w:rsidR="00B77532" w:rsidRPr="00DF2741">
              <w:rPr>
                <w:rFonts w:ascii="Arial" w:hAnsi="Arial" w:cs="Arial"/>
                <w:b w:val="0"/>
                <w:bCs w:val="0"/>
                <w:color w:val="auto"/>
                <w:sz w:val="20"/>
                <w:szCs w:val="20"/>
              </w:rPr>
              <w:t>u organismo equivalente</w:t>
            </w:r>
            <w:r w:rsidR="0059436D">
              <w:rPr>
                <w:rFonts w:ascii="Arial" w:hAnsi="Arial" w:cs="Arial"/>
                <w:b w:val="0"/>
                <w:bCs w:val="0"/>
                <w:color w:val="auto"/>
                <w:sz w:val="20"/>
                <w:szCs w:val="20"/>
              </w:rPr>
              <w:t>.</w:t>
            </w:r>
          </w:p>
        </w:tc>
        <w:tc>
          <w:tcPr>
            <w:tcW w:w="1843" w:type="dxa"/>
            <w:vAlign w:val="center"/>
          </w:tcPr>
          <w:p w14:paraId="57B9492B" w14:textId="46032A4B" w:rsidR="00E56DF7" w:rsidRPr="00DF2741" w:rsidRDefault="0059436D" w:rsidP="00D953BA">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Pr>
                <w:rFonts w:ascii="Arial" w:hAnsi="Arial" w:cs="Arial"/>
                <w:b w:val="0"/>
                <w:bCs w:val="0"/>
                <w:color w:val="auto"/>
                <w:sz w:val="20"/>
                <w:szCs w:val="20"/>
              </w:rPr>
              <w:t>20</w:t>
            </w:r>
            <w:r w:rsidR="00E56DF7" w:rsidRPr="00DF2741">
              <w:rPr>
                <w:rFonts w:ascii="Arial" w:hAnsi="Arial" w:cs="Arial"/>
                <w:b w:val="0"/>
                <w:bCs w:val="0"/>
                <w:color w:val="auto"/>
                <w:sz w:val="20"/>
                <w:szCs w:val="20"/>
              </w:rPr>
              <w:t xml:space="preserve"> horas</w:t>
            </w:r>
          </w:p>
        </w:tc>
      </w:tr>
      <w:tr w:rsidR="00E56DF7" w:rsidRPr="00DF2741" w14:paraId="1A3520E6" w14:textId="77777777" w:rsidTr="00AB51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63" w:type="dxa"/>
            <w:gridSpan w:val="5"/>
            <w:shd w:val="clear" w:color="auto" w:fill="DFF4FD"/>
          </w:tcPr>
          <w:p w14:paraId="711DAAFA" w14:textId="77777777" w:rsidR="00E56DF7" w:rsidRPr="00DF2741" w:rsidRDefault="00E56DF7" w:rsidP="00D953BA">
            <w:pPr>
              <w:spacing w:before="120" w:after="120"/>
              <w:rPr>
                <w:rFonts w:ascii="Arial" w:hAnsi="Arial" w:cs="Arial"/>
                <w:color w:val="auto"/>
                <w:sz w:val="20"/>
                <w:szCs w:val="20"/>
              </w:rPr>
            </w:pPr>
            <w:r w:rsidRPr="00DF2741">
              <w:rPr>
                <w:rFonts w:ascii="Arial" w:hAnsi="Arial" w:cs="Arial"/>
                <w:color w:val="auto"/>
                <w:sz w:val="20"/>
                <w:szCs w:val="20"/>
              </w:rPr>
              <w:t>RESULTADOS DE APRENDIZAJE:</w:t>
            </w:r>
          </w:p>
        </w:tc>
      </w:tr>
      <w:tr w:rsidR="00B77532" w:rsidRPr="00DF2741" w14:paraId="29A36FAA" w14:textId="77777777" w:rsidTr="00AB5199">
        <w:tc>
          <w:tcPr>
            <w:cnfStyle w:val="001000000000" w:firstRow="0" w:lastRow="0" w:firstColumn="1" w:lastColumn="0" w:oddVBand="0" w:evenVBand="0" w:oddHBand="0" w:evenHBand="0" w:firstRowFirstColumn="0" w:firstRowLastColumn="0" w:lastRowFirstColumn="0" w:lastRowLastColumn="0"/>
            <w:tcW w:w="9163" w:type="dxa"/>
            <w:gridSpan w:val="5"/>
          </w:tcPr>
          <w:p w14:paraId="38BD4B75" w14:textId="77777777" w:rsidR="00B77532" w:rsidRPr="00DF2741" w:rsidRDefault="00B77532" w:rsidP="00B77532">
            <w:pPr>
              <w:pStyle w:val="Prrafodelista"/>
              <w:widowControl/>
              <w:numPr>
                <w:ilvl w:val="0"/>
                <w:numId w:val="45"/>
              </w:numPr>
              <w:autoSpaceDE/>
              <w:autoSpaceDN/>
              <w:spacing w:before="120" w:after="120"/>
              <w:ind w:left="624" w:hanging="567"/>
              <w:contextualSpacing w:val="0"/>
              <w:jc w:val="both"/>
              <w:rPr>
                <w:rFonts w:ascii="Arial" w:hAnsi="Arial" w:cs="Arial"/>
                <w:b w:val="0"/>
                <w:bCs w:val="0"/>
                <w:color w:val="auto"/>
                <w:sz w:val="20"/>
                <w:szCs w:val="20"/>
              </w:rPr>
            </w:pPr>
            <w:r w:rsidRPr="00DF2741">
              <w:rPr>
                <w:rFonts w:ascii="Arial" w:hAnsi="Arial" w:cs="Arial"/>
                <w:b w:val="0"/>
                <w:bCs w:val="0"/>
                <w:color w:val="auto"/>
                <w:sz w:val="20"/>
                <w:szCs w:val="20"/>
              </w:rPr>
              <w:t>Recopila información para realizar croquis y planos de replanteo, seleccionando los datos relevantes obtenidos a partir del análisis de la documentación de proyecto, del estudio del terreno y de la situación de la obra</w:t>
            </w:r>
          </w:p>
          <w:p w14:paraId="510494D4" w14:textId="77777777" w:rsidR="00B77532" w:rsidRPr="00DF2741" w:rsidRDefault="00B77532" w:rsidP="00B77532">
            <w:pPr>
              <w:pStyle w:val="Prrafodelista"/>
              <w:widowControl/>
              <w:numPr>
                <w:ilvl w:val="0"/>
                <w:numId w:val="45"/>
              </w:numPr>
              <w:autoSpaceDE/>
              <w:autoSpaceDN/>
              <w:spacing w:before="120" w:after="120"/>
              <w:ind w:left="624" w:hanging="567"/>
              <w:contextualSpacing w:val="0"/>
              <w:jc w:val="both"/>
              <w:rPr>
                <w:rFonts w:ascii="Arial" w:hAnsi="Arial" w:cs="Arial"/>
                <w:b w:val="0"/>
                <w:bCs w:val="0"/>
                <w:color w:val="auto"/>
                <w:sz w:val="20"/>
                <w:szCs w:val="20"/>
              </w:rPr>
            </w:pPr>
            <w:r w:rsidRPr="00DF2741">
              <w:rPr>
                <w:rFonts w:ascii="Arial" w:hAnsi="Arial" w:cs="Arial"/>
                <w:b w:val="0"/>
                <w:bCs w:val="0"/>
                <w:color w:val="auto"/>
                <w:sz w:val="20"/>
                <w:szCs w:val="20"/>
              </w:rPr>
              <w:t>Realiza croquis y planos de replanteo, seleccionando el método de replanteo y anotando los datos relevantes.</w:t>
            </w:r>
          </w:p>
          <w:p w14:paraId="37CE743D" w14:textId="77777777" w:rsidR="00B77532" w:rsidRPr="00DF2741" w:rsidRDefault="00B77532" w:rsidP="00B77532">
            <w:pPr>
              <w:pStyle w:val="Prrafodelista"/>
              <w:widowControl/>
              <w:numPr>
                <w:ilvl w:val="0"/>
                <w:numId w:val="45"/>
              </w:numPr>
              <w:autoSpaceDE/>
              <w:autoSpaceDN/>
              <w:spacing w:before="120" w:after="120"/>
              <w:ind w:left="624" w:hanging="567"/>
              <w:contextualSpacing w:val="0"/>
              <w:jc w:val="both"/>
              <w:rPr>
                <w:rFonts w:ascii="Arial" w:hAnsi="Arial" w:cs="Arial"/>
                <w:b w:val="0"/>
                <w:bCs w:val="0"/>
                <w:color w:val="auto"/>
                <w:sz w:val="20"/>
                <w:szCs w:val="20"/>
              </w:rPr>
            </w:pPr>
            <w:r w:rsidRPr="00DF2741">
              <w:rPr>
                <w:rFonts w:ascii="Arial" w:hAnsi="Arial" w:cs="Arial"/>
                <w:b w:val="0"/>
                <w:bCs w:val="0"/>
                <w:color w:val="auto"/>
                <w:sz w:val="20"/>
                <w:szCs w:val="20"/>
              </w:rPr>
              <w:t>Planifica los trabajos de replanteo, estableciendo la secuenciación de los trabajos y especificando los recursos necesarios.</w:t>
            </w:r>
          </w:p>
          <w:p w14:paraId="414BB77C" w14:textId="77777777" w:rsidR="00B77532" w:rsidRPr="00DF2741" w:rsidRDefault="00B77532" w:rsidP="00CD1697">
            <w:pPr>
              <w:pStyle w:val="Prrafodelista"/>
              <w:widowControl/>
              <w:numPr>
                <w:ilvl w:val="0"/>
                <w:numId w:val="45"/>
              </w:numPr>
              <w:autoSpaceDE/>
              <w:autoSpaceDN/>
              <w:spacing w:before="120" w:after="120"/>
              <w:ind w:left="624" w:hanging="567"/>
              <w:contextualSpacing w:val="0"/>
              <w:jc w:val="both"/>
              <w:rPr>
                <w:rFonts w:ascii="Arial" w:hAnsi="Arial" w:cs="Arial"/>
                <w:b w:val="0"/>
                <w:bCs w:val="0"/>
                <w:color w:val="auto"/>
                <w:sz w:val="20"/>
                <w:szCs w:val="20"/>
              </w:rPr>
            </w:pPr>
            <w:r w:rsidRPr="00DF2741">
              <w:rPr>
                <w:rFonts w:ascii="Arial" w:hAnsi="Arial" w:cs="Arial"/>
                <w:b w:val="0"/>
                <w:bCs w:val="0"/>
                <w:color w:val="auto"/>
                <w:sz w:val="20"/>
                <w:szCs w:val="20"/>
              </w:rPr>
              <w:t>Completa la información técnica para el replanteo, incorporando a croquis, planos y «</w:t>
            </w:r>
            <w:proofErr w:type="spellStart"/>
            <w:r w:rsidRPr="00DF2741">
              <w:rPr>
                <w:rFonts w:ascii="Arial" w:hAnsi="Arial" w:cs="Arial"/>
                <w:b w:val="0"/>
                <w:bCs w:val="0"/>
                <w:color w:val="auto"/>
                <w:sz w:val="20"/>
                <w:szCs w:val="20"/>
              </w:rPr>
              <w:t>planning</w:t>
            </w:r>
            <w:proofErr w:type="spellEnd"/>
            <w:r w:rsidRPr="00DF2741">
              <w:rPr>
                <w:rFonts w:ascii="Arial" w:hAnsi="Arial" w:cs="Arial"/>
                <w:b w:val="0"/>
                <w:bCs w:val="0"/>
                <w:color w:val="auto"/>
                <w:sz w:val="20"/>
                <w:szCs w:val="20"/>
              </w:rPr>
              <w:t>» el resultado del cálculo de coordenadas, distancias, ángulos, cotas, inclinaciones y otros parámetros complementarios.</w:t>
            </w:r>
          </w:p>
          <w:p w14:paraId="033BD693" w14:textId="1FB1E37F" w:rsidR="00B77532" w:rsidRPr="00DF2741" w:rsidRDefault="00B77532" w:rsidP="00B77532">
            <w:pPr>
              <w:pStyle w:val="Prrafodelista"/>
              <w:widowControl/>
              <w:numPr>
                <w:ilvl w:val="0"/>
                <w:numId w:val="45"/>
              </w:numPr>
              <w:autoSpaceDE/>
              <w:autoSpaceDN/>
              <w:spacing w:before="120" w:after="120"/>
              <w:ind w:left="624" w:hanging="567"/>
              <w:contextualSpacing w:val="0"/>
              <w:jc w:val="both"/>
              <w:rPr>
                <w:rFonts w:ascii="Arial" w:hAnsi="Arial" w:cs="Arial"/>
                <w:b w:val="0"/>
                <w:bCs w:val="0"/>
                <w:color w:val="auto"/>
                <w:sz w:val="20"/>
                <w:szCs w:val="20"/>
              </w:rPr>
            </w:pPr>
            <w:r w:rsidRPr="00DF2741">
              <w:rPr>
                <w:rFonts w:ascii="Arial" w:hAnsi="Arial" w:cs="Arial"/>
                <w:b w:val="0"/>
                <w:bCs w:val="0"/>
                <w:color w:val="auto"/>
                <w:sz w:val="20"/>
                <w:szCs w:val="20"/>
              </w:rPr>
              <w:t>Replantea puntos y elementos de obras de construcción materializando en el terreno y/o en la obra su señalización.</w:t>
            </w:r>
          </w:p>
        </w:tc>
      </w:tr>
      <w:tr w:rsidR="00E56DF7" w:rsidRPr="00DF2741" w14:paraId="5076C8FC" w14:textId="77777777" w:rsidTr="00AB51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63" w:type="dxa"/>
            <w:gridSpan w:val="5"/>
            <w:shd w:val="clear" w:color="auto" w:fill="DFF4FD"/>
          </w:tcPr>
          <w:p w14:paraId="7DFF9151" w14:textId="77777777" w:rsidR="00E56DF7" w:rsidRPr="00DF2741" w:rsidRDefault="00E56DF7" w:rsidP="00D953BA">
            <w:pPr>
              <w:spacing w:before="120" w:after="120"/>
              <w:rPr>
                <w:rFonts w:ascii="Arial" w:hAnsi="Arial" w:cs="Arial"/>
                <w:color w:val="auto"/>
                <w:sz w:val="20"/>
                <w:szCs w:val="20"/>
              </w:rPr>
            </w:pPr>
            <w:r w:rsidRPr="00DF2741">
              <w:rPr>
                <w:rFonts w:ascii="Arial" w:hAnsi="Arial" w:cs="Arial"/>
                <w:color w:val="auto"/>
                <w:sz w:val="20"/>
                <w:szCs w:val="20"/>
              </w:rPr>
              <w:t>CRITERIOS DE EVALUACIÓN</w:t>
            </w:r>
          </w:p>
        </w:tc>
      </w:tr>
      <w:tr w:rsidR="00E56DF7" w:rsidRPr="00DF2741" w14:paraId="4A69B38E" w14:textId="77777777" w:rsidTr="00AB5199">
        <w:tc>
          <w:tcPr>
            <w:cnfStyle w:val="001000000000" w:firstRow="0" w:lastRow="0" w:firstColumn="1" w:lastColumn="0" w:oddVBand="0" w:evenVBand="0" w:oddHBand="0" w:evenHBand="0" w:firstRowFirstColumn="0" w:firstRowLastColumn="0" w:lastRowFirstColumn="0" w:lastRowLastColumn="0"/>
            <w:tcW w:w="9163" w:type="dxa"/>
            <w:gridSpan w:val="5"/>
          </w:tcPr>
          <w:p w14:paraId="2E67E104" w14:textId="77777777" w:rsidR="00B77532" w:rsidRPr="00DF2741" w:rsidRDefault="00B77532" w:rsidP="00B77532">
            <w:pPr>
              <w:spacing w:before="120" w:after="120"/>
              <w:jc w:val="both"/>
              <w:rPr>
                <w:rFonts w:ascii="Arial" w:hAnsi="Arial" w:cs="Arial"/>
                <w:color w:val="auto"/>
                <w:sz w:val="20"/>
                <w:szCs w:val="20"/>
              </w:rPr>
            </w:pPr>
            <w:r w:rsidRPr="00DF2741">
              <w:rPr>
                <w:rFonts w:ascii="Arial" w:hAnsi="Arial" w:cs="Arial"/>
                <w:color w:val="auto"/>
                <w:sz w:val="20"/>
                <w:szCs w:val="20"/>
              </w:rPr>
              <w:t>RA1</w:t>
            </w:r>
          </w:p>
          <w:p w14:paraId="62303490" w14:textId="77777777" w:rsidR="00B77532" w:rsidRPr="00DF2741" w:rsidRDefault="00B77532" w:rsidP="00B77532">
            <w:pPr>
              <w:widowControl/>
              <w:numPr>
                <w:ilvl w:val="0"/>
                <w:numId w:val="46"/>
              </w:numPr>
              <w:autoSpaceDE/>
              <w:autoSpaceDN/>
              <w:spacing w:before="120" w:after="120"/>
              <w:ind w:left="341" w:hanging="284"/>
              <w:jc w:val="both"/>
              <w:rPr>
                <w:rFonts w:ascii="Arial" w:hAnsi="Arial" w:cs="Arial"/>
                <w:b w:val="0"/>
                <w:bCs w:val="0"/>
                <w:color w:val="auto"/>
                <w:sz w:val="20"/>
                <w:szCs w:val="20"/>
              </w:rPr>
            </w:pPr>
            <w:r w:rsidRPr="00DF2741">
              <w:rPr>
                <w:rFonts w:ascii="Arial" w:hAnsi="Arial" w:cs="Arial"/>
                <w:b w:val="0"/>
                <w:bCs w:val="0"/>
                <w:color w:val="auto"/>
                <w:sz w:val="20"/>
                <w:szCs w:val="20"/>
              </w:rPr>
              <w:t>Se ha estudiado el terreno u obra objeto de replanteo y sus alrededores.</w:t>
            </w:r>
          </w:p>
          <w:p w14:paraId="6E5D578B" w14:textId="77777777" w:rsidR="00B77532" w:rsidRPr="00DF2741" w:rsidRDefault="00B77532" w:rsidP="00B77532">
            <w:pPr>
              <w:widowControl/>
              <w:numPr>
                <w:ilvl w:val="0"/>
                <w:numId w:val="47"/>
              </w:numPr>
              <w:autoSpaceDE/>
              <w:autoSpaceDN/>
              <w:spacing w:before="120" w:after="120"/>
              <w:ind w:left="341" w:hanging="284"/>
              <w:jc w:val="both"/>
              <w:rPr>
                <w:rFonts w:ascii="Arial" w:hAnsi="Arial" w:cs="Arial"/>
                <w:b w:val="0"/>
                <w:bCs w:val="0"/>
                <w:color w:val="auto"/>
                <w:sz w:val="20"/>
                <w:szCs w:val="20"/>
              </w:rPr>
            </w:pPr>
            <w:r w:rsidRPr="00DF2741">
              <w:rPr>
                <w:rFonts w:ascii="Arial" w:hAnsi="Arial" w:cs="Arial"/>
                <w:b w:val="0"/>
                <w:bCs w:val="0"/>
                <w:color w:val="auto"/>
                <w:sz w:val="20"/>
                <w:szCs w:val="20"/>
              </w:rPr>
              <w:t>Se ha compilado y preparado la información necesaria para elaborar croquis y planos de replanteo.</w:t>
            </w:r>
          </w:p>
          <w:p w14:paraId="0DF46A88" w14:textId="77777777" w:rsidR="00B77532" w:rsidRPr="00DF2741" w:rsidRDefault="00B77532" w:rsidP="00B77532">
            <w:pPr>
              <w:spacing w:before="120" w:after="120"/>
              <w:jc w:val="both"/>
              <w:rPr>
                <w:rFonts w:ascii="Arial" w:hAnsi="Arial" w:cs="Arial"/>
                <w:color w:val="auto"/>
                <w:sz w:val="20"/>
                <w:szCs w:val="20"/>
              </w:rPr>
            </w:pPr>
            <w:r w:rsidRPr="00DF2741">
              <w:rPr>
                <w:rFonts w:ascii="Arial" w:hAnsi="Arial" w:cs="Arial"/>
                <w:color w:val="auto"/>
                <w:sz w:val="20"/>
                <w:szCs w:val="20"/>
              </w:rPr>
              <w:t>RA2</w:t>
            </w:r>
          </w:p>
          <w:p w14:paraId="74A7A0C5" w14:textId="77777777" w:rsidR="00B77532" w:rsidRPr="00DF2741" w:rsidRDefault="00B77532" w:rsidP="00B77532">
            <w:pPr>
              <w:pStyle w:val="Prrafodelista"/>
              <w:widowControl/>
              <w:numPr>
                <w:ilvl w:val="0"/>
                <w:numId w:val="48"/>
              </w:numPr>
              <w:autoSpaceDE/>
              <w:autoSpaceDN/>
              <w:spacing w:before="120" w:after="120"/>
              <w:ind w:left="341" w:hanging="284"/>
              <w:contextualSpacing w:val="0"/>
              <w:jc w:val="both"/>
              <w:rPr>
                <w:rFonts w:ascii="Arial" w:hAnsi="Arial" w:cs="Arial"/>
                <w:b w:val="0"/>
                <w:bCs w:val="0"/>
                <w:color w:val="auto"/>
                <w:sz w:val="20"/>
                <w:szCs w:val="20"/>
              </w:rPr>
            </w:pPr>
            <w:r w:rsidRPr="00DF2741">
              <w:rPr>
                <w:rFonts w:ascii="Arial" w:hAnsi="Arial" w:cs="Arial"/>
                <w:b w:val="0"/>
                <w:bCs w:val="0"/>
                <w:color w:val="auto"/>
                <w:sz w:val="20"/>
                <w:szCs w:val="20"/>
              </w:rPr>
              <w:t>Se han seleccionado los posibles métodos de replanteo en función del trabajo a realizar.</w:t>
            </w:r>
          </w:p>
          <w:p w14:paraId="5DCF9CB3" w14:textId="77777777" w:rsidR="00B77532" w:rsidRPr="00DF2741" w:rsidRDefault="00B77532" w:rsidP="00B77532">
            <w:pPr>
              <w:pStyle w:val="Prrafodelista"/>
              <w:widowControl/>
              <w:numPr>
                <w:ilvl w:val="0"/>
                <w:numId w:val="49"/>
              </w:numPr>
              <w:autoSpaceDE/>
              <w:autoSpaceDN/>
              <w:spacing w:before="120" w:after="120"/>
              <w:ind w:left="341" w:hanging="284"/>
              <w:contextualSpacing w:val="0"/>
              <w:jc w:val="both"/>
              <w:rPr>
                <w:rFonts w:ascii="Arial" w:hAnsi="Arial" w:cs="Arial"/>
                <w:b w:val="0"/>
                <w:bCs w:val="0"/>
                <w:color w:val="auto"/>
                <w:sz w:val="20"/>
                <w:szCs w:val="20"/>
              </w:rPr>
            </w:pPr>
            <w:r w:rsidRPr="00DF2741">
              <w:rPr>
                <w:rFonts w:ascii="Arial" w:hAnsi="Arial" w:cs="Arial"/>
                <w:b w:val="0"/>
                <w:bCs w:val="0"/>
                <w:color w:val="auto"/>
                <w:sz w:val="20"/>
                <w:szCs w:val="20"/>
              </w:rPr>
              <w:t>Se han identificado en croquis y en planos de replanteo todos los puntos y elementos críticos.</w:t>
            </w:r>
          </w:p>
          <w:p w14:paraId="00BB780A" w14:textId="77777777" w:rsidR="00B77532" w:rsidRPr="00DF2741" w:rsidRDefault="00B77532" w:rsidP="00B77532">
            <w:pPr>
              <w:spacing w:before="120" w:after="120"/>
              <w:jc w:val="both"/>
              <w:rPr>
                <w:rFonts w:ascii="Arial" w:hAnsi="Arial" w:cs="Arial"/>
                <w:color w:val="auto"/>
                <w:sz w:val="20"/>
                <w:szCs w:val="20"/>
              </w:rPr>
            </w:pPr>
            <w:r w:rsidRPr="00DF2741">
              <w:rPr>
                <w:rFonts w:ascii="Arial" w:hAnsi="Arial" w:cs="Arial"/>
                <w:color w:val="auto"/>
                <w:sz w:val="20"/>
                <w:szCs w:val="20"/>
              </w:rPr>
              <w:t>RA3</w:t>
            </w:r>
          </w:p>
          <w:p w14:paraId="32F8D886" w14:textId="77777777" w:rsidR="00B77532" w:rsidRPr="00DF2741" w:rsidRDefault="00B77532" w:rsidP="00B77532">
            <w:pPr>
              <w:pStyle w:val="Prrafodelista"/>
              <w:widowControl/>
              <w:numPr>
                <w:ilvl w:val="0"/>
                <w:numId w:val="22"/>
              </w:numPr>
              <w:autoSpaceDE/>
              <w:autoSpaceDN/>
              <w:spacing w:before="120" w:after="120"/>
              <w:ind w:left="341" w:hanging="284"/>
              <w:contextualSpacing w:val="0"/>
              <w:jc w:val="both"/>
              <w:rPr>
                <w:rFonts w:ascii="Arial" w:hAnsi="Arial" w:cs="Arial"/>
                <w:b w:val="0"/>
                <w:bCs w:val="0"/>
                <w:color w:val="auto"/>
                <w:sz w:val="20"/>
                <w:szCs w:val="20"/>
              </w:rPr>
            </w:pPr>
            <w:r w:rsidRPr="00DF2741">
              <w:rPr>
                <w:rFonts w:ascii="Arial" w:hAnsi="Arial" w:cs="Arial"/>
                <w:b w:val="0"/>
                <w:bCs w:val="0"/>
                <w:color w:val="auto"/>
                <w:sz w:val="20"/>
                <w:szCs w:val="20"/>
              </w:rPr>
              <w:t>Se han establecido las estaciones, referencias y puntos de replanteo.</w:t>
            </w:r>
          </w:p>
          <w:p w14:paraId="0F974BB3" w14:textId="77777777" w:rsidR="00B77532" w:rsidRPr="00DF2741" w:rsidRDefault="00B77532" w:rsidP="00B77532">
            <w:pPr>
              <w:spacing w:before="120" w:after="120"/>
              <w:jc w:val="both"/>
              <w:rPr>
                <w:rFonts w:ascii="Arial" w:hAnsi="Arial" w:cs="Arial"/>
                <w:color w:val="auto"/>
                <w:sz w:val="20"/>
                <w:szCs w:val="20"/>
              </w:rPr>
            </w:pPr>
            <w:r w:rsidRPr="00DF2741">
              <w:rPr>
                <w:rFonts w:ascii="Arial" w:hAnsi="Arial" w:cs="Arial"/>
                <w:color w:val="auto"/>
                <w:sz w:val="20"/>
                <w:szCs w:val="20"/>
              </w:rPr>
              <w:t>RA4</w:t>
            </w:r>
          </w:p>
          <w:p w14:paraId="3A3FC7CA" w14:textId="77777777" w:rsidR="00B77532" w:rsidRPr="00DF2741" w:rsidRDefault="00B77532" w:rsidP="00B77532">
            <w:pPr>
              <w:pStyle w:val="Prrafodelista"/>
              <w:widowControl/>
              <w:numPr>
                <w:ilvl w:val="0"/>
                <w:numId w:val="50"/>
              </w:numPr>
              <w:autoSpaceDE/>
              <w:autoSpaceDN/>
              <w:spacing w:before="120" w:after="120"/>
              <w:ind w:left="341" w:hanging="284"/>
              <w:contextualSpacing w:val="0"/>
              <w:jc w:val="both"/>
              <w:rPr>
                <w:rFonts w:ascii="Arial" w:hAnsi="Arial" w:cs="Arial"/>
                <w:b w:val="0"/>
                <w:bCs w:val="0"/>
                <w:color w:val="auto"/>
                <w:sz w:val="20"/>
                <w:szCs w:val="20"/>
              </w:rPr>
            </w:pPr>
            <w:r w:rsidRPr="00DF2741">
              <w:rPr>
                <w:rFonts w:ascii="Arial" w:hAnsi="Arial" w:cs="Arial"/>
                <w:b w:val="0"/>
                <w:bCs w:val="0"/>
                <w:color w:val="auto"/>
                <w:sz w:val="20"/>
                <w:szCs w:val="20"/>
              </w:rPr>
              <w:t>Se han obtenido coordenadas, distancias, ángulos, cotas, inclinaciones y otros parámetros con la precisión requerida.</w:t>
            </w:r>
          </w:p>
          <w:p w14:paraId="3BE06397" w14:textId="77777777" w:rsidR="00B77532" w:rsidRPr="00DF2741" w:rsidRDefault="00B77532" w:rsidP="00B77532">
            <w:pPr>
              <w:spacing w:before="120" w:after="120"/>
              <w:jc w:val="both"/>
              <w:rPr>
                <w:rFonts w:ascii="Arial" w:hAnsi="Arial" w:cs="Arial"/>
                <w:color w:val="auto"/>
                <w:sz w:val="20"/>
                <w:szCs w:val="20"/>
              </w:rPr>
            </w:pPr>
            <w:r w:rsidRPr="00DF2741">
              <w:rPr>
                <w:rFonts w:ascii="Arial" w:hAnsi="Arial" w:cs="Arial"/>
                <w:color w:val="auto"/>
                <w:sz w:val="20"/>
                <w:szCs w:val="20"/>
              </w:rPr>
              <w:t>RA5</w:t>
            </w:r>
          </w:p>
          <w:p w14:paraId="2A5979DD" w14:textId="77777777" w:rsidR="00B77532" w:rsidRPr="00DF2741" w:rsidRDefault="00B77532" w:rsidP="00B77532">
            <w:pPr>
              <w:pStyle w:val="Prrafodelista"/>
              <w:widowControl/>
              <w:numPr>
                <w:ilvl w:val="0"/>
                <w:numId w:val="51"/>
              </w:numPr>
              <w:autoSpaceDE/>
              <w:autoSpaceDN/>
              <w:spacing w:before="120" w:after="120"/>
              <w:ind w:left="341" w:hanging="284"/>
              <w:contextualSpacing w:val="0"/>
              <w:jc w:val="both"/>
              <w:rPr>
                <w:rFonts w:ascii="Arial" w:hAnsi="Arial" w:cs="Arial"/>
                <w:b w:val="0"/>
                <w:bCs w:val="0"/>
                <w:color w:val="auto"/>
                <w:sz w:val="20"/>
                <w:szCs w:val="20"/>
              </w:rPr>
            </w:pPr>
            <w:r w:rsidRPr="00DF2741">
              <w:rPr>
                <w:rFonts w:ascii="Arial" w:hAnsi="Arial" w:cs="Arial"/>
                <w:b w:val="0"/>
                <w:bCs w:val="0"/>
                <w:color w:val="auto"/>
                <w:sz w:val="20"/>
                <w:szCs w:val="20"/>
              </w:rPr>
              <w:t>Se han estacionado, referenciado y manejado correctamente los instrumentos topográficos, útiles, elementos de señalización y medios auxiliares.</w:t>
            </w:r>
          </w:p>
          <w:p w14:paraId="7EB6EB31" w14:textId="2580F968" w:rsidR="00E56DF7" w:rsidRPr="00DF2741" w:rsidRDefault="00B77532" w:rsidP="00B77532">
            <w:pPr>
              <w:widowControl/>
              <w:autoSpaceDE/>
              <w:autoSpaceDN/>
              <w:spacing w:before="120" w:after="120"/>
              <w:ind w:left="57"/>
              <w:jc w:val="both"/>
              <w:rPr>
                <w:rFonts w:ascii="Arial" w:hAnsi="Arial" w:cs="Arial"/>
                <w:b w:val="0"/>
                <w:bCs w:val="0"/>
                <w:color w:val="auto"/>
                <w:sz w:val="20"/>
                <w:szCs w:val="20"/>
              </w:rPr>
            </w:pPr>
            <w:r w:rsidRPr="00DF2741">
              <w:rPr>
                <w:rFonts w:ascii="Arial" w:hAnsi="Arial" w:cs="Arial"/>
                <w:b w:val="0"/>
                <w:bCs w:val="0"/>
                <w:color w:val="auto"/>
                <w:sz w:val="20"/>
                <w:szCs w:val="20"/>
              </w:rPr>
              <w:t>Se han recogido y guardado los instrumentos topográficos, útiles, elementos de señalización y medios auxiliares.</w:t>
            </w:r>
          </w:p>
        </w:tc>
      </w:tr>
      <w:tr w:rsidR="00E56DF7" w:rsidRPr="00DF2741" w14:paraId="0D0BD290" w14:textId="77777777" w:rsidTr="00AB51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63" w:type="dxa"/>
            <w:gridSpan w:val="5"/>
            <w:shd w:val="clear" w:color="auto" w:fill="DFF4FD"/>
          </w:tcPr>
          <w:p w14:paraId="541A390F" w14:textId="77777777" w:rsidR="00E56DF7" w:rsidRPr="00DF2741" w:rsidRDefault="00E56DF7" w:rsidP="00D953BA">
            <w:pPr>
              <w:spacing w:before="120" w:after="120"/>
              <w:rPr>
                <w:rFonts w:ascii="Arial" w:hAnsi="Arial" w:cs="Arial"/>
                <w:color w:val="auto"/>
                <w:sz w:val="20"/>
                <w:szCs w:val="20"/>
              </w:rPr>
            </w:pPr>
            <w:r w:rsidRPr="00DF2741">
              <w:rPr>
                <w:rFonts w:ascii="Arial" w:hAnsi="Arial" w:cs="Arial"/>
                <w:color w:val="auto"/>
                <w:sz w:val="20"/>
                <w:szCs w:val="20"/>
              </w:rPr>
              <w:t>CONTENIDOS</w:t>
            </w:r>
          </w:p>
        </w:tc>
      </w:tr>
      <w:tr w:rsidR="00B77532" w:rsidRPr="00DF2741" w14:paraId="5F077325" w14:textId="77777777" w:rsidTr="00AB5199">
        <w:tc>
          <w:tcPr>
            <w:cnfStyle w:val="001000000000" w:firstRow="0" w:lastRow="0" w:firstColumn="1" w:lastColumn="0" w:oddVBand="0" w:evenVBand="0" w:oddHBand="0" w:evenHBand="0" w:firstRowFirstColumn="0" w:firstRowLastColumn="0" w:lastRowFirstColumn="0" w:lastRowLastColumn="0"/>
            <w:tcW w:w="9163" w:type="dxa"/>
            <w:gridSpan w:val="5"/>
          </w:tcPr>
          <w:p w14:paraId="0B8DEE9B" w14:textId="089B786B" w:rsidR="00E56DF7" w:rsidRPr="00DF2741" w:rsidRDefault="00B77532" w:rsidP="00B77532">
            <w:pPr>
              <w:widowControl/>
              <w:autoSpaceDE/>
              <w:autoSpaceDN/>
              <w:spacing w:before="120" w:after="120"/>
              <w:ind w:left="113"/>
              <w:jc w:val="both"/>
              <w:rPr>
                <w:rFonts w:ascii="Arial" w:hAnsi="Arial" w:cs="Arial"/>
                <w:b w:val="0"/>
                <w:bCs w:val="0"/>
                <w:color w:val="auto"/>
                <w:sz w:val="20"/>
                <w:szCs w:val="20"/>
              </w:rPr>
            </w:pPr>
            <w:r w:rsidRPr="00DF2741">
              <w:rPr>
                <w:rFonts w:ascii="Arial" w:hAnsi="Arial" w:cs="Arial"/>
                <w:b w:val="0"/>
                <w:bCs w:val="0"/>
                <w:color w:val="auto"/>
                <w:sz w:val="20"/>
                <w:szCs w:val="20"/>
              </w:rPr>
              <w:t>Los indicados en el RD</w:t>
            </w:r>
            <w:r w:rsidR="00A97071">
              <w:rPr>
                <w:rFonts w:ascii="Arial" w:hAnsi="Arial" w:cs="Arial"/>
                <w:b w:val="0"/>
                <w:bCs w:val="0"/>
                <w:color w:val="auto"/>
                <w:sz w:val="20"/>
                <w:szCs w:val="20"/>
              </w:rPr>
              <w:t xml:space="preserve"> 386/2011</w:t>
            </w:r>
            <w:r w:rsidRPr="00DF2741">
              <w:rPr>
                <w:rFonts w:ascii="Arial" w:hAnsi="Arial" w:cs="Arial"/>
                <w:b w:val="0"/>
                <w:bCs w:val="0"/>
                <w:color w:val="auto"/>
                <w:sz w:val="20"/>
                <w:szCs w:val="20"/>
              </w:rPr>
              <w:t xml:space="preserve"> y en D</w:t>
            </w:r>
            <w:r w:rsidR="00A97071">
              <w:rPr>
                <w:rFonts w:ascii="Arial" w:hAnsi="Arial" w:cs="Arial"/>
                <w:b w:val="0"/>
                <w:bCs w:val="0"/>
                <w:color w:val="auto"/>
                <w:sz w:val="20"/>
                <w:szCs w:val="20"/>
              </w:rPr>
              <w:t xml:space="preserve"> 16/2014</w:t>
            </w:r>
          </w:p>
        </w:tc>
      </w:tr>
      <w:tr w:rsidR="00AB5199" w:rsidRPr="002906FB" w14:paraId="7690872C" w14:textId="77777777" w:rsidTr="00AB51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63" w:type="dxa"/>
            <w:gridSpan w:val="5"/>
            <w:shd w:val="clear" w:color="auto" w:fill="DFF4FD"/>
          </w:tcPr>
          <w:p w14:paraId="536220C8" w14:textId="77777777" w:rsidR="00AB5199" w:rsidRPr="002906FB" w:rsidRDefault="00AB5199" w:rsidP="00D953BA">
            <w:pPr>
              <w:spacing w:before="120" w:after="120"/>
              <w:rPr>
                <w:rFonts w:ascii="Arial" w:hAnsi="Arial" w:cs="Arial"/>
                <w:color w:val="auto"/>
                <w:sz w:val="20"/>
                <w:szCs w:val="20"/>
              </w:rPr>
            </w:pPr>
            <w:r w:rsidRPr="002906FB">
              <w:rPr>
                <w:rFonts w:ascii="Arial" w:hAnsi="Arial" w:cs="Arial"/>
                <w:color w:val="auto"/>
                <w:sz w:val="20"/>
                <w:szCs w:val="20"/>
              </w:rPr>
              <w:t>TÉCNICAS E INSTRUMENTOS DE EVALUACIÓN</w:t>
            </w:r>
          </w:p>
        </w:tc>
      </w:tr>
      <w:tr w:rsidR="00AB5199" w:rsidRPr="002906FB" w14:paraId="5D715F8F" w14:textId="77777777" w:rsidTr="00AB5199">
        <w:tc>
          <w:tcPr>
            <w:cnfStyle w:val="001000000000" w:firstRow="0" w:lastRow="0" w:firstColumn="1" w:lastColumn="0" w:oddVBand="0" w:evenVBand="0" w:oddHBand="0" w:evenHBand="0" w:firstRowFirstColumn="0" w:firstRowLastColumn="0" w:lastRowFirstColumn="0" w:lastRowLastColumn="0"/>
            <w:tcW w:w="9163" w:type="dxa"/>
            <w:gridSpan w:val="5"/>
          </w:tcPr>
          <w:p w14:paraId="219EA01E" w14:textId="77777777" w:rsidR="00AB5199" w:rsidRPr="002906FB" w:rsidRDefault="00AB5199" w:rsidP="00AB5199">
            <w:pPr>
              <w:pStyle w:val="Prrafodelista"/>
              <w:widowControl/>
              <w:numPr>
                <w:ilvl w:val="0"/>
                <w:numId w:val="64"/>
              </w:numPr>
              <w:autoSpaceDE/>
              <w:autoSpaceDN/>
              <w:spacing w:before="120" w:after="120"/>
              <w:ind w:left="341" w:hanging="284"/>
              <w:contextualSpacing w:val="0"/>
              <w:jc w:val="both"/>
              <w:rPr>
                <w:rFonts w:ascii="Arial" w:hAnsi="Arial" w:cs="Arial"/>
                <w:b w:val="0"/>
                <w:bCs w:val="0"/>
                <w:color w:val="auto"/>
                <w:sz w:val="20"/>
                <w:szCs w:val="20"/>
              </w:rPr>
            </w:pPr>
            <w:r>
              <w:rPr>
                <w:rFonts w:ascii="Arial" w:hAnsi="Arial" w:cs="Arial"/>
                <w:b w:val="0"/>
                <w:bCs w:val="0"/>
                <w:color w:val="auto"/>
                <w:sz w:val="20"/>
                <w:szCs w:val="20"/>
              </w:rPr>
              <w:t>Rúbrica de la persona que ejerza la tutoría en la empresa</w:t>
            </w:r>
          </w:p>
        </w:tc>
      </w:tr>
    </w:tbl>
    <w:p w14:paraId="39B6D254" w14:textId="496FF2B8" w:rsidR="000D6D49" w:rsidRDefault="000D6D49" w:rsidP="000D6D49">
      <w:pPr>
        <w:widowControl/>
        <w:adjustRightInd w:val="0"/>
        <w:spacing w:before="120" w:after="120"/>
        <w:ind w:firstLine="567"/>
        <w:jc w:val="both"/>
        <w:rPr>
          <w:rFonts w:ascii="Arial" w:hAnsi="Arial" w:cs="Arial"/>
          <w:sz w:val="22"/>
          <w:szCs w:val="22"/>
        </w:rPr>
      </w:pPr>
      <w:r>
        <w:rPr>
          <w:rFonts w:ascii="Arial" w:hAnsi="Arial" w:cs="Arial"/>
          <w:sz w:val="22"/>
          <w:szCs w:val="22"/>
        </w:rPr>
        <w:t xml:space="preserve">Los criterios de evaluación resaltados en </w:t>
      </w:r>
      <w:r w:rsidRPr="00896CB9">
        <w:rPr>
          <w:rFonts w:ascii="Arial" w:hAnsi="Arial" w:cs="Arial"/>
          <w:sz w:val="22"/>
          <w:szCs w:val="22"/>
          <w:shd w:val="clear" w:color="auto" w:fill="FBE4D5" w:themeFill="accent2" w:themeFillTint="33"/>
        </w:rPr>
        <w:t>naranja</w:t>
      </w:r>
      <w:r>
        <w:rPr>
          <w:rFonts w:ascii="Arial" w:hAnsi="Arial" w:cs="Arial"/>
          <w:sz w:val="22"/>
          <w:szCs w:val="22"/>
        </w:rPr>
        <w:t xml:space="preserve"> son los mínimos exigibles</w:t>
      </w:r>
    </w:p>
    <w:p w14:paraId="0C9308D6" w14:textId="77777777" w:rsidR="007B6CD0" w:rsidRDefault="007B6CD0">
      <w:pPr>
        <w:widowControl/>
        <w:autoSpaceDE/>
        <w:autoSpaceDN/>
        <w:rPr>
          <w:rFonts w:ascii="Arial" w:hAnsi="Arial" w:cs="Arial"/>
          <w:b/>
          <w:sz w:val="22"/>
          <w:szCs w:val="22"/>
        </w:rPr>
      </w:pPr>
      <w:r>
        <w:rPr>
          <w:rFonts w:ascii="Arial" w:hAnsi="Arial" w:cs="Arial"/>
          <w:b/>
          <w:sz w:val="22"/>
          <w:szCs w:val="22"/>
        </w:rPr>
        <w:br w:type="page"/>
      </w:r>
    </w:p>
    <w:p w14:paraId="5C655472" w14:textId="2FB34CB8" w:rsidR="009C6824" w:rsidRPr="00CC3E27" w:rsidRDefault="005B54E6" w:rsidP="00615C93">
      <w:pPr>
        <w:numPr>
          <w:ilvl w:val="0"/>
          <w:numId w:val="10"/>
        </w:numPr>
        <w:spacing w:before="240" w:after="240"/>
        <w:ind w:left="397" w:hanging="397"/>
        <w:jc w:val="both"/>
        <w:outlineLvl w:val="0"/>
        <w:rPr>
          <w:rFonts w:ascii="Arial" w:hAnsi="Arial" w:cs="Arial"/>
          <w:b/>
          <w:sz w:val="22"/>
          <w:szCs w:val="22"/>
        </w:rPr>
      </w:pPr>
      <w:bookmarkStart w:id="33" w:name="_Toc211610334"/>
      <w:r>
        <w:rPr>
          <w:rFonts w:ascii="Arial" w:hAnsi="Arial" w:cs="Arial"/>
          <w:b/>
          <w:sz w:val="22"/>
          <w:szCs w:val="22"/>
        </w:rPr>
        <w:lastRenderedPageBreak/>
        <w:t>C</w:t>
      </w:r>
      <w:r w:rsidR="00CC3E27" w:rsidRPr="00CC3E27">
        <w:rPr>
          <w:rFonts w:ascii="Arial" w:hAnsi="Arial" w:cs="Arial"/>
          <w:b/>
          <w:sz w:val="22"/>
          <w:szCs w:val="22"/>
        </w:rPr>
        <w:t>riterios de calificación</w:t>
      </w:r>
      <w:bookmarkEnd w:id="33"/>
    </w:p>
    <w:p w14:paraId="73FB7CFB" w14:textId="77777777" w:rsidR="00CC3E27" w:rsidRPr="00CC3E27" w:rsidRDefault="00CC3E27" w:rsidP="00615C93">
      <w:pPr>
        <w:pStyle w:val="Textoindependiente"/>
        <w:numPr>
          <w:ilvl w:val="0"/>
          <w:numId w:val="39"/>
        </w:numPr>
        <w:spacing w:before="120" w:after="120"/>
        <w:ind w:left="907"/>
        <w:jc w:val="both"/>
        <w:rPr>
          <w:rFonts w:ascii="Arial" w:hAnsi="Arial" w:cs="Arial"/>
          <w:b w:val="0"/>
          <w:bCs/>
          <w:sz w:val="22"/>
          <w:szCs w:val="22"/>
        </w:rPr>
      </w:pPr>
      <w:r w:rsidRPr="00CC3E27">
        <w:rPr>
          <w:rFonts w:ascii="Arial" w:hAnsi="Arial" w:cs="Arial"/>
          <w:b w:val="0"/>
          <w:bCs/>
          <w:sz w:val="22"/>
          <w:szCs w:val="22"/>
        </w:rPr>
        <w:t>Calificación de las pruebas, prácticas y ejercicios</w:t>
      </w:r>
    </w:p>
    <w:p w14:paraId="11F6ACC3" w14:textId="77777777" w:rsidR="00CC3E27" w:rsidRDefault="00CC3E27" w:rsidP="00CC3E27">
      <w:pPr>
        <w:adjustRightInd w:val="0"/>
        <w:spacing w:before="120" w:after="120"/>
        <w:ind w:left="907"/>
        <w:jc w:val="both"/>
        <w:rPr>
          <w:rFonts w:ascii="Arial" w:hAnsi="Arial" w:cs="Arial"/>
          <w:sz w:val="22"/>
          <w:szCs w:val="22"/>
        </w:rPr>
      </w:pPr>
      <w:bookmarkStart w:id="34" w:name="_Hlk118191616"/>
      <w:r w:rsidRPr="005F15C7">
        <w:rPr>
          <w:rFonts w:ascii="Arial" w:hAnsi="Arial" w:cs="Arial"/>
          <w:sz w:val="22"/>
          <w:szCs w:val="22"/>
        </w:rPr>
        <w:t>Las diferentes pruebas se calificarán de 1 a 10 puntos. Se considera una prueba o trabajo aprobado si la calificación obtenida supera los 5 puntos. La calificación total de las pruebas realizadas será la media de las calificaciones obtenidas</w:t>
      </w:r>
      <w:r>
        <w:rPr>
          <w:rFonts w:ascii="Arial" w:hAnsi="Arial" w:cs="Arial"/>
          <w:sz w:val="22"/>
          <w:szCs w:val="22"/>
        </w:rPr>
        <w:t>.</w:t>
      </w:r>
    </w:p>
    <w:bookmarkEnd w:id="34"/>
    <w:p w14:paraId="3DCB3FAF" w14:textId="77777777" w:rsidR="00CC3E27" w:rsidRPr="00CC3E27" w:rsidRDefault="00CC3E27" w:rsidP="00615C93">
      <w:pPr>
        <w:pStyle w:val="Textoindependiente"/>
        <w:numPr>
          <w:ilvl w:val="0"/>
          <w:numId w:val="39"/>
        </w:numPr>
        <w:spacing w:before="120" w:after="120"/>
        <w:ind w:left="907"/>
        <w:jc w:val="both"/>
        <w:rPr>
          <w:rFonts w:ascii="Arial" w:hAnsi="Arial" w:cs="Arial"/>
          <w:b w:val="0"/>
          <w:bCs/>
          <w:sz w:val="22"/>
          <w:szCs w:val="22"/>
        </w:rPr>
      </w:pPr>
      <w:r w:rsidRPr="00CC3E27">
        <w:rPr>
          <w:rFonts w:ascii="Arial" w:hAnsi="Arial" w:cs="Arial"/>
          <w:b w:val="0"/>
          <w:bCs/>
          <w:sz w:val="22"/>
          <w:szCs w:val="22"/>
        </w:rPr>
        <w:t>Calificación de las Unidades de Trabajo</w:t>
      </w:r>
    </w:p>
    <w:p w14:paraId="3956FBA9" w14:textId="1AFE9A37" w:rsidR="00CC3E27" w:rsidRDefault="00CC3E27" w:rsidP="00CC3E27">
      <w:pPr>
        <w:adjustRightInd w:val="0"/>
        <w:spacing w:before="120" w:after="120"/>
        <w:ind w:left="907"/>
        <w:jc w:val="both"/>
        <w:rPr>
          <w:rFonts w:ascii="Arial" w:hAnsi="Arial" w:cs="Arial"/>
          <w:sz w:val="22"/>
          <w:szCs w:val="22"/>
        </w:rPr>
      </w:pPr>
      <w:r w:rsidRPr="005F15C7">
        <w:rPr>
          <w:rFonts w:ascii="Arial" w:hAnsi="Arial" w:cs="Arial"/>
          <w:sz w:val="22"/>
          <w:szCs w:val="22"/>
        </w:rPr>
        <w:t>La calificación de las UT se obtendrá</w:t>
      </w:r>
      <w:r>
        <w:rPr>
          <w:rFonts w:ascii="Arial" w:hAnsi="Arial" w:cs="Arial"/>
          <w:sz w:val="22"/>
          <w:szCs w:val="22"/>
        </w:rPr>
        <w:t>,</w:t>
      </w:r>
      <w:r w:rsidRPr="005F15C7">
        <w:rPr>
          <w:rFonts w:ascii="Arial" w:hAnsi="Arial" w:cs="Arial"/>
          <w:sz w:val="22"/>
          <w:szCs w:val="22"/>
        </w:rPr>
        <w:t xml:space="preserve"> como resultado de la baremación ponderada de los siguientes aspectos:</w:t>
      </w:r>
    </w:p>
    <w:tbl>
      <w:tblPr>
        <w:tblStyle w:val="Tablaconcuadrcula"/>
        <w:tblW w:w="8019" w:type="dxa"/>
        <w:tblInd w:w="9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2"/>
        <w:gridCol w:w="637"/>
      </w:tblGrid>
      <w:tr w:rsidR="00CC3E27" w14:paraId="2A9BB3F4" w14:textId="77777777" w:rsidTr="00615C93">
        <w:tc>
          <w:tcPr>
            <w:tcW w:w="7452" w:type="dxa"/>
            <w:vAlign w:val="center"/>
          </w:tcPr>
          <w:p w14:paraId="2EAFB88D" w14:textId="529B995D" w:rsidR="00CC3E27" w:rsidRPr="00CC3E27" w:rsidRDefault="00CC3E27" w:rsidP="00CC3E27">
            <w:pPr>
              <w:adjustRightInd w:val="0"/>
              <w:spacing w:before="120" w:after="120"/>
              <w:rPr>
                <w:rFonts w:ascii="Arial" w:hAnsi="Arial" w:cs="Arial"/>
                <w:sz w:val="21"/>
                <w:szCs w:val="21"/>
              </w:rPr>
            </w:pPr>
            <w:r w:rsidRPr="00CC3E27">
              <w:rPr>
                <w:rFonts w:ascii="Arial" w:hAnsi="Arial" w:cs="Arial"/>
                <w:b/>
                <w:sz w:val="21"/>
                <w:szCs w:val="21"/>
              </w:rPr>
              <w:t>Contenidos conceptuales:</w:t>
            </w:r>
            <w:r w:rsidRPr="00CC3E27">
              <w:rPr>
                <w:rFonts w:ascii="Arial" w:hAnsi="Arial" w:cs="Arial"/>
                <w:sz w:val="21"/>
                <w:szCs w:val="21"/>
              </w:rPr>
              <w:t xml:space="preserve"> calificación obtenida en las pruebas objetivas.</w:t>
            </w:r>
          </w:p>
        </w:tc>
        <w:tc>
          <w:tcPr>
            <w:tcW w:w="567" w:type="dxa"/>
            <w:vAlign w:val="center"/>
          </w:tcPr>
          <w:p w14:paraId="2647C6A0" w14:textId="211697EC" w:rsidR="00CC3E27" w:rsidRPr="00CC3E27" w:rsidRDefault="00CC3E27" w:rsidP="00CC3E27">
            <w:pPr>
              <w:adjustRightInd w:val="0"/>
              <w:spacing w:before="120" w:after="120"/>
              <w:jc w:val="center"/>
              <w:rPr>
                <w:rFonts w:ascii="Arial" w:hAnsi="Arial" w:cs="Arial"/>
                <w:sz w:val="21"/>
                <w:szCs w:val="21"/>
              </w:rPr>
            </w:pPr>
            <w:r w:rsidRPr="00CC3E27">
              <w:rPr>
                <w:rFonts w:ascii="Arial" w:hAnsi="Arial" w:cs="Arial"/>
                <w:sz w:val="21"/>
                <w:szCs w:val="21"/>
              </w:rPr>
              <w:t>50%</w:t>
            </w:r>
          </w:p>
        </w:tc>
      </w:tr>
      <w:tr w:rsidR="00CC3E27" w14:paraId="64976781" w14:textId="77777777" w:rsidTr="00615C93">
        <w:tc>
          <w:tcPr>
            <w:tcW w:w="7452" w:type="dxa"/>
            <w:vAlign w:val="center"/>
          </w:tcPr>
          <w:p w14:paraId="32536A96" w14:textId="5D7452DC" w:rsidR="00CC3E27" w:rsidRPr="00CC3E27" w:rsidRDefault="00CC3E27" w:rsidP="00CC3E27">
            <w:pPr>
              <w:adjustRightInd w:val="0"/>
              <w:spacing w:before="120" w:after="120"/>
              <w:rPr>
                <w:rFonts w:ascii="Arial" w:hAnsi="Arial" w:cs="Arial"/>
                <w:sz w:val="21"/>
                <w:szCs w:val="21"/>
              </w:rPr>
            </w:pPr>
            <w:r w:rsidRPr="00CC3E27">
              <w:rPr>
                <w:rFonts w:ascii="Arial" w:hAnsi="Arial" w:cs="Arial"/>
                <w:b/>
                <w:sz w:val="21"/>
                <w:szCs w:val="21"/>
              </w:rPr>
              <w:t>Contenidos procedimentales:</w:t>
            </w:r>
            <w:r w:rsidRPr="00CC3E27">
              <w:rPr>
                <w:rFonts w:ascii="Arial" w:hAnsi="Arial" w:cs="Arial"/>
                <w:sz w:val="21"/>
                <w:szCs w:val="21"/>
              </w:rPr>
              <w:t xml:space="preserve"> calificación obtenida en ejercicios de clase y prácticas en los que demuestren su organización, planificación, método, utilización correcta de la documentación técnica.</w:t>
            </w:r>
          </w:p>
        </w:tc>
        <w:tc>
          <w:tcPr>
            <w:tcW w:w="567" w:type="dxa"/>
            <w:vAlign w:val="center"/>
          </w:tcPr>
          <w:p w14:paraId="452CD941" w14:textId="194AA980" w:rsidR="00CC3E27" w:rsidRPr="00CC3E27" w:rsidRDefault="00CC3E27" w:rsidP="00CC3E27">
            <w:pPr>
              <w:adjustRightInd w:val="0"/>
              <w:spacing w:before="120" w:after="120"/>
              <w:jc w:val="center"/>
              <w:rPr>
                <w:rFonts w:ascii="Arial" w:hAnsi="Arial" w:cs="Arial"/>
                <w:sz w:val="21"/>
                <w:szCs w:val="21"/>
              </w:rPr>
            </w:pPr>
            <w:r w:rsidRPr="00CC3E27">
              <w:rPr>
                <w:rFonts w:ascii="Arial" w:hAnsi="Arial" w:cs="Arial"/>
                <w:sz w:val="21"/>
                <w:szCs w:val="21"/>
              </w:rPr>
              <w:t>40%</w:t>
            </w:r>
          </w:p>
        </w:tc>
      </w:tr>
      <w:tr w:rsidR="00CC3E27" w14:paraId="13CC4C7C" w14:textId="77777777" w:rsidTr="00615C93">
        <w:tc>
          <w:tcPr>
            <w:tcW w:w="7452" w:type="dxa"/>
            <w:vAlign w:val="center"/>
          </w:tcPr>
          <w:p w14:paraId="1F6AB85A" w14:textId="70829AAA" w:rsidR="00CC3E27" w:rsidRPr="00CC3E27" w:rsidRDefault="00CC3E27" w:rsidP="00CC3E27">
            <w:pPr>
              <w:adjustRightInd w:val="0"/>
              <w:spacing w:before="120" w:after="120"/>
              <w:rPr>
                <w:rFonts w:ascii="Arial" w:hAnsi="Arial" w:cs="Arial"/>
                <w:sz w:val="21"/>
                <w:szCs w:val="21"/>
              </w:rPr>
            </w:pPr>
            <w:r w:rsidRPr="00CC3E27">
              <w:rPr>
                <w:rFonts w:ascii="Arial" w:hAnsi="Arial" w:cs="Arial"/>
                <w:b/>
                <w:sz w:val="21"/>
                <w:szCs w:val="21"/>
              </w:rPr>
              <w:t>Contenidos actitudinales:</w:t>
            </w:r>
            <w:r w:rsidRPr="00CC3E27">
              <w:rPr>
                <w:rFonts w:ascii="Arial" w:hAnsi="Arial" w:cs="Arial"/>
                <w:sz w:val="21"/>
                <w:szCs w:val="21"/>
              </w:rPr>
              <w:t xml:space="preserve"> Asistencia, puntualidad, actitud y voluntad mostrada.</w:t>
            </w:r>
          </w:p>
        </w:tc>
        <w:tc>
          <w:tcPr>
            <w:tcW w:w="567" w:type="dxa"/>
            <w:vAlign w:val="center"/>
          </w:tcPr>
          <w:p w14:paraId="5C2F0B2B" w14:textId="509BA5F9" w:rsidR="00CC3E27" w:rsidRPr="00CC3E27" w:rsidRDefault="00CC3E27" w:rsidP="00CC3E27">
            <w:pPr>
              <w:adjustRightInd w:val="0"/>
              <w:spacing w:before="120" w:after="120"/>
              <w:jc w:val="center"/>
              <w:rPr>
                <w:rFonts w:ascii="Arial" w:hAnsi="Arial" w:cs="Arial"/>
                <w:sz w:val="21"/>
                <w:szCs w:val="21"/>
              </w:rPr>
            </w:pPr>
            <w:r w:rsidRPr="00CC3E27">
              <w:rPr>
                <w:rFonts w:ascii="Arial" w:hAnsi="Arial" w:cs="Arial"/>
                <w:sz w:val="21"/>
                <w:szCs w:val="21"/>
              </w:rPr>
              <w:t>10%</w:t>
            </w:r>
          </w:p>
        </w:tc>
      </w:tr>
    </w:tbl>
    <w:p w14:paraId="38BD9921" w14:textId="7DC59AB7" w:rsidR="00CC3E27" w:rsidRPr="00CC3E27" w:rsidRDefault="00CC3E27" w:rsidP="00615C93">
      <w:pPr>
        <w:pStyle w:val="Textoindependiente"/>
        <w:numPr>
          <w:ilvl w:val="0"/>
          <w:numId w:val="39"/>
        </w:numPr>
        <w:spacing w:before="120" w:after="120"/>
        <w:ind w:left="907"/>
        <w:jc w:val="both"/>
        <w:rPr>
          <w:rFonts w:ascii="Arial" w:hAnsi="Arial" w:cs="Arial"/>
          <w:b w:val="0"/>
          <w:bCs/>
          <w:sz w:val="22"/>
          <w:szCs w:val="22"/>
        </w:rPr>
      </w:pPr>
      <w:r w:rsidRPr="00CC3E27">
        <w:rPr>
          <w:rFonts w:ascii="Arial" w:hAnsi="Arial" w:cs="Arial"/>
          <w:b w:val="0"/>
          <w:bCs/>
          <w:sz w:val="22"/>
          <w:szCs w:val="22"/>
        </w:rPr>
        <w:t>Calificación de cada evaluación parcial</w:t>
      </w:r>
    </w:p>
    <w:p w14:paraId="5CA86279" w14:textId="77777777" w:rsidR="00CC3E27" w:rsidRPr="00965ABA" w:rsidRDefault="00CC3E27" w:rsidP="00CC3E27">
      <w:pPr>
        <w:adjustRightInd w:val="0"/>
        <w:spacing w:before="120" w:after="120"/>
        <w:ind w:left="907"/>
        <w:jc w:val="both"/>
        <w:rPr>
          <w:rFonts w:ascii="Arial" w:hAnsi="Arial" w:cs="Arial"/>
          <w:sz w:val="22"/>
          <w:szCs w:val="22"/>
        </w:rPr>
      </w:pPr>
      <w:r w:rsidRPr="005F15C7">
        <w:rPr>
          <w:rFonts w:ascii="Arial" w:hAnsi="Arial" w:cs="Arial"/>
          <w:sz w:val="22"/>
          <w:szCs w:val="22"/>
        </w:rPr>
        <w:t xml:space="preserve">Se evaluará al alumno una vez cada trimestre. La calificación de la evaluación será un valor numérico, de 1 a 10 puntos (número entero sin decimales); siendo obtenido este resultado como la media </w:t>
      </w:r>
      <w:bookmarkStart w:id="35" w:name="_Hlk116981685"/>
      <w:r>
        <w:rPr>
          <w:rFonts w:ascii="Arial" w:hAnsi="Arial" w:cs="Arial"/>
          <w:sz w:val="22"/>
          <w:szCs w:val="22"/>
        </w:rPr>
        <w:t>ponderada</w:t>
      </w:r>
      <w:r w:rsidRPr="005F15C7">
        <w:rPr>
          <w:rFonts w:ascii="Arial" w:hAnsi="Arial" w:cs="Arial"/>
          <w:sz w:val="22"/>
          <w:szCs w:val="22"/>
        </w:rPr>
        <w:t xml:space="preserve"> </w:t>
      </w:r>
      <w:r w:rsidRPr="00965ABA">
        <w:rPr>
          <w:rFonts w:ascii="Arial" w:hAnsi="Arial" w:cs="Arial"/>
          <w:sz w:val="22"/>
          <w:szCs w:val="22"/>
        </w:rPr>
        <w:t>de la calificación de las distintas UT</w:t>
      </w:r>
      <w:r>
        <w:rPr>
          <w:rFonts w:ascii="Arial" w:hAnsi="Arial" w:cs="Arial"/>
          <w:sz w:val="22"/>
          <w:szCs w:val="22"/>
        </w:rPr>
        <w:t xml:space="preserve"> según su carga horaria.</w:t>
      </w:r>
      <w:bookmarkEnd w:id="35"/>
    </w:p>
    <w:p w14:paraId="41BE30EC" w14:textId="4B861657" w:rsidR="00CC3E27" w:rsidRPr="00965ABA" w:rsidRDefault="00CC3E27" w:rsidP="00615C93">
      <w:pPr>
        <w:pStyle w:val="Textoindependiente"/>
        <w:numPr>
          <w:ilvl w:val="0"/>
          <w:numId w:val="39"/>
        </w:numPr>
        <w:spacing w:before="120" w:after="120"/>
        <w:ind w:left="907"/>
        <w:jc w:val="both"/>
        <w:rPr>
          <w:rFonts w:ascii="Arial" w:hAnsi="Arial" w:cs="Arial"/>
          <w:b w:val="0"/>
          <w:bCs/>
          <w:sz w:val="22"/>
          <w:szCs w:val="22"/>
        </w:rPr>
      </w:pPr>
      <w:r w:rsidRPr="00CC3E27">
        <w:rPr>
          <w:rFonts w:ascii="Arial" w:hAnsi="Arial" w:cs="Arial"/>
          <w:b w:val="0"/>
          <w:bCs/>
          <w:sz w:val="22"/>
          <w:szCs w:val="22"/>
        </w:rPr>
        <w:t>Calificación de la evaluación final ordinaria</w:t>
      </w:r>
    </w:p>
    <w:p w14:paraId="3867A434" w14:textId="5F4A288A" w:rsidR="00CC3E27" w:rsidRPr="00965ABA" w:rsidRDefault="00CC3E27" w:rsidP="00CC3E27">
      <w:pPr>
        <w:adjustRightInd w:val="0"/>
        <w:spacing w:before="120" w:after="120"/>
        <w:ind w:left="907"/>
        <w:jc w:val="both"/>
        <w:rPr>
          <w:rFonts w:ascii="Arial" w:hAnsi="Arial" w:cs="Arial"/>
          <w:sz w:val="22"/>
          <w:szCs w:val="22"/>
        </w:rPr>
      </w:pPr>
      <w:bookmarkStart w:id="36" w:name="_Hlk118191655"/>
      <w:r w:rsidRPr="00965ABA">
        <w:rPr>
          <w:rFonts w:ascii="Arial" w:hAnsi="Arial" w:cs="Arial"/>
          <w:sz w:val="22"/>
          <w:szCs w:val="22"/>
        </w:rPr>
        <w:t xml:space="preserve">Atendiendo al art. 51.5 del RD 1147/2011, la calificación de los módulos profesionales será numérica, entre uno y diez, sin decimales. </w:t>
      </w:r>
      <w:bookmarkStart w:id="37" w:name="_Hlk116981727"/>
      <w:r w:rsidRPr="00965ABA">
        <w:rPr>
          <w:rFonts w:ascii="Arial" w:hAnsi="Arial" w:cs="Arial"/>
          <w:sz w:val="22"/>
          <w:szCs w:val="22"/>
        </w:rPr>
        <w:t xml:space="preserve">La nota final en la evaluación ordinaria será </w:t>
      </w:r>
      <w:bookmarkStart w:id="38" w:name="_Hlk117081264"/>
      <w:r>
        <w:rPr>
          <w:rFonts w:ascii="Arial" w:hAnsi="Arial" w:cs="Arial"/>
          <w:sz w:val="22"/>
          <w:szCs w:val="22"/>
        </w:rPr>
        <w:t>la media ponderada de todas las UT según su carga horaria</w:t>
      </w:r>
      <w:bookmarkEnd w:id="37"/>
      <w:bookmarkEnd w:id="38"/>
      <w:r>
        <w:rPr>
          <w:rFonts w:ascii="Arial" w:hAnsi="Arial" w:cs="Arial"/>
          <w:sz w:val="22"/>
          <w:szCs w:val="22"/>
        </w:rPr>
        <w:t>.</w:t>
      </w:r>
    </w:p>
    <w:bookmarkEnd w:id="36"/>
    <w:p w14:paraId="293B0937" w14:textId="5AF2A002" w:rsidR="00CC3E27" w:rsidRPr="00CC3E27" w:rsidRDefault="00CC3E27" w:rsidP="00615C93">
      <w:pPr>
        <w:pStyle w:val="Textoindependiente"/>
        <w:numPr>
          <w:ilvl w:val="0"/>
          <w:numId w:val="39"/>
        </w:numPr>
        <w:spacing w:before="120" w:after="120"/>
        <w:ind w:left="907"/>
        <w:jc w:val="both"/>
        <w:rPr>
          <w:rFonts w:ascii="Arial" w:hAnsi="Arial" w:cs="Arial"/>
          <w:b w:val="0"/>
          <w:bCs/>
          <w:sz w:val="22"/>
          <w:szCs w:val="22"/>
        </w:rPr>
      </w:pPr>
      <w:r w:rsidRPr="00CC3E27">
        <w:rPr>
          <w:rFonts w:ascii="Arial" w:hAnsi="Arial" w:cs="Arial"/>
          <w:b w:val="0"/>
          <w:bCs/>
          <w:sz w:val="22"/>
          <w:szCs w:val="22"/>
        </w:rPr>
        <w:t>Calificación de la evaluación final extraordinaria</w:t>
      </w:r>
    </w:p>
    <w:p w14:paraId="58DD4058" w14:textId="77777777" w:rsidR="00CC3E27" w:rsidRPr="005F15C7" w:rsidRDefault="00CC3E27" w:rsidP="00CC3E27">
      <w:pPr>
        <w:adjustRightInd w:val="0"/>
        <w:spacing w:before="120" w:after="120"/>
        <w:ind w:left="907"/>
        <w:jc w:val="both"/>
        <w:rPr>
          <w:rFonts w:ascii="Arial" w:hAnsi="Arial" w:cs="Arial"/>
          <w:sz w:val="22"/>
          <w:szCs w:val="22"/>
        </w:rPr>
      </w:pPr>
      <w:r w:rsidRPr="00965ABA">
        <w:rPr>
          <w:rFonts w:ascii="Arial" w:hAnsi="Arial" w:cs="Arial"/>
          <w:sz w:val="22"/>
          <w:szCs w:val="22"/>
        </w:rPr>
        <w:t xml:space="preserve">En caso de estar suspenso en alguna evaluación </w:t>
      </w:r>
      <w:r w:rsidRPr="00656932">
        <w:rPr>
          <w:rFonts w:ascii="Arial" w:hAnsi="Arial" w:cs="Arial"/>
          <w:sz w:val="22"/>
          <w:szCs w:val="22"/>
        </w:rPr>
        <w:t>parcial o unidad de trabajo y por tanto en la evaluación Ordinaria, el alumno tendrá derecho a una convocatoria Extraordinaria</w:t>
      </w:r>
      <w:r w:rsidRPr="00965ABA">
        <w:rPr>
          <w:rFonts w:ascii="Arial" w:hAnsi="Arial" w:cs="Arial"/>
          <w:sz w:val="22"/>
          <w:szCs w:val="22"/>
        </w:rPr>
        <w:t xml:space="preserve"> a finales de junio, para lo que se realizará una recuperación por los procedimientos de evaluación establecidos en la programación del módulo.</w:t>
      </w:r>
    </w:p>
    <w:p w14:paraId="02DA63D6" w14:textId="77777777" w:rsidR="009C6824" w:rsidRPr="00773F1F" w:rsidRDefault="009C6824" w:rsidP="00615C93">
      <w:pPr>
        <w:numPr>
          <w:ilvl w:val="0"/>
          <w:numId w:val="10"/>
        </w:numPr>
        <w:spacing w:before="240" w:after="240"/>
        <w:ind w:left="397" w:hanging="397"/>
        <w:jc w:val="both"/>
        <w:outlineLvl w:val="0"/>
        <w:rPr>
          <w:rFonts w:ascii="Arial" w:hAnsi="Arial" w:cs="Arial"/>
          <w:b/>
          <w:sz w:val="22"/>
          <w:szCs w:val="22"/>
        </w:rPr>
      </w:pPr>
      <w:bookmarkStart w:id="39" w:name="_Toc211610335"/>
      <w:bookmarkEnd w:id="32"/>
      <w:r>
        <w:rPr>
          <w:rFonts w:ascii="Arial" w:hAnsi="Arial" w:cs="Arial"/>
          <w:b/>
          <w:sz w:val="22"/>
          <w:szCs w:val="22"/>
        </w:rPr>
        <w:t>Metodología</w:t>
      </w:r>
      <w:bookmarkEnd w:id="39"/>
    </w:p>
    <w:p w14:paraId="0F34CA02" w14:textId="77777777" w:rsidR="009C6824" w:rsidRPr="00773F1F" w:rsidRDefault="009C6824" w:rsidP="00615C93">
      <w:pPr>
        <w:numPr>
          <w:ilvl w:val="1"/>
          <w:numId w:val="10"/>
        </w:numPr>
        <w:spacing w:before="120" w:after="120"/>
        <w:ind w:left="397" w:hanging="397"/>
        <w:jc w:val="both"/>
        <w:outlineLvl w:val="1"/>
        <w:rPr>
          <w:rFonts w:ascii="Arial" w:hAnsi="Arial" w:cs="Arial"/>
          <w:b/>
          <w:sz w:val="22"/>
          <w:szCs w:val="22"/>
        </w:rPr>
      </w:pPr>
      <w:bookmarkStart w:id="40" w:name="_Toc211610336"/>
      <w:r w:rsidRPr="00773F1F">
        <w:rPr>
          <w:rFonts w:ascii="Arial" w:hAnsi="Arial" w:cs="Arial"/>
          <w:b/>
          <w:sz w:val="22"/>
          <w:szCs w:val="22"/>
        </w:rPr>
        <w:t>Principios generales</w:t>
      </w:r>
      <w:bookmarkEnd w:id="40"/>
    </w:p>
    <w:p w14:paraId="77366A38" w14:textId="0769D0AD" w:rsidR="009C6824" w:rsidRPr="00773F1F" w:rsidRDefault="009C6824" w:rsidP="009C6824">
      <w:pPr>
        <w:spacing w:before="120" w:after="120"/>
        <w:ind w:firstLine="567"/>
        <w:jc w:val="both"/>
        <w:rPr>
          <w:rFonts w:ascii="Arial" w:hAnsi="Arial" w:cs="Arial"/>
          <w:sz w:val="22"/>
          <w:szCs w:val="22"/>
        </w:rPr>
      </w:pPr>
      <w:r w:rsidRPr="00773F1F">
        <w:rPr>
          <w:rFonts w:ascii="Arial" w:hAnsi="Arial" w:cs="Arial"/>
          <w:sz w:val="22"/>
          <w:szCs w:val="22"/>
        </w:rPr>
        <w:t>Las líneas básicas generales que orientarán la metodología serán:</w:t>
      </w:r>
    </w:p>
    <w:p w14:paraId="7D95DFB9" w14:textId="77777777" w:rsidR="009C6824" w:rsidRPr="00773F1F" w:rsidRDefault="009C6824" w:rsidP="00615C93">
      <w:pPr>
        <w:widowControl/>
        <w:numPr>
          <w:ilvl w:val="0"/>
          <w:numId w:val="2"/>
        </w:numPr>
        <w:tabs>
          <w:tab w:val="clear" w:pos="1854"/>
        </w:tabs>
        <w:autoSpaceDE/>
        <w:autoSpaceDN/>
        <w:spacing w:before="120" w:after="120"/>
        <w:ind w:left="993"/>
        <w:jc w:val="both"/>
        <w:rPr>
          <w:rFonts w:ascii="Arial" w:hAnsi="Arial" w:cs="Arial"/>
          <w:sz w:val="22"/>
          <w:szCs w:val="22"/>
        </w:rPr>
      </w:pPr>
      <w:r w:rsidRPr="00773F1F">
        <w:rPr>
          <w:rFonts w:ascii="Arial" w:hAnsi="Arial" w:cs="Arial"/>
          <w:sz w:val="22"/>
          <w:szCs w:val="22"/>
        </w:rPr>
        <w:t>La motivación, como una de las funciones más importantes en todo el esquema de técnicas docentes. El profesor empleará los métodos que considere más apropiados en función de la naturaleza de la materia, teniendo en cuenta las características del alumnado y del entorno.</w:t>
      </w:r>
    </w:p>
    <w:p w14:paraId="79B4C64C" w14:textId="77777777" w:rsidR="009C6824" w:rsidRPr="00773F1F" w:rsidRDefault="009C6824" w:rsidP="00615C93">
      <w:pPr>
        <w:widowControl/>
        <w:numPr>
          <w:ilvl w:val="0"/>
          <w:numId w:val="2"/>
        </w:numPr>
        <w:tabs>
          <w:tab w:val="clear" w:pos="1854"/>
        </w:tabs>
        <w:autoSpaceDE/>
        <w:autoSpaceDN/>
        <w:spacing w:before="120" w:after="120"/>
        <w:ind w:left="993"/>
        <w:jc w:val="both"/>
        <w:rPr>
          <w:rFonts w:ascii="Arial" w:hAnsi="Arial" w:cs="Arial"/>
          <w:sz w:val="22"/>
          <w:szCs w:val="22"/>
        </w:rPr>
      </w:pPr>
      <w:r w:rsidRPr="00773F1F">
        <w:rPr>
          <w:rFonts w:ascii="Arial" w:hAnsi="Arial" w:cs="Arial"/>
          <w:sz w:val="22"/>
          <w:szCs w:val="22"/>
        </w:rPr>
        <w:t>La incorporación continuada, según los avances tecnológicos, de nuevos materiales instructivos.</w:t>
      </w:r>
    </w:p>
    <w:p w14:paraId="272848D2" w14:textId="77777777" w:rsidR="009C6824" w:rsidRPr="00773F1F" w:rsidRDefault="009C6824" w:rsidP="00615C93">
      <w:pPr>
        <w:widowControl/>
        <w:numPr>
          <w:ilvl w:val="0"/>
          <w:numId w:val="2"/>
        </w:numPr>
        <w:tabs>
          <w:tab w:val="clear" w:pos="1854"/>
        </w:tabs>
        <w:autoSpaceDE/>
        <w:autoSpaceDN/>
        <w:spacing w:before="120" w:after="120"/>
        <w:ind w:left="993"/>
        <w:jc w:val="both"/>
        <w:rPr>
          <w:rFonts w:ascii="Arial" w:hAnsi="Arial" w:cs="Arial"/>
          <w:sz w:val="22"/>
          <w:szCs w:val="22"/>
        </w:rPr>
      </w:pPr>
      <w:r w:rsidRPr="00773F1F">
        <w:rPr>
          <w:rFonts w:ascii="Arial" w:hAnsi="Arial" w:cs="Arial"/>
          <w:sz w:val="22"/>
          <w:szCs w:val="22"/>
        </w:rPr>
        <w:t>Fomentar la creatividad.</w:t>
      </w:r>
    </w:p>
    <w:p w14:paraId="4F7E79D4" w14:textId="77777777" w:rsidR="009C6824" w:rsidRPr="00773F1F" w:rsidRDefault="009C6824" w:rsidP="00615C93">
      <w:pPr>
        <w:widowControl/>
        <w:numPr>
          <w:ilvl w:val="0"/>
          <w:numId w:val="2"/>
        </w:numPr>
        <w:tabs>
          <w:tab w:val="clear" w:pos="1854"/>
        </w:tabs>
        <w:autoSpaceDE/>
        <w:autoSpaceDN/>
        <w:spacing w:before="120" w:after="120"/>
        <w:ind w:left="993"/>
        <w:jc w:val="both"/>
        <w:rPr>
          <w:rFonts w:ascii="Arial" w:hAnsi="Arial" w:cs="Arial"/>
          <w:sz w:val="22"/>
          <w:szCs w:val="22"/>
        </w:rPr>
      </w:pPr>
      <w:r w:rsidRPr="00773F1F">
        <w:rPr>
          <w:rFonts w:ascii="Arial" w:hAnsi="Arial" w:cs="Arial"/>
          <w:sz w:val="22"/>
          <w:szCs w:val="22"/>
        </w:rPr>
        <w:t>Desarrollar la capacidad para trabajar en equipo.</w:t>
      </w:r>
    </w:p>
    <w:p w14:paraId="4214962D" w14:textId="77777777" w:rsidR="009C6824" w:rsidRPr="00773F1F" w:rsidRDefault="009C6824" w:rsidP="00615C93">
      <w:pPr>
        <w:widowControl/>
        <w:numPr>
          <w:ilvl w:val="0"/>
          <w:numId w:val="2"/>
        </w:numPr>
        <w:tabs>
          <w:tab w:val="clear" w:pos="1854"/>
        </w:tabs>
        <w:autoSpaceDE/>
        <w:autoSpaceDN/>
        <w:spacing w:before="120" w:after="120"/>
        <w:ind w:left="993"/>
        <w:jc w:val="both"/>
        <w:rPr>
          <w:rFonts w:ascii="Arial" w:hAnsi="Arial" w:cs="Arial"/>
          <w:sz w:val="22"/>
          <w:szCs w:val="22"/>
        </w:rPr>
      </w:pPr>
      <w:r w:rsidRPr="00773F1F">
        <w:rPr>
          <w:rFonts w:ascii="Arial" w:hAnsi="Arial" w:cs="Arial"/>
          <w:sz w:val="22"/>
          <w:szCs w:val="22"/>
        </w:rPr>
        <w:t>Incrementar la capacidad de análisis, para elaborar y gestionar documentación.</w:t>
      </w:r>
    </w:p>
    <w:p w14:paraId="2AD22639" w14:textId="77777777" w:rsidR="009C6824" w:rsidRPr="00773F1F" w:rsidRDefault="009C6824" w:rsidP="00615C93">
      <w:pPr>
        <w:widowControl/>
        <w:numPr>
          <w:ilvl w:val="0"/>
          <w:numId w:val="2"/>
        </w:numPr>
        <w:tabs>
          <w:tab w:val="clear" w:pos="1854"/>
        </w:tabs>
        <w:autoSpaceDE/>
        <w:autoSpaceDN/>
        <w:spacing w:before="120" w:after="120"/>
        <w:ind w:left="993"/>
        <w:jc w:val="both"/>
        <w:rPr>
          <w:rFonts w:ascii="Arial" w:hAnsi="Arial" w:cs="Arial"/>
          <w:sz w:val="22"/>
          <w:szCs w:val="22"/>
        </w:rPr>
      </w:pPr>
      <w:r w:rsidRPr="00773F1F">
        <w:rPr>
          <w:rFonts w:ascii="Arial" w:hAnsi="Arial" w:cs="Arial"/>
          <w:sz w:val="22"/>
          <w:szCs w:val="22"/>
        </w:rPr>
        <w:lastRenderedPageBreak/>
        <w:t>Acrecentar el sentido de autovaloración.</w:t>
      </w:r>
    </w:p>
    <w:p w14:paraId="5B11256F" w14:textId="77777777" w:rsidR="009C6824" w:rsidRPr="00773F1F" w:rsidRDefault="009C6824" w:rsidP="00615C93">
      <w:pPr>
        <w:widowControl/>
        <w:numPr>
          <w:ilvl w:val="0"/>
          <w:numId w:val="2"/>
        </w:numPr>
        <w:tabs>
          <w:tab w:val="clear" w:pos="1854"/>
        </w:tabs>
        <w:autoSpaceDE/>
        <w:autoSpaceDN/>
        <w:spacing w:before="120" w:after="120"/>
        <w:ind w:left="993"/>
        <w:jc w:val="both"/>
        <w:rPr>
          <w:rFonts w:ascii="Arial" w:hAnsi="Arial" w:cs="Arial"/>
          <w:sz w:val="22"/>
          <w:szCs w:val="22"/>
        </w:rPr>
      </w:pPr>
      <w:r w:rsidRPr="00773F1F">
        <w:rPr>
          <w:rFonts w:ascii="Arial" w:hAnsi="Arial" w:cs="Arial"/>
          <w:sz w:val="22"/>
          <w:szCs w:val="22"/>
        </w:rPr>
        <w:t>Considerar positiva la experimentación y la investigación.</w:t>
      </w:r>
    </w:p>
    <w:p w14:paraId="3BD5ED2A" w14:textId="77777777" w:rsidR="009C6824" w:rsidRPr="00773F1F" w:rsidRDefault="009C6824" w:rsidP="00615C93">
      <w:pPr>
        <w:widowControl/>
        <w:numPr>
          <w:ilvl w:val="0"/>
          <w:numId w:val="2"/>
        </w:numPr>
        <w:tabs>
          <w:tab w:val="clear" w:pos="1854"/>
        </w:tabs>
        <w:autoSpaceDE/>
        <w:autoSpaceDN/>
        <w:spacing w:before="120" w:after="120"/>
        <w:ind w:left="993"/>
        <w:jc w:val="both"/>
        <w:rPr>
          <w:rFonts w:ascii="Arial" w:hAnsi="Arial" w:cs="Arial"/>
          <w:sz w:val="22"/>
          <w:szCs w:val="22"/>
        </w:rPr>
      </w:pPr>
      <w:r w:rsidRPr="00773F1F">
        <w:rPr>
          <w:rFonts w:ascii="Arial" w:hAnsi="Arial" w:cs="Arial"/>
          <w:sz w:val="22"/>
          <w:szCs w:val="22"/>
        </w:rPr>
        <w:t>Incrementar la iniciativa y la autodirección en el aprendizaje.</w:t>
      </w:r>
    </w:p>
    <w:p w14:paraId="18F835EF" w14:textId="77777777" w:rsidR="009C6824" w:rsidRPr="00773F1F" w:rsidRDefault="009C6824" w:rsidP="00615C93">
      <w:pPr>
        <w:widowControl/>
        <w:numPr>
          <w:ilvl w:val="0"/>
          <w:numId w:val="2"/>
        </w:numPr>
        <w:tabs>
          <w:tab w:val="clear" w:pos="1854"/>
        </w:tabs>
        <w:autoSpaceDE/>
        <w:autoSpaceDN/>
        <w:spacing w:before="120" w:after="120"/>
        <w:ind w:left="993"/>
        <w:jc w:val="both"/>
        <w:rPr>
          <w:rFonts w:ascii="Arial" w:hAnsi="Arial" w:cs="Arial"/>
          <w:sz w:val="22"/>
          <w:szCs w:val="22"/>
        </w:rPr>
      </w:pPr>
      <w:r w:rsidRPr="00773F1F">
        <w:rPr>
          <w:rFonts w:ascii="Arial" w:hAnsi="Arial" w:cs="Arial"/>
          <w:sz w:val="22"/>
          <w:szCs w:val="22"/>
        </w:rPr>
        <w:t>Proporcionar situaciones de aprendizaje basadas en la práctica laboral tomando como referencia el entorno productivo.</w:t>
      </w:r>
    </w:p>
    <w:p w14:paraId="0539C4DB" w14:textId="77777777" w:rsidR="009C6824" w:rsidRPr="00773F1F" w:rsidRDefault="009C6824" w:rsidP="00615C93">
      <w:pPr>
        <w:widowControl/>
        <w:numPr>
          <w:ilvl w:val="0"/>
          <w:numId w:val="2"/>
        </w:numPr>
        <w:tabs>
          <w:tab w:val="clear" w:pos="1854"/>
        </w:tabs>
        <w:autoSpaceDE/>
        <w:autoSpaceDN/>
        <w:spacing w:before="120" w:after="120"/>
        <w:ind w:left="993"/>
        <w:jc w:val="both"/>
        <w:rPr>
          <w:rFonts w:ascii="Arial" w:hAnsi="Arial" w:cs="Arial"/>
          <w:sz w:val="22"/>
          <w:szCs w:val="22"/>
        </w:rPr>
      </w:pPr>
      <w:r w:rsidRPr="00773F1F">
        <w:rPr>
          <w:rFonts w:ascii="Arial" w:hAnsi="Arial" w:cs="Arial"/>
          <w:sz w:val="22"/>
          <w:szCs w:val="22"/>
        </w:rPr>
        <w:t xml:space="preserve">La utilización del contexto exterior al Centro, como recurso eminentemente valioso para valorar </w:t>
      </w:r>
      <w:proofErr w:type="spellStart"/>
      <w:r w:rsidRPr="00773F1F">
        <w:rPr>
          <w:rFonts w:ascii="Arial" w:hAnsi="Arial" w:cs="Arial"/>
          <w:sz w:val="22"/>
          <w:szCs w:val="22"/>
        </w:rPr>
        <w:t>in-situ</w:t>
      </w:r>
      <w:proofErr w:type="spellEnd"/>
      <w:r w:rsidRPr="00773F1F">
        <w:rPr>
          <w:rFonts w:ascii="Arial" w:hAnsi="Arial" w:cs="Arial"/>
          <w:sz w:val="22"/>
          <w:szCs w:val="22"/>
        </w:rPr>
        <w:t xml:space="preserve"> y contrastar los conocimientos adquiridos.</w:t>
      </w:r>
    </w:p>
    <w:p w14:paraId="1441AD6C" w14:textId="77777777" w:rsidR="009C6824" w:rsidRPr="00773F1F" w:rsidRDefault="009C6824" w:rsidP="00615C93">
      <w:pPr>
        <w:widowControl/>
        <w:numPr>
          <w:ilvl w:val="0"/>
          <w:numId w:val="2"/>
        </w:numPr>
        <w:tabs>
          <w:tab w:val="clear" w:pos="1854"/>
        </w:tabs>
        <w:autoSpaceDE/>
        <w:autoSpaceDN/>
        <w:spacing w:before="120" w:after="120"/>
        <w:ind w:left="993"/>
        <w:jc w:val="both"/>
        <w:rPr>
          <w:rFonts w:ascii="Arial" w:hAnsi="Arial" w:cs="Arial"/>
          <w:sz w:val="22"/>
          <w:szCs w:val="22"/>
        </w:rPr>
      </w:pPr>
      <w:r w:rsidRPr="00773F1F">
        <w:rPr>
          <w:rFonts w:ascii="Arial" w:hAnsi="Arial" w:cs="Arial"/>
          <w:sz w:val="22"/>
          <w:szCs w:val="22"/>
        </w:rPr>
        <w:t>La formación del alumnado deberá tener en cuenta el fomento de la educación en valores y la igualdad efectiva de derechos y oportunidades entre hombres y mujeres. Asimismo, se debe inculcar el respeto por las normas de seguridad establecidas.</w:t>
      </w:r>
    </w:p>
    <w:p w14:paraId="36A6D3FD" w14:textId="6ABCD4C4" w:rsidR="009C6824" w:rsidRDefault="009C6824" w:rsidP="009C6824">
      <w:pPr>
        <w:spacing w:before="120" w:after="120"/>
        <w:ind w:firstLine="567"/>
        <w:jc w:val="both"/>
        <w:rPr>
          <w:rFonts w:ascii="Arial" w:hAnsi="Arial" w:cs="Arial"/>
          <w:sz w:val="22"/>
          <w:szCs w:val="22"/>
        </w:rPr>
      </w:pPr>
      <w:r w:rsidRPr="00773F1F">
        <w:rPr>
          <w:rFonts w:ascii="Arial" w:hAnsi="Arial" w:cs="Arial"/>
          <w:sz w:val="22"/>
          <w:szCs w:val="22"/>
        </w:rPr>
        <w:t>Además, el método que se aplique en cada caso deberá posibilitar la retroalimentación correctiva.</w:t>
      </w:r>
    </w:p>
    <w:p w14:paraId="391F5CE3" w14:textId="77777777" w:rsidR="009C6824" w:rsidRPr="00773F1F" w:rsidRDefault="009C6824" w:rsidP="00615C93">
      <w:pPr>
        <w:numPr>
          <w:ilvl w:val="1"/>
          <w:numId w:val="10"/>
        </w:numPr>
        <w:spacing w:before="120" w:after="120"/>
        <w:ind w:left="397" w:hanging="397"/>
        <w:jc w:val="both"/>
        <w:outlineLvl w:val="1"/>
        <w:rPr>
          <w:rFonts w:ascii="Arial" w:hAnsi="Arial" w:cs="Arial"/>
          <w:b/>
          <w:sz w:val="22"/>
          <w:szCs w:val="22"/>
        </w:rPr>
      </w:pPr>
      <w:bookmarkStart w:id="41" w:name="_Toc211610337"/>
      <w:r w:rsidRPr="00773F1F">
        <w:rPr>
          <w:rFonts w:ascii="Arial" w:hAnsi="Arial" w:cs="Arial"/>
          <w:b/>
          <w:sz w:val="22"/>
          <w:szCs w:val="22"/>
        </w:rPr>
        <w:t>Método de trabajo</w:t>
      </w:r>
      <w:bookmarkEnd w:id="41"/>
    </w:p>
    <w:p w14:paraId="033B515A" w14:textId="77777777" w:rsidR="009C6824" w:rsidRPr="00773F1F" w:rsidRDefault="009C6824" w:rsidP="009C6824">
      <w:pPr>
        <w:spacing w:before="120" w:after="120"/>
        <w:ind w:firstLine="567"/>
        <w:jc w:val="both"/>
        <w:rPr>
          <w:rFonts w:ascii="Arial" w:hAnsi="Arial" w:cs="Arial"/>
          <w:sz w:val="22"/>
          <w:szCs w:val="22"/>
        </w:rPr>
      </w:pPr>
      <w:r w:rsidRPr="00773F1F">
        <w:rPr>
          <w:rFonts w:ascii="Arial" w:hAnsi="Arial" w:cs="Arial"/>
          <w:sz w:val="22"/>
          <w:szCs w:val="22"/>
        </w:rPr>
        <w:t xml:space="preserve">Como cuestión previa, se informará a los alumnos para que tengan una visión completa del contenido curricular del módulo profesional. Este conocimiento les facilitará la orientación sobre los aprendizajes que realizará y las relaciones de éstos con el conjunto. Asimismo, creará las condiciones para un mayor autocontrol. </w:t>
      </w:r>
    </w:p>
    <w:p w14:paraId="15AC97DB" w14:textId="77777777" w:rsidR="009C6824" w:rsidRPr="00773F1F" w:rsidRDefault="009C6824" w:rsidP="009C6824">
      <w:pPr>
        <w:spacing w:before="120" w:after="120"/>
        <w:ind w:firstLine="567"/>
        <w:jc w:val="both"/>
        <w:rPr>
          <w:rFonts w:ascii="Arial" w:hAnsi="Arial" w:cs="Arial"/>
          <w:i/>
          <w:sz w:val="22"/>
          <w:szCs w:val="22"/>
        </w:rPr>
      </w:pPr>
      <w:r w:rsidRPr="00773F1F">
        <w:rPr>
          <w:rFonts w:ascii="Arial" w:hAnsi="Arial" w:cs="Arial"/>
          <w:sz w:val="22"/>
          <w:szCs w:val="22"/>
        </w:rPr>
        <w:t>La secuenciación del método de trabajo será la que sigue:</w:t>
      </w:r>
    </w:p>
    <w:p w14:paraId="194A5BD8" w14:textId="77777777" w:rsidR="009C6824" w:rsidRPr="00773F1F" w:rsidRDefault="009C6824" w:rsidP="00615C93">
      <w:pPr>
        <w:numPr>
          <w:ilvl w:val="0"/>
          <w:numId w:val="3"/>
        </w:numPr>
        <w:tabs>
          <w:tab w:val="clear" w:pos="786"/>
        </w:tabs>
        <w:spacing w:before="120" w:after="120"/>
        <w:ind w:left="992" w:hanging="357"/>
        <w:jc w:val="both"/>
        <w:rPr>
          <w:rFonts w:ascii="Arial" w:hAnsi="Arial" w:cs="Arial"/>
          <w:bCs/>
          <w:sz w:val="22"/>
          <w:szCs w:val="22"/>
        </w:rPr>
      </w:pPr>
      <w:r w:rsidRPr="00773F1F">
        <w:rPr>
          <w:rFonts w:ascii="Arial" w:hAnsi="Arial" w:cs="Arial"/>
          <w:sz w:val="22"/>
          <w:szCs w:val="22"/>
        </w:rPr>
        <w:t>Introducción motivadora.</w:t>
      </w:r>
    </w:p>
    <w:p w14:paraId="54B22930" w14:textId="77777777" w:rsidR="009C6824" w:rsidRPr="00773F1F" w:rsidRDefault="009C6824" w:rsidP="00615C93">
      <w:pPr>
        <w:numPr>
          <w:ilvl w:val="0"/>
          <w:numId w:val="3"/>
        </w:numPr>
        <w:tabs>
          <w:tab w:val="clear" w:pos="786"/>
        </w:tabs>
        <w:spacing w:before="120" w:after="120"/>
        <w:ind w:left="992" w:hanging="357"/>
        <w:jc w:val="both"/>
        <w:rPr>
          <w:rFonts w:ascii="Arial" w:hAnsi="Arial" w:cs="Arial"/>
          <w:sz w:val="22"/>
          <w:szCs w:val="22"/>
        </w:rPr>
      </w:pPr>
      <w:r w:rsidRPr="00773F1F">
        <w:rPr>
          <w:rFonts w:ascii="Arial" w:hAnsi="Arial" w:cs="Arial"/>
          <w:sz w:val="22"/>
          <w:szCs w:val="22"/>
        </w:rPr>
        <w:t>Partir de lo que ya saben los alumnos y de su experiencia.</w:t>
      </w:r>
    </w:p>
    <w:p w14:paraId="51E2E75C" w14:textId="77777777" w:rsidR="009C6824" w:rsidRPr="00773F1F" w:rsidRDefault="009C6824" w:rsidP="00615C93">
      <w:pPr>
        <w:numPr>
          <w:ilvl w:val="0"/>
          <w:numId w:val="3"/>
        </w:numPr>
        <w:tabs>
          <w:tab w:val="clear" w:pos="786"/>
        </w:tabs>
        <w:spacing w:before="120" w:after="120"/>
        <w:ind w:left="992" w:hanging="357"/>
        <w:jc w:val="both"/>
        <w:rPr>
          <w:rFonts w:ascii="Arial" w:hAnsi="Arial" w:cs="Arial"/>
          <w:sz w:val="22"/>
          <w:szCs w:val="22"/>
        </w:rPr>
      </w:pPr>
      <w:r w:rsidRPr="00773F1F">
        <w:rPr>
          <w:rFonts w:ascii="Arial" w:hAnsi="Arial" w:cs="Arial"/>
          <w:sz w:val="22"/>
          <w:szCs w:val="22"/>
        </w:rPr>
        <w:t>Exposición oral. Presentar los contenidos conceptuales en forma progresiva, poniendo en práctica un aprendizaje secuencial partiendo de conceptos fundamentales para luego integrarlo, permitiendo relacionarlos con los contenidos procedimentales del saber hacer.</w:t>
      </w:r>
    </w:p>
    <w:p w14:paraId="08D294DC" w14:textId="77777777" w:rsidR="009C6824" w:rsidRPr="00773F1F" w:rsidRDefault="009C6824" w:rsidP="00615C93">
      <w:pPr>
        <w:pStyle w:val="Sangra2detindependiente"/>
        <w:numPr>
          <w:ilvl w:val="0"/>
          <w:numId w:val="3"/>
        </w:numPr>
        <w:tabs>
          <w:tab w:val="clear" w:pos="786"/>
        </w:tabs>
        <w:spacing w:before="120" w:line="240" w:lineRule="auto"/>
        <w:ind w:left="992" w:hanging="357"/>
        <w:jc w:val="both"/>
        <w:rPr>
          <w:rFonts w:cs="Arial"/>
          <w:sz w:val="22"/>
          <w:szCs w:val="22"/>
        </w:rPr>
      </w:pPr>
      <w:r w:rsidRPr="00773F1F">
        <w:rPr>
          <w:rFonts w:cs="Arial"/>
          <w:sz w:val="22"/>
          <w:szCs w:val="22"/>
        </w:rPr>
        <w:t>Exploración por formulación de preguntas y diagnosis del nivel receptivo efectuando las oportunas correcciones metodológicas, si fuera preciso.</w:t>
      </w:r>
    </w:p>
    <w:p w14:paraId="11A566A2" w14:textId="77777777" w:rsidR="009C6824" w:rsidRPr="00773F1F" w:rsidRDefault="009C6824" w:rsidP="00615C93">
      <w:pPr>
        <w:numPr>
          <w:ilvl w:val="0"/>
          <w:numId w:val="3"/>
        </w:numPr>
        <w:tabs>
          <w:tab w:val="clear" w:pos="786"/>
        </w:tabs>
        <w:spacing w:before="120" w:after="120"/>
        <w:ind w:left="992" w:hanging="357"/>
        <w:jc w:val="both"/>
        <w:rPr>
          <w:rFonts w:ascii="Arial" w:hAnsi="Arial" w:cs="Arial"/>
          <w:sz w:val="22"/>
          <w:szCs w:val="22"/>
        </w:rPr>
      </w:pPr>
      <w:r w:rsidRPr="00773F1F">
        <w:rPr>
          <w:rFonts w:ascii="Arial" w:hAnsi="Arial" w:cs="Arial"/>
          <w:sz w:val="22"/>
          <w:szCs w:val="22"/>
        </w:rPr>
        <w:t>Utilización de estrategias y recursos variados en función de los resultados que se vayan obteniendo y de la naturaleza de la materia, enfatizando en el contenido diferenciado como aquel más relevante en relación con la competencia que se pretende desarrollar.</w:t>
      </w:r>
    </w:p>
    <w:p w14:paraId="115F1CDC" w14:textId="77777777" w:rsidR="009C6824" w:rsidRPr="00773F1F" w:rsidRDefault="009C6824" w:rsidP="00615C93">
      <w:pPr>
        <w:numPr>
          <w:ilvl w:val="0"/>
          <w:numId w:val="3"/>
        </w:numPr>
        <w:tabs>
          <w:tab w:val="clear" w:pos="786"/>
        </w:tabs>
        <w:spacing w:before="120" w:after="120"/>
        <w:ind w:left="992" w:hanging="357"/>
        <w:jc w:val="both"/>
        <w:rPr>
          <w:rFonts w:ascii="Arial" w:hAnsi="Arial" w:cs="Arial"/>
          <w:sz w:val="22"/>
          <w:szCs w:val="22"/>
        </w:rPr>
      </w:pPr>
      <w:r w:rsidRPr="00773F1F">
        <w:rPr>
          <w:rFonts w:ascii="Arial" w:hAnsi="Arial" w:cs="Arial"/>
          <w:bCs/>
          <w:sz w:val="22"/>
          <w:szCs w:val="22"/>
        </w:rPr>
        <w:t>Cada alumno recibirá en la medida de lo posible una atención individualizada. La clase se organizará de modo que posibilite la coexistencia de procesos metodológicos diferenciados.</w:t>
      </w:r>
    </w:p>
    <w:p w14:paraId="08E2ECC2" w14:textId="77777777" w:rsidR="009C6824" w:rsidRPr="00773F1F" w:rsidRDefault="009C6824" w:rsidP="00615C93">
      <w:pPr>
        <w:numPr>
          <w:ilvl w:val="0"/>
          <w:numId w:val="3"/>
        </w:numPr>
        <w:tabs>
          <w:tab w:val="clear" w:pos="786"/>
        </w:tabs>
        <w:spacing w:before="120" w:after="120"/>
        <w:ind w:left="992" w:hanging="357"/>
        <w:jc w:val="both"/>
        <w:rPr>
          <w:rFonts w:ascii="Arial" w:hAnsi="Arial" w:cs="Arial"/>
          <w:bCs/>
          <w:sz w:val="22"/>
          <w:szCs w:val="22"/>
        </w:rPr>
      </w:pPr>
      <w:r w:rsidRPr="00773F1F">
        <w:rPr>
          <w:rFonts w:ascii="Arial" w:hAnsi="Arial" w:cs="Arial"/>
          <w:bCs/>
          <w:sz w:val="22"/>
          <w:szCs w:val="22"/>
        </w:rPr>
        <w:t>Se constituirán grupos de trabajo en las realizaciones prácticas, desarrollando un aprendizaje cooperativo.</w:t>
      </w:r>
    </w:p>
    <w:p w14:paraId="04A170DF" w14:textId="77777777" w:rsidR="009C6824" w:rsidRPr="00773F1F" w:rsidRDefault="009C6824" w:rsidP="00615C93">
      <w:pPr>
        <w:numPr>
          <w:ilvl w:val="0"/>
          <w:numId w:val="3"/>
        </w:numPr>
        <w:tabs>
          <w:tab w:val="clear" w:pos="786"/>
        </w:tabs>
        <w:spacing w:before="120" w:after="120"/>
        <w:ind w:left="992" w:hanging="357"/>
        <w:jc w:val="both"/>
        <w:rPr>
          <w:rFonts w:ascii="Arial" w:hAnsi="Arial" w:cs="Arial"/>
          <w:bCs/>
          <w:sz w:val="22"/>
          <w:szCs w:val="22"/>
        </w:rPr>
      </w:pPr>
      <w:r w:rsidRPr="00773F1F">
        <w:rPr>
          <w:rFonts w:ascii="Arial" w:hAnsi="Arial" w:cs="Arial"/>
          <w:bCs/>
          <w:sz w:val="22"/>
          <w:szCs w:val="22"/>
        </w:rPr>
        <w:t>Manipulación de la normativa presentada.</w:t>
      </w:r>
    </w:p>
    <w:p w14:paraId="4073DCCD" w14:textId="77777777" w:rsidR="009C6824" w:rsidRPr="00773F1F" w:rsidRDefault="009C6824" w:rsidP="00615C93">
      <w:pPr>
        <w:numPr>
          <w:ilvl w:val="0"/>
          <w:numId w:val="3"/>
        </w:numPr>
        <w:tabs>
          <w:tab w:val="clear" w:pos="786"/>
        </w:tabs>
        <w:suppressAutoHyphens/>
        <w:spacing w:before="120" w:after="120"/>
        <w:ind w:left="992" w:hanging="357"/>
        <w:jc w:val="both"/>
        <w:rPr>
          <w:rFonts w:ascii="Arial" w:hAnsi="Arial" w:cs="Arial"/>
          <w:sz w:val="22"/>
          <w:szCs w:val="22"/>
        </w:rPr>
      </w:pPr>
      <w:r w:rsidRPr="00773F1F">
        <w:rPr>
          <w:rFonts w:ascii="Arial" w:hAnsi="Arial" w:cs="Arial"/>
          <w:sz w:val="22"/>
          <w:szCs w:val="22"/>
        </w:rPr>
        <w:t>Utilización de fuentes bibliográficas, documentaciones, catálogos, etc.</w:t>
      </w:r>
    </w:p>
    <w:p w14:paraId="37EA6A62" w14:textId="77777777" w:rsidR="009C6824" w:rsidRPr="00773F1F" w:rsidRDefault="009C6824" w:rsidP="00615C93">
      <w:pPr>
        <w:numPr>
          <w:ilvl w:val="0"/>
          <w:numId w:val="3"/>
        </w:numPr>
        <w:tabs>
          <w:tab w:val="clear" w:pos="786"/>
        </w:tabs>
        <w:spacing w:before="120" w:after="120"/>
        <w:ind w:left="992" w:hanging="357"/>
        <w:jc w:val="both"/>
        <w:rPr>
          <w:rFonts w:ascii="Arial" w:hAnsi="Arial" w:cs="Arial"/>
          <w:bCs/>
          <w:sz w:val="22"/>
          <w:szCs w:val="22"/>
        </w:rPr>
      </w:pPr>
      <w:r w:rsidRPr="00773F1F">
        <w:rPr>
          <w:rFonts w:ascii="Arial" w:hAnsi="Arial" w:cs="Arial"/>
          <w:bCs/>
          <w:sz w:val="22"/>
          <w:szCs w:val="22"/>
        </w:rPr>
        <w:t>Puesta en común y reflexión.</w:t>
      </w:r>
    </w:p>
    <w:p w14:paraId="36FFF723" w14:textId="77777777" w:rsidR="009C6824" w:rsidRPr="00773F1F" w:rsidRDefault="009C6824" w:rsidP="00615C93">
      <w:pPr>
        <w:numPr>
          <w:ilvl w:val="0"/>
          <w:numId w:val="3"/>
        </w:numPr>
        <w:tabs>
          <w:tab w:val="clear" w:pos="786"/>
        </w:tabs>
        <w:spacing w:before="120" w:after="120"/>
        <w:ind w:left="992" w:hanging="357"/>
        <w:jc w:val="both"/>
        <w:rPr>
          <w:rFonts w:ascii="Arial" w:hAnsi="Arial" w:cs="Arial"/>
          <w:bCs/>
          <w:sz w:val="22"/>
          <w:szCs w:val="22"/>
        </w:rPr>
      </w:pPr>
      <w:r w:rsidRPr="00773F1F">
        <w:rPr>
          <w:rFonts w:ascii="Arial" w:hAnsi="Arial" w:cs="Arial"/>
          <w:bCs/>
          <w:sz w:val="22"/>
          <w:szCs w:val="22"/>
        </w:rPr>
        <w:t>Uso de medios audiovisuales</w:t>
      </w:r>
      <w:r>
        <w:rPr>
          <w:rFonts w:ascii="Arial" w:hAnsi="Arial" w:cs="Arial"/>
          <w:bCs/>
          <w:sz w:val="22"/>
          <w:szCs w:val="22"/>
        </w:rPr>
        <w:t>.</w:t>
      </w:r>
    </w:p>
    <w:p w14:paraId="14B8C2C6" w14:textId="77777777" w:rsidR="009C6824" w:rsidRPr="00773F1F" w:rsidRDefault="009C6824" w:rsidP="00615C93">
      <w:pPr>
        <w:pStyle w:val="Textoindependiente"/>
        <w:numPr>
          <w:ilvl w:val="0"/>
          <w:numId w:val="3"/>
        </w:numPr>
        <w:tabs>
          <w:tab w:val="clear" w:pos="786"/>
        </w:tabs>
        <w:spacing w:before="120" w:after="120"/>
        <w:ind w:left="992" w:hanging="357"/>
        <w:jc w:val="both"/>
        <w:rPr>
          <w:rFonts w:ascii="Arial" w:hAnsi="Arial" w:cs="Arial"/>
          <w:b w:val="0"/>
          <w:sz w:val="22"/>
          <w:szCs w:val="22"/>
        </w:rPr>
      </w:pPr>
      <w:r w:rsidRPr="00773F1F">
        <w:rPr>
          <w:rFonts w:ascii="Arial" w:hAnsi="Arial" w:cs="Arial"/>
          <w:b w:val="0"/>
          <w:sz w:val="22"/>
          <w:szCs w:val="22"/>
        </w:rPr>
        <w:t>Se utilizará un lenguaje adecuado, no exento de rigor científico, que permita al alumnado una comprensión fácil de lo expuesto.</w:t>
      </w:r>
    </w:p>
    <w:p w14:paraId="0F14DD3B" w14:textId="77777777" w:rsidR="009C6824" w:rsidRPr="00773F1F" w:rsidRDefault="009C6824" w:rsidP="00615C93">
      <w:pPr>
        <w:pStyle w:val="Textoindependiente"/>
        <w:numPr>
          <w:ilvl w:val="0"/>
          <w:numId w:val="3"/>
        </w:numPr>
        <w:tabs>
          <w:tab w:val="clear" w:pos="786"/>
        </w:tabs>
        <w:spacing w:before="120" w:after="120"/>
        <w:ind w:left="992" w:hanging="357"/>
        <w:jc w:val="both"/>
        <w:rPr>
          <w:rFonts w:ascii="Arial" w:hAnsi="Arial" w:cs="Arial"/>
          <w:b w:val="0"/>
          <w:sz w:val="22"/>
          <w:szCs w:val="22"/>
        </w:rPr>
      </w:pPr>
      <w:r w:rsidRPr="00773F1F">
        <w:rPr>
          <w:rFonts w:ascii="Arial" w:hAnsi="Arial" w:cs="Arial"/>
          <w:b w:val="0"/>
          <w:sz w:val="22"/>
          <w:szCs w:val="22"/>
        </w:rPr>
        <w:lastRenderedPageBreak/>
        <w:t>Se pondrá de relieve la vinculación del módulo con el mundo del trabajo.</w:t>
      </w:r>
    </w:p>
    <w:p w14:paraId="2E77D5DC" w14:textId="77777777" w:rsidR="009C6824" w:rsidRPr="00773F1F" w:rsidRDefault="009C6824" w:rsidP="00615C93">
      <w:pPr>
        <w:numPr>
          <w:ilvl w:val="0"/>
          <w:numId w:val="3"/>
        </w:numPr>
        <w:tabs>
          <w:tab w:val="clear" w:pos="786"/>
        </w:tabs>
        <w:suppressAutoHyphens/>
        <w:spacing w:before="120" w:after="120"/>
        <w:ind w:left="992" w:hanging="357"/>
        <w:jc w:val="both"/>
        <w:rPr>
          <w:rFonts w:ascii="Arial" w:hAnsi="Arial" w:cs="Arial"/>
          <w:sz w:val="22"/>
          <w:szCs w:val="22"/>
        </w:rPr>
      </w:pPr>
      <w:r w:rsidRPr="00773F1F">
        <w:rPr>
          <w:rFonts w:ascii="Arial" w:hAnsi="Arial" w:cs="Arial"/>
          <w:sz w:val="22"/>
          <w:szCs w:val="22"/>
        </w:rPr>
        <w:t>Se fomentará un aprendizaje autónomo y la necesidad de un aprendizaje a lo largo de la vida para incorporar nuevas tecnologías, nuevas técnicas y nuevos materiales, en un ambiente que exige continuos cambios en el perfil profesional, consecuencia de las rápidas evoluciones que se producen.</w:t>
      </w:r>
    </w:p>
    <w:p w14:paraId="46541FF4" w14:textId="77777777" w:rsidR="009C6824" w:rsidRPr="00773F1F" w:rsidRDefault="009C6824" w:rsidP="00615C93">
      <w:pPr>
        <w:numPr>
          <w:ilvl w:val="0"/>
          <w:numId w:val="3"/>
        </w:numPr>
        <w:tabs>
          <w:tab w:val="clear" w:pos="786"/>
        </w:tabs>
        <w:suppressAutoHyphens/>
        <w:spacing w:before="120" w:after="120"/>
        <w:ind w:left="992" w:hanging="357"/>
        <w:jc w:val="both"/>
        <w:rPr>
          <w:rFonts w:ascii="Arial" w:hAnsi="Arial" w:cs="Arial"/>
          <w:sz w:val="22"/>
          <w:szCs w:val="22"/>
        </w:rPr>
      </w:pPr>
      <w:r w:rsidRPr="00773F1F">
        <w:rPr>
          <w:rFonts w:ascii="Arial" w:hAnsi="Arial" w:cs="Arial"/>
          <w:sz w:val="22"/>
          <w:szCs w:val="22"/>
        </w:rPr>
        <w:t>Se utilizarán los recursos que ofrece el entorno del centro, tales como visita a edificios de interés ya construidos o en fase de construcción, seminarios o conferencias formativas de empresas, etc., que permitan ampliar y contrastar los conocimientos adquiridos.</w:t>
      </w:r>
    </w:p>
    <w:p w14:paraId="245AB4F9" w14:textId="77777777" w:rsidR="009C6824" w:rsidRPr="00773F1F" w:rsidRDefault="009C6824" w:rsidP="00615C93">
      <w:pPr>
        <w:numPr>
          <w:ilvl w:val="0"/>
          <w:numId w:val="3"/>
        </w:numPr>
        <w:tabs>
          <w:tab w:val="clear" w:pos="786"/>
        </w:tabs>
        <w:suppressAutoHyphens/>
        <w:spacing w:before="120" w:after="120"/>
        <w:ind w:left="992" w:hanging="357"/>
        <w:jc w:val="both"/>
        <w:rPr>
          <w:rFonts w:ascii="Arial" w:hAnsi="Arial" w:cs="Arial"/>
          <w:sz w:val="22"/>
          <w:szCs w:val="22"/>
        </w:rPr>
      </w:pPr>
      <w:r w:rsidRPr="00773F1F">
        <w:rPr>
          <w:rFonts w:ascii="Arial" w:hAnsi="Arial" w:cs="Arial"/>
          <w:sz w:val="22"/>
          <w:szCs w:val="22"/>
        </w:rPr>
        <w:t>Se enfatizará sobre el respeto a las normas de seguridad e higiene en el trabajo.</w:t>
      </w:r>
    </w:p>
    <w:p w14:paraId="46DD8C6C" w14:textId="77777777" w:rsidR="009C6824" w:rsidRPr="00773F1F" w:rsidRDefault="009C6824" w:rsidP="00615C93">
      <w:pPr>
        <w:numPr>
          <w:ilvl w:val="0"/>
          <w:numId w:val="3"/>
        </w:numPr>
        <w:tabs>
          <w:tab w:val="clear" w:pos="786"/>
        </w:tabs>
        <w:suppressAutoHyphens/>
        <w:spacing w:before="120" w:after="120"/>
        <w:ind w:left="992" w:hanging="357"/>
        <w:jc w:val="both"/>
        <w:rPr>
          <w:rFonts w:ascii="Arial" w:hAnsi="Arial" w:cs="Arial"/>
          <w:sz w:val="22"/>
          <w:szCs w:val="22"/>
        </w:rPr>
      </w:pPr>
      <w:r w:rsidRPr="00773F1F">
        <w:rPr>
          <w:rFonts w:ascii="Arial" w:hAnsi="Arial" w:cs="Arial"/>
          <w:sz w:val="22"/>
          <w:szCs w:val="22"/>
        </w:rPr>
        <w:t>Se informará al alumn</w:t>
      </w:r>
      <w:r>
        <w:rPr>
          <w:rFonts w:ascii="Arial" w:hAnsi="Arial" w:cs="Arial"/>
          <w:sz w:val="22"/>
          <w:szCs w:val="22"/>
        </w:rPr>
        <w:t>ad</w:t>
      </w:r>
      <w:r w:rsidRPr="00773F1F">
        <w:rPr>
          <w:rFonts w:ascii="Arial" w:hAnsi="Arial" w:cs="Arial"/>
          <w:sz w:val="22"/>
          <w:szCs w:val="22"/>
        </w:rPr>
        <w:t>o durante el proceso enseñanza-aprendizaje, que se va a evaluar, como, y que deberá hacer para corregir aprendizajes.</w:t>
      </w:r>
    </w:p>
    <w:p w14:paraId="3C60EE84" w14:textId="77777777" w:rsidR="009C6824" w:rsidRDefault="009C6824" w:rsidP="009C6824">
      <w:pPr>
        <w:spacing w:before="120" w:after="120"/>
        <w:ind w:firstLine="567"/>
        <w:jc w:val="both"/>
        <w:rPr>
          <w:rFonts w:ascii="Arial" w:hAnsi="Arial" w:cs="Arial"/>
          <w:sz w:val="22"/>
          <w:szCs w:val="22"/>
        </w:rPr>
      </w:pPr>
      <w:r w:rsidRPr="00773F1F">
        <w:rPr>
          <w:rFonts w:ascii="Arial" w:hAnsi="Arial" w:cs="Arial"/>
          <w:sz w:val="22"/>
          <w:szCs w:val="22"/>
        </w:rPr>
        <w:t>Además, el método que se aplique en cada caso deberá posibilitar la retroalimentación correctiva.</w:t>
      </w:r>
    </w:p>
    <w:p w14:paraId="6DAB0B47" w14:textId="64C7312D" w:rsidR="009C6824" w:rsidRPr="00773F1F" w:rsidRDefault="009C6824" w:rsidP="00615C93">
      <w:pPr>
        <w:numPr>
          <w:ilvl w:val="0"/>
          <w:numId w:val="10"/>
        </w:numPr>
        <w:spacing w:before="240" w:after="240"/>
        <w:ind w:left="397" w:hanging="397"/>
        <w:jc w:val="both"/>
        <w:outlineLvl w:val="0"/>
        <w:rPr>
          <w:rFonts w:ascii="Arial" w:hAnsi="Arial" w:cs="Arial"/>
          <w:b/>
          <w:sz w:val="22"/>
          <w:szCs w:val="22"/>
        </w:rPr>
      </w:pPr>
      <w:bookmarkStart w:id="42" w:name="_Toc211610338"/>
      <w:bookmarkStart w:id="43" w:name="_Hlk210836217"/>
      <w:r w:rsidRPr="00773F1F">
        <w:rPr>
          <w:rFonts w:ascii="Arial" w:hAnsi="Arial" w:cs="Arial"/>
          <w:b/>
          <w:sz w:val="22"/>
          <w:szCs w:val="22"/>
        </w:rPr>
        <w:t>Pérdida de la evaluación continua</w:t>
      </w:r>
      <w:bookmarkEnd w:id="42"/>
    </w:p>
    <w:p w14:paraId="55DC8E04" w14:textId="77777777" w:rsidR="009C6824" w:rsidRDefault="009C6824" w:rsidP="009C6824">
      <w:pPr>
        <w:pStyle w:val="Textoindependiente2"/>
        <w:spacing w:before="120" w:after="0" w:line="240" w:lineRule="auto"/>
        <w:ind w:firstLine="567"/>
        <w:jc w:val="both"/>
        <w:rPr>
          <w:rFonts w:ascii="Arial" w:hAnsi="Arial" w:cs="Arial"/>
          <w:sz w:val="22"/>
          <w:szCs w:val="22"/>
        </w:rPr>
      </w:pPr>
      <w:r>
        <w:rPr>
          <w:rFonts w:ascii="Arial" w:hAnsi="Arial" w:cs="Arial"/>
          <w:sz w:val="22"/>
          <w:szCs w:val="22"/>
        </w:rPr>
        <w:t xml:space="preserve">Para los alumnos </w:t>
      </w:r>
      <w:r>
        <w:rPr>
          <w:rFonts w:ascii="Arial" w:hAnsi="Arial" w:cs="Arial"/>
          <w:b/>
          <w:sz w:val="22"/>
          <w:szCs w:val="22"/>
        </w:rPr>
        <w:t>que por faltas de asistencia se imposibilite la evaluación continua</w:t>
      </w:r>
      <w:r>
        <w:rPr>
          <w:rFonts w:ascii="Arial" w:hAnsi="Arial" w:cs="Arial"/>
          <w:sz w:val="22"/>
          <w:szCs w:val="22"/>
        </w:rPr>
        <w:t>, se planteará una prueba global que tendrá varios apartados diferentes y que se corresponden con las unidades de trabajo en que se ha estructurado el módulo para desarrollar los bloques de contenidos y que hayan sido objeto durante el periodo de pérdida de evaluación continua. Dicha prueba se basará en los contenidos mínimos y en</w:t>
      </w:r>
      <w:r w:rsidRPr="00DA501C">
        <w:rPr>
          <w:rFonts w:ascii="Arial" w:hAnsi="Arial" w:cs="Arial"/>
          <w:sz w:val="22"/>
          <w:szCs w:val="22"/>
        </w:rPr>
        <w:t xml:space="preserve"> los criterios de evaluación </w:t>
      </w:r>
      <w:r>
        <w:rPr>
          <w:rFonts w:ascii="Arial" w:hAnsi="Arial" w:cs="Arial"/>
          <w:sz w:val="22"/>
          <w:szCs w:val="22"/>
        </w:rPr>
        <w:t>establecidos en la programación. Podrá planificarse en más de una jornada en función de la cantidad de contenidos a evaluar. Teniendo en cuenta las capacidades terminales del módulo se pueden plantear en la prueba un apartado que esté relacionado con el manejo práctico de aparatos topográficos. Para superar esta prueba será necesario realizar satisfactoriamente y de forma independiente cada uno de los apartados propuestos, con los criterios de calificación establecidos a continuación. Además, será requisito necesario para poder hacer la prueba entregar la totalidad de los trabajos realizados durante el curso o durante el periodo de pérdida de evaluación continua.</w:t>
      </w:r>
    </w:p>
    <w:p w14:paraId="09410699" w14:textId="77777777" w:rsidR="009C6824" w:rsidRPr="00F50B67" w:rsidRDefault="009C6824" w:rsidP="009C6824">
      <w:pPr>
        <w:adjustRightInd w:val="0"/>
        <w:spacing w:before="120" w:after="120"/>
        <w:ind w:firstLine="567"/>
        <w:jc w:val="both"/>
        <w:rPr>
          <w:rFonts w:ascii="Arial" w:hAnsi="Arial" w:cs="Arial"/>
          <w:spacing w:val="2"/>
          <w:sz w:val="22"/>
          <w:szCs w:val="22"/>
        </w:rPr>
      </w:pPr>
      <w:r w:rsidRPr="00030CD2">
        <w:rPr>
          <w:rFonts w:ascii="Arial" w:hAnsi="Arial" w:cs="Arial"/>
          <w:spacing w:val="2"/>
          <w:sz w:val="22"/>
          <w:szCs w:val="22"/>
        </w:rPr>
        <w:t>A este respecto, el Reglamento de Régimen Interior</w:t>
      </w:r>
      <w:r>
        <w:rPr>
          <w:rFonts w:ascii="Arial" w:hAnsi="Arial" w:cs="Arial"/>
          <w:spacing w:val="2"/>
          <w:sz w:val="22"/>
          <w:szCs w:val="22"/>
        </w:rPr>
        <w:t xml:space="preserve"> del IES Doctor Fleming,</w:t>
      </w:r>
      <w:r w:rsidRPr="00030CD2">
        <w:rPr>
          <w:rFonts w:ascii="Arial" w:hAnsi="Arial" w:cs="Arial"/>
          <w:spacing w:val="2"/>
          <w:sz w:val="22"/>
          <w:szCs w:val="22"/>
        </w:rPr>
        <w:t xml:space="preserve"> </w:t>
      </w:r>
      <w:r>
        <w:rPr>
          <w:rFonts w:ascii="Arial" w:hAnsi="Arial" w:cs="Arial"/>
          <w:spacing w:val="2"/>
          <w:sz w:val="22"/>
          <w:szCs w:val="22"/>
        </w:rPr>
        <w:t xml:space="preserve">establece, </w:t>
      </w:r>
      <w:r w:rsidRPr="00030CD2">
        <w:rPr>
          <w:rFonts w:ascii="Arial" w:hAnsi="Arial" w:cs="Arial"/>
          <w:spacing w:val="2"/>
          <w:sz w:val="22"/>
          <w:szCs w:val="22"/>
        </w:rPr>
        <w:t xml:space="preserve">en el punto </w:t>
      </w:r>
      <w:r w:rsidRPr="0066349D">
        <w:rPr>
          <w:rFonts w:ascii="Arial" w:hAnsi="Arial" w:cs="Arial"/>
          <w:b/>
          <w:bCs/>
          <w:i/>
          <w:iCs/>
          <w:spacing w:val="2"/>
          <w:sz w:val="22"/>
          <w:szCs w:val="22"/>
        </w:rPr>
        <w:t>4.4.5. Implicaciones por acumulación de faltas de asistencia</w:t>
      </w:r>
      <w:r w:rsidRPr="00030CD2">
        <w:rPr>
          <w:rFonts w:ascii="Arial" w:hAnsi="Arial" w:cs="Arial"/>
          <w:spacing w:val="2"/>
          <w:sz w:val="22"/>
          <w:szCs w:val="22"/>
        </w:rPr>
        <w:t xml:space="preserve">, </w:t>
      </w:r>
      <w:r>
        <w:rPr>
          <w:rFonts w:ascii="Arial" w:hAnsi="Arial" w:cs="Arial"/>
          <w:spacing w:val="2"/>
          <w:sz w:val="22"/>
          <w:szCs w:val="22"/>
        </w:rPr>
        <w:t>las directrices a seguir en la perdida de la evaluación continua, destacando:</w:t>
      </w:r>
    </w:p>
    <w:p w14:paraId="1EA6D893" w14:textId="77777777" w:rsidR="009C6824" w:rsidRPr="0066349D" w:rsidRDefault="009C6824" w:rsidP="00615C93">
      <w:pPr>
        <w:widowControl/>
        <w:numPr>
          <w:ilvl w:val="0"/>
          <w:numId w:val="2"/>
        </w:numPr>
        <w:tabs>
          <w:tab w:val="clear" w:pos="1854"/>
        </w:tabs>
        <w:autoSpaceDE/>
        <w:autoSpaceDN/>
        <w:spacing w:before="120" w:after="120"/>
        <w:ind w:left="993"/>
        <w:jc w:val="both"/>
        <w:rPr>
          <w:rFonts w:ascii="Arial" w:hAnsi="Arial" w:cs="Arial"/>
          <w:sz w:val="22"/>
          <w:szCs w:val="22"/>
        </w:rPr>
      </w:pPr>
      <w:r w:rsidRPr="0066349D">
        <w:rPr>
          <w:rFonts w:ascii="Arial" w:hAnsi="Arial" w:cs="Arial"/>
          <w:sz w:val="22"/>
          <w:szCs w:val="22"/>
        </w:rPr>
        <w:t xml:space="preserve">La imposibilidad de ser evaluado de forma continua no constituye en sí una medida correctora a una conducta contraria a las normas de convivencia. </w:t>
      </w:r>
    </w:p>
    <w:p w14:paraId="01CF53B3" w14:textId="77777777" w:rsidR="009C6824" w:rsidRPr="0066349D" w:rsidRDefault="009C6824" w:rsidP="00615C93">
      <w:pPr>
        <w:widowControl/>
        <w:numPr>
          <w:ilvl w:val="0"/>
          <w:numId w:val="2"/>
        </w:numPr>
        <w:tabs>
          <w:tab w:val="clear" w:pos="1854"/>
        </w:tabs>
        <w:autoSpaceDE/>
        <w:autoSpaceDN/>
        <w:spacing w:before="120" w:after="120"/>
        <w:ind w:left="993"/>
        <w:jc w:val="both"/>
        <w:rPr>
          <w:rFonts w:ascii="Arial" w:hAnsi="Arial" w:cs="Arial"/>
          <w:sz w:val="22"/>
          <w:szCs w:val="22"/>
        </w:rPr>
      </w:pPr>
      <w:r w:rsidRPr="0066349D">
        <w:rPr>
          <w:rFonts w:ascii="Arial" w:hAnsi="Arial" w:cs="Arial"/>
          <w:sz w:val="22"/>
          <w:szCs w:val="22"/>
        </w:rPr>
        <w:t>El porcentaje de faltas de asistencia a partir del cual se podría proponer la imposibilidad de aplicar la evaluación continua es del 20% de las horas lectivas del módulo.</w:t>
      </w:r>
    </w:p>
    <w:p w14:paraId="09CABAC5" w14:textId="77777777" w:rsidR="009C6824" w:rsidRPr="0066349D" w:rsidRDefault="009C6824" w:rsidP="00615C93">
      <w:pPr>
        <w:widowControl/>
        <w:numPr>
          <w:ilvl w:val="0"/>
          <w:numId w:val="2"/>
        </w:numPr>
        <w:tabs>
          <w:tab w:val="clear" w:pos="1854"/>
        </w:tabs>
        <w:autoSpaceDE/>
        <w:autoSpaceDN/>
        <w:spacing w:before="120" w:after="120"/>
        <w:ind w:left="993"/>
        <w:jc w:val="both"/>
        <w:rPr>
          <w:rFonts w:ascii="Arial" w:hAnsi="Arial" w:cs="Arial"/>
          <w:sz w:val="22"/>
          <w:szCs w:val="22"/>
        </w:rPr>
      </w:pPr>
      <w:r w:rsidRPr="0066349D">
        <w:rPr>
          <w:rFonts w:ascii="Arial" w:hAnsi="Arial" w:cs="Arial"/>
          <w:sz w:val="22"/>
          <w:szCs w:val="22"/>
        </w:rPr>
        <w:t>Dicho porcentaje se aplicará por períodos de evaluación.</w:t>
      </w:r>
    </w:p>
    <w:p w14:paraId="416BC8A6" w14:textId="77777777" w:rsidR="009C6824" w:rsidRPr="0066349D" w:rsidRDefault="009C6824" w:rsidP="00615C93">
      <w:pPr>
        <w:widowControl/>
        <w:numPr>
          <w:ilvl w:val="0"/>
          <w:numId w:val="2"/>
        </w:numPr>
        <w:tabs>
          <w:tab w:val="clear" w:pos="1854"/>
        </w:tabs>
        <w:autoSpaceDE/>
        <w:autoSpaceDN/>
        <w:spacing w:before="120" w:after="120"/>
        <w:ind w:left="993"/>
        <w:jc w:val="both"/>
        <w:rPr>
          <w:rFonts w:ascii="Arial" w:hAnsi="Arial" w:cs="Arial"/>
          <w:sz w:val="22"/>
          <w:szCs w:val="22"/>
        </w:rPr>
      </w:pPr>
      <w:r w:rsidRPr="0066349D">
        <w:rPr>
          <w:rFonts w:ascii="Arial" w:hAnsi="Arial" w:cs="Arial"/>
          <w:sz w:val="22"/>
          <w:szCs w:val="22"/>
        </w:rPr>
        <w:t xml:space="preserve">Para la contabilidad de las faltas se considerarán tanto faltas justificadas como no justificadas. </w:t>
      </w:r>
    </w:p>
    <w:p w14:paraId="5EFD51CC" w14:textId="77777777" w:rsidR="009C6824" w:rsidRPr="0066349D" w:rsidRDefault="009C6824" w:rsidP="00615C93">
      <w:pPr>
        <w:widowControl/>
        <w:numPr>
          <w:ilvl w:val="0"/>
          <w:numId w:val="2"/>
        </w:numPr>
        <w:tabs>
          <w:tab w:val="clear" w:pos="1854"/>
        </w:tabs>
        <w:autoSpaceDE/>
        <w:autoSpaceDN/>
        <w:spacing w:before="120" w:after="120"/>
        <w:ind w:left="993"/>
        <w:jc w:val="both"/>
        <w:rPr>
          <w:rFonts w:ascii="Arial" w:hAnsi="Arial" w:cs="Arial"/>
          <w:sz w:val="22"/>
          <w:szCs w:val="22"/>
        </w:rPr>
      </w:pPr>
      <w:r w:rsidRPr="0066349D">
        <w:rPr>
          <w:rFonts w:ascii="Arial" w:hAnsi="Arial" w:cs="Arial"/>
          <w:sz w:val="22"/>
          <w:szCs w:val="22"/>
        </w:rPr>
        <w:t>La persona responsable de evaluar de forma continua será el profesor del módulo.</w:t>
      </w:r>
    </w:p>
    <w:p w14:paraId="3737F74C" w14:textId="77777777" w:rsidR="009C6824" w:rsidRPr="00D9613A" w:rsidRDefault="009C6824" w:rsidP="00615C93">
      <w:pPr>
        <w:widowControl/>
        <w:numPr>
          <w:ilvl w:val="0"/>
          <w:numId w:val="2"/>
        </w:numPr>
        <w:tabs>
          <w:tab w:val="clear" w:pos="1854"/>
        </w:tabs>
        <w:autoSpaceDE/>
        <w:autoSpaceDN/>
        <w:spacing w:before="120" w:after="120"/>
        <w:ind w:left="993"/>
        <w:jc w:val="both"/>
        <w:rPr>
          <w:rFonts w:ascii="Arial" w:hAnsi="Arial" w:cs="Arial"/>
          <w:spacing w:val="2"/>
          <w:sz w:val="22"/>
          <w:szCs w:val="22"/>
        </w:rPr>
      </w:pPr>
      <w:r w:rsidRPr="0066349D">
        <w:rPr>
          <w:rFonts w:ascii="Arial" w:hAnsi="Arial" w:cs="Arial"/>
          <w:sz w:val="22"/>
          <w:szCs w:val="22"/>
        </w:rPr>
        <w:t>Cuando se llegue al 10% de faltas, se comunicará dicha circunstancia por escrito, al alumno o alumna, advirtiéndoles expresamente de las consecuencias</w:t>
      </w:r>
      <w:r w:rsidRPr="00D9613A">
        <w:rPr>
          <w:rFonts w:ascii="Arial" w:hAnsi="Arial" w:cs="Arial"/>
          <w:spacing w:val="2"/>
          <w:sz w:val="22"/>
          <w:szCs w:val="22"/>
        </w:rPr>
        <w:t xml:space="preserve"> que se podrían derivar de continuar esa dinámica de faltas de asistencia del módulo. De dicha comunicación se trasladará copia al tutor del alumno/a y a la Jefatura de Estudios. </w:t>
      </w:r>
    </w:p>
    <w:p w14:paraId="7916DF92" w14:textId="77777777" w:rsidR="009C6824" w:rsidRPr="0066349D" w:rsidRDefault="009C6824" w:rsidP="00615C93">
      <w:pPr>
        <w:widowControl/>
        <w:numPr>
          <w:ilvl w:val="0"/>
          <w:numId w:val="2"/>
        </w:numPr>
        <w:tabs>
          <w:tab w:val="clear" w:pos="1854"/>
        </w:tabs>
        <w:autoSpaceDE/>
        <w:autoSpaceDN/>
        <w:spacing w:before="120" w:after="120"/>
        <w:ind w:left="993"/>
        <w:jc w:val="both"/>
        <w:rPr>
          <w:rFonts w:ascii="Arial" w:hAnsi="Arial" w:cs="Arial"/>
          <w:sz w:val="22"/>
          <w:szCs w:val="22"/>
        </w:rPr>
      </w:pPr>
      <w:r w:rsidRPr="0066349D">
        <w:rPr>
          <w:rFonts w:ascii="Arial" w:hAnsi="Arial" w:cs="Arial"/>
          <w:sz w:val="22"/>
          <w:szCs w:val="22"/>
        </w:rPr>
        <w:lastRenderedPageBreak/>
        <w:t xml:space="preserve">De hacer efectiva la imposibilidad de evaluar de forma continua al alumno o alumna, el profesor indicará, de acuerdo con lo reflejado en esta programación docente, las pruebas o el procedimiento de evaluación extraordinario al que ha de someterse el alumnado y momento o período en el que se aplicará. </w:t>
      </w:r>
    </w:p>
    <w:p w14:paraId="7D8BD062" w14:textId="77777777" w:rsidR="009C6824" w:rsidRPr="0066349D" w:rsidRDefault="009C6824" w:rsidP="00615C93">
      <w:pPr>
        <w:widowControl/>
        <w:numPr>
          <w:ilvl w:val="0"/>
          <w:numId w:val="2"/>
        </w:numPr>
        <w:tabs>
          <w:tab w:val="clear" w:pos="1854"/>
        </w:tabs>
        <w:autoSpaceDE/>
        <w:autoSpaceDN/>
        <w:spacing w:before="120" w:after="120"/>
        <w:ind w:left="993"/>
        <w:jc w:val="both"/>
        <w:rPr>
          <w:rFonts w:ascii="Arial" w:hAnsi="Arial" w:cs="Arial"/>
          <w:sz w:val="22"/>
          <w:szCs w:val="22"/>
        </w:rPr>
      </w:pPr>
      <w:r w:rsidRPr="0066349D">
        <w:rPr>
          <w:rFonts w:ascii="Arial" w:hAnsi="Arial" w:cs="Arial"/>
          <w:sz w:val="22"/>
          <w:szCs w:val="22"/>
        </w:rPr>
        <w:t xml:space="preserve">Un alumno o alumna, a pesar de no ser posible su evaluación con carácter continuo, podrá regularizar su asistencia a clase y desarrollar, por consiguiente, las mismas tareas, pruebas, actividades que el resto de sus compañeros. </w:t>
      </w:r>
    </w:p>
    <w:p w14:paraId="77C6329D" w14:textId="77777777" w:rsidR="009C6824" w:rsidRDefault="009C6824" w:rsidP="009C6824">
      <w:pPr>
        <w:spacing w:before="120" w:after="120"/>
        <w:ind w:firstLine="567"/>
        <w:jc w:val="both"/>
        <w:rPr>
          <w:rFonts w:ascii="Arial" w:hAnsi="Arial" w:cs="Arial"/>
          <w:sz w:val="22"/>
          <w:szCs w:val="22"/>
        </w:rPr>
      </w:pPr>
      <w:r w:rsidRPr="00EE2564">
        <w:rPr>
          <w:rFonts w:ascii="Arial" w:hAnsi="Arial" w:cs="Arial"/>
          <w:sz w:val="22"/>
          <w:szCs w:val="22"/>
        </w:rPr>
        <w:t>La mencionada prueba</w:t>
      </w:r>
      <w:r>
        <w:rPr>
          <w:rFonts w:ascii="Arial" w:hAnsi="Arial" w:cs="Arial"/>
          <w:sz w:val="22"/>
          <w:szCs w:val="22"/>
        </w:rPr>
        <w:t xml:space="preserve"> extraordinaria</w:t>
      </w:r>
      <w:r w:rsidRPr="00EE2564">
        <w:rPr>
          <w:rFonts w:ascii="Arial" w:hAnsi="Arial" w:cs="Arial"/>
          <w:sz w:val="22"/>
          <w:szCs w:val="22"/>
        </w:rPr>
        <w:t xml:space="preserve"> se realizará a finales del tercer trimestre </w:t>
      </w:r>
      <w:r>
        <w:rPr>
          <w:rFonts w:ascii="Arial" w:hAnsi="Arial" w:cs="Arial"/>
          <w:sz w:val="22"/>
          <w:szCs w:val="22"/>
        </w:rPr>
        <w:t>antes de la evaluación final ordinaria dentro d</w:t>
      </w:r>
      <w:r w:rsidRPr="00EE2564">
        <w:rPr>
          <w:rFonts w:ascii="Arial" w:hAnsi="Arial" w:cs="Arial"/>
          <w:sz w:val="22"/>
          <w:szCs w:val="22"/>
        </w:rPr>
        <w:t>el horario asignado para el módulo.</w:t>
      </w:r>
    </w:p>
    <w:p w14:paraId="0990AA59" w14:textId="48B66DF4" w:rsidR="009C6824" w:rsidRPr="00C068DA" w:rsidRDefault="009C6824" w:rsidP="00615C93">
      <w:pPr>
        <w:numPr>
          <w:ilvl w:val="0"/>
          <w:numId w:val="10"/>
        </w:numPr>
        <w:spacing w:before="240" w:after="240"/>
        <w:ind w:left="397" w:hanging="397"/>
        <w:jc w:val="both"/>
        <w:outlineLvl w:val="0"/>
        <w:rPr>
          <w:rFonts w:ascii="Arial" w:hAnsi="Arial" w:cs="Arial"/>
          <w:b/>
          <w:sz w:val="22"/>
          <w:szCs w:val="22"/>
        </w:rPr>
      </w:pPr>
      <w:bookmarkStart w:id="44" w:name="_Toc211610339"/>
      <w:bookmarkStart w:id="45" w:name="_Hlk210836242"/>
      <w:bookmarkEnd w:id="43"/>
      <w:r w:rsidRPr="00C068DA">
        <w:rPr>
          <w:rFonts w:ascii="Arial" w:hAnsi="Arial" w:cs="Arial"/>
          <w:b/>
          <w:sz w:val="22"/>
          <w:szCs w:val="22"/>
        </w:rPr>
        <w:t>Materiales, recursos educativos, medios de comunicación y herramientas digitales</w:t>
      </w:r>
      <w:bookmarkEnd w:id="44"/>
    </w:p>
    <w:p w14:paraId="0DE3CECF" w14:textId="77777777" w:rsidR="009C6824" w:rsidRDefault="009C6824" w:rsidP="009C6824">
      <w:pPr>
        <w:spacing w:before="120" w:after="120"/>
        <w:ind w:firstLine="567"/>
        <w:jc w:val="both"/>
        <w:rPr>
          <w:rFonts w:ascii="Arial" w:hAnsi="Arial" w:cs="Arial"/>
          <w:sz w:val="22"/>
          <w:szCs w:val="22"/>
        </w:rPr>
      </w:pPr>
      <w:r w:rsidRPr="005F15C7">
        <w:rPr>
          <w:rFonts w:ascii="Arial" w:hAnsi="Arial" w:cs="Arial"/>
          <w:sz w:val="22"/>
          <w:szCs w:val="22"/>
        </w:rPr>
        <w:t>Los materiales y recursos didácticos que utilizar serán los siguientes:</w:t>
      </w:r>
    </w:p>
    <w:p w14:paraId="778190B2" w14:textId="77777777" w:rsidR="009C6824" w:rsidRPr="001A0529" w:rsidRDefault="009C6824" w:rsidP="009A20CF">
      <w:pPr>
        <w:numPr>
          <w:ilvl w:val="1"/>
          <w:numId w:val="10"/>
        </w:numPr>
        <w:spacing w:before="120" w:after="120"/>
        <w:ind w:left="397" w:hanging="397"/>
        <w:jc w:val="both"/>
        <w:outlineLvl w:val="1"/>
        <w:rPr>
          <w:rFonts w:ascii="Arial" w:hAnsi="Arial" w:cs="Arial"/>
          <w:b/>
          <w:sz w:val="22"/>
          <w:szCs w:val="22"/>
        </w:rPr>
      </w:pPr>
      <w:bookmarkStart w:id="46" w:name="_Toc211610340"/>
      <w:r w:rsidRPr="001A0529">
        <w:rPr>
          <w:rFonts w:ascii="Arial" w:hAnsi="Arial" w:cs="Arial"/>
          <w:b/>
          <w:sz w:val="22"/>
          <w:szCs w:val="22"/>
        </w:rPr>
        <w:t>Material del aula</w:t>
      </w:r>
      <w:bookmarkEnd w:id="46"/>
    </w:p>
    <w:p w14:paraId="4098F107" w14:textId="77777777" w:rsidR="009C6824" w:rsidRPr="00965ABA" w:rsidRDefault="009C6824" w:rsidP="009C6824">
      <w:pPr>
        <w:spacing w:before="120" w:after="120"/>
        <w:ind w:firstLine="567"/>
        <w:jc w:val="both"/>
        <w:rPr>
          <w:rFonts w:ascii="Arial" w:hAnsi="Arial" w:cs="Arial"/>
          <w:sz w:val="22"/>
          <w:szCs w:val="22"/>
        </w:rPr>
      </w:pPr>
      <w:r w:rsidRPr="005F15C7">
        <w:rPr>
          <w:rFonts w:ascii="Arial" w:hAnsi="Arial" w:cs="Arial"/>
          <w:sz w:val="22"/>
          <w:szCs w:val="22"/>
        </w:rPr>
        <w:t xml:space="preserve">Las clases se </w:t>
      </w:r>
      <w:r w:rsidRPr="00965ABA">
        <w:rPr>
          <w:rFonts w:ascii="Arial" w:hAnsi="Arial" w:cs="Arial"/>
          <w:sz w:val="22"/>
          <w:szCs w:val="22"/>
        </w:rPr>
        <w:t xml:space="preserve">desarrollarán en el aula </w:t>
      </w:r>
      <w:r>
        <w:rPr>
          <w:rFonts w:ascii="Arial" w:hAnsi="Arial" w:cs="Arial"/>
          <w:sz w:val="22"/>
          <w:szCs w:val="22"/>
        </w:rPr>
        <w:t>26</w:t>
      </w:r>
      <w:r w:rsidRPr="00965ABA">
        <w:rPr>
          <w:rFonts w:ascii="Arial" w:hAnsi="Arial" w:cs="Arial"/>
          <w:sz w:val="22"/>
          <w:szCs w:val="22"/>
        </w:rPr>
        <w:t xml:space="preserve"> dotada de:</w:t>
      </w:r>
    </w:p>
    <w:p w14:paraId="466376D4" w14:textId="77777777" w:rsidR="009C6824" w:rsidRPr="00965ABA" w:rsidRDefault="009C6824" w:rsidP="00615C93">
      <w:pPr>
        <w:widowControl/>
        <w:numPr>
          <w:ilvl w:val="0"/>
          <w:numId w:val="38"/>
        </w:numPr>
        <w:suppressAutoHyphens/>
        <w:autoSpaceDE/>
        <w:autoSpaceDN/>
        <w:spacing w:before="120" w:after="120"/>
        <w:ind w:left="851" w:hanging="284"/>
        <w:jc w:val="both"/>
        <w:rPr>
          <w:rFonts w:ascii="Arial" w:hAnsi="Arial" w:cs="Arial"/>
          <w:sz w:val="22"/>
          <w:szCs w:val="22"/>
        </w:rPr>
      </w:pPr>
      <w:r w:rsidRPr="00965ABA">
        <w:rPr>
          <w:rFonts w:ascii="Arial" w:hAnsi="Arial" w:cs="Arial"/>
          <w:sz w:val="22"/>
          <w:szCs w:val="22"/>
        </w:rPr>
        <w:t>1</w:t>
      </w:r>
      <w:r>
        <w:rPr>
          <w:rFonts w:ascii="Arial" w:hAnsi="Arial" w:cs="Arial"/>
          <w:sz w:val="22"/>
          <w:szCs w:val="22"/>
        </w:rPr>
        <w:t>5</w:t>
      </w:r>
      <w:r w:rsidRPr="00965ABA">
        <w:rPr>
          <w:rFonts w:ascii="Arial" w:hAnsi="Arial" w:cs="Arial"/>
          <w:sz w:val="22"/>
          <w:szCs w:val="22"/>
        </w:rPr>
        <w:t xml:space="preserve"> ordenadores PC (1 por alumno) con conexión a internet, una impresora en red, además del ordenador del profesor.</w:t>
      </w:r>
    </w:p>
    <w:p w14:paraId="70D28252" w14:textId="77777777" w:rsidR="009C6824" w:rsidRPr="00965ABA" w:rsidRDefault="009C6824" w:rsidP="00615C93">
      <w:pPr>
        <w:widowControl/>
        <w:numPr>
          <w:ilvl w:val="0"/>
          <w:numId w:val="38"/>
        </w:numPr>
        <w:suppressAutoHyphens/>
        <w:autoSpaceDE/>
        <w:autoSpaceDN/>
        <w:spacing w:before="120" w:after="120"/>
        <w:ind w:left="851" w:hanging="284"/>
        <w:jc w:val="both"/>
        <w:rPr>
          <w:rFonts w:ascii="Arial" w:hAnsi="Arial" w:cs="Arial"/>
          <w:sz w:val="22"/>
          <w:szCs w:val="22"/>
        </w:rPr>
      </w:pPr>
      <w:r w:rsidRPr="00965ABA">
        <w:rPr>
          <w:rFonts w:ascii="Arial" w:hAnsi="Arial" w:cs="Arial"/>
          <w:sz w:val="22"/>
          <w:szCs w:val="22"/>
        </w:rPr>
        <w:t>Proyector con conexión a ordenador.</w:t>
      </w:r>
    </w:p>
    <w:p w14:paraId="56DE85CA" w14:textId="77777777" w:rsidR="009C6824" w:rsidRPr="00965ABA" w:rsidRDefault="009C6824" w:rsidP="00615C93">
      <w:pPr>
        <w:widowControl/>
        <w:numPr>
          <w:ilvl w:val="0"/>
          <w:numId w:val="38"/>
        </w:numPr>
        <w:suppressAutoHyphens/>
        <w:autoSpaceDE/>
        <w:autoSpaceDN/>
        <w:spacing w:before="120" w:after="120"/>
        <w:ind w:left="851" w:hanging="284"/>
        <w:jc w:val="both"/>
        <w:rPr>
          <w:rFonts w:ascii="Arial" w:hAnsi="Arial" w:cs="Arial"/>
          <w:sz w:val="22"/>
          <w:szCs w:val="22"/>
        </w:rPr>
      </w:pPr>
      <w:r w:rsidRPr="00965ABA">
        <w:rPr>
          <w:rFonts w:ascii="Arial" w:hAnsi="Arial" w:cs="Arial"/>
          <w:sz w:val="22"/>
          <w:szCs w:val="22"/>
        </w:rPr>
        <w:t>Pizarra para explicaciones teórico-prácticas.</w:t>
      </w:r>
    </w:p>
    <w:p w14:paraId="31BF75EB" w14:textId="77777777" w:rsidR="009C6824" w:rsidRPr="00965ABA" w:rsidRDefault="009C6824" w:rsidP="00615C93">
      <w:pPr>
        <w:widowControl/>
        <w:numPr>
          <w:ilvl w:val="0"/>
          <w:numId w:val="38"/>
        </w:numPr>
        <w:suppressAutoHyphens/>
        <w:autoSpaceDE/>
        <w:autoSpaceDN/>
        <w:spacing w:before="120" w:after="120"/>
        <w:ind w:left="851" w:hanging="284"/>
        <w:jc w:val="both"/>
        <w:rPr>
          <w:rFonts w:ascii="Arial" w:hAnsi="Arial" w:cs="Arial"/>
          <w:sz w:val="22"/>
          <w:szCs w:val="22"/>
        </w:rPr>
      </w:pPr>
      <w:r w:rsidRPr="00965ABA">
        <w:rPr>
          <w:rFonts w:ascii="Arial" w:hAnsi="Arial" w:cs="Arial"/>
          <w:b/>
          <w:sz w:val="22"/>
          <w:szCs w:val="22"/>
        </w:rPr>
        <w:t>Programas informáticos:</w:t>
      </w:r>
      <w:r w:rsidRPr="00965ABA">
        <w:rPr>
          <w:rFonts w:ascii="Arial" w:hAnsi="Arial" w:cs="Arial"/>
          <w:sz w:val="22"/>
          <w:szCs w:val="22"/>
        </w:rPr>
        <w:t xml:space="preserve"> Presto, Arquímedes, Word, Excel, AutoCAD, Biblioteca de detalles constructivos de </w:t>
      </w:r>
      <w:proofErr w:type="spellStart"/>
      <w:r w:rsidRPr="00965ABA">
        <w:rPr>
          <w:rFonts w:ascii="Arial" w:hAnsi="Arial" w:cs="Arial"/>
          <w:sz w:val="22"/>
          <w:szCs w:val="22"/>
        </w:rPr>
        <w:t>Cype</w:t>
      </w:r>
      <w:proofErr w:type="spellEnd"/>
      <w:r w:rsidRPr="00965ABA">
        <w:rPr>
          <w:rFonts w:ascii="Arial" w:hAnsi="Arial" w:cs="Arial"/>
          <w:sz w:val="22"/>
          <w:szCs w:val="22"/>
        </w:rPr>
        <w:t xml:space="preserve"> ingenieros y Bases de precios.</w:t>
      </w:r>
    </w:p>
    <w:p w14:paraId="191B828E" w14:textId="77777777" w:rsidR="009C6824" w:rsidRPr="00965ABA" w:rsidRDefault="009C6824" w:rsidP="00615C93">
      <w:pPr>
        <w:widowControl/>
        <w:numPr>
          <w:ilvl w:val="0"/>
          <w:numId w:val="38"/>
        </w:numPr>
        <w:suppressAutoHyphens/>
        <w:autoSpaceDE/>
        <w:autoSpaceDN/>
        <w:spacing w:before="120" w:after="120"/>
        <w:ind w:left="851" w:hanging="284"/>
        <w:jc w:val="both"/>
        <w:rPr>
          <w:rFonts w:ascii="Arial" w:hAnsi="Arial" w:cs="Arial"/>
          <w:sz w:val="22"/>
          <w:szCs w:val="22"/>
        </w:rPr>
      </w:pPr>
      <w:r w:rsidRPr="00965ABA">
        <w:rPr>
          <w:rFonts w:ascii="Arial" w:hAnsi="Arial" w:cs="Arial"/>
          <w:sz w:val="22"/>
          <w:szCs w:val="22"/>
        </w:rPr>
        <w:t>Cintas métricas, flexómetros y escalímetros.</w:t>
      </w:r>
    </w:p>
    <w:p w14:paraId="4F6C2E51" w14:textId="77777777" w:rsidR="009C6824" w:rsidRPr="00965ABA" w:rsidRDefault="009C6824" w:rsidP="00615C93">
      <w:pPr>
        <w:widowControl/>
        <w:numPr>
          <w:ilvl w:val="0"/>
          <w:numId w:val="38"/>
        </w:numPr>
        <w:suppressAutoHyphens/>
        <w:autoSpaceDE/>
        <w:autoSpaceDN/>
        <w:spacing w:before="120" w:after="120"/>
        <w:ind w:left="851" w:hanging="284"/>
        <w:jc w:val="both"/>
        <w:rPr>
          <w:rFonts w:ascii="Arial" w:hAnsi="Arial" w:cs="Arial"/>
          <w:sz w:val="22"/>
          <w:szCs w:val="22"/>
        </w:rPr>
      </w:pPr>
      <w:r w:rsidRPr="00965ABA">
        <w:rPr>
          <w:rFonts w:ascii="Arial" w:hAnsi="Arial" w:cs="Arial"/>
          <w:sz w:val="22"/>
          <w:szCs w:val="22"/>
        </w:rPr>
        <w:t>Bibliografía técnica</w:t>
      </w:r>
    </w:p>
    <w:p w14:paraId="0439C421" w14:textId="77777777" w:rsidR="009C6824" w:rsidRPr="00965ABA" w:rsidRDefault="009C6824" w:rsidP="00615C93">
      <w:pPr>
        <w:widowControl/>
        <w:numPr>
          <w:ilvl w:val="0"/>
          <w:numId w:val="38"/>
        </w:numPr>
        <w:suppressAutoHyphens/>
        <w:autoSpaceDE/>
        <w:autoSpaceDN/>
        <w:spacing w:before="120" w:after="120"/>
        <w:ind w:left="851" w:hanging="284"/>
        <w:jc w:val="both"/>
        <w:rPr>
          <w:rFonts w:ascii="Arial" w:hAnsi="Arial" w:cs="Arial"/>
          <w:sz w:val="22"/>
          <w:szCs w:val="22"/>
        </w:rPr>
      </w:pPr>
      <w:r w:rsidRPr="00965ABA">
        <w:rPr>
          <w:rFonts w:ascii="Arial" w:hAnsi="Arial" w:cs="Arial"/>
          <w:sz w:val="22"/>
          <w:szCs w:val="22"/>
        </w:rPr>
        <w:t xml:space="preserve">Normativa: CTE, </w:t>
      </w:r>
      <w:r>
        <w:rPr>
          <w:rFonts w:ascii="Arial" w:hAnsi="Arial" w:cs="Arial"/>
          <w:sz w:val="22"/>
          <w:szCs w:val="22"/>
        </w:rPr>
        <w:t>Código Estructural</w:t>
      </w:r>
      <w:r w:rsidRPr="00965ABA">
        <w:rPr>
          <w:rFonts w:ascii="Arial" w:hAnsi="Arial" w:cs="Arial"/>
          <w:sz w:val="22"/>
          <w:szCs w:val="22"/>
        </w:rPr>
        <w:t>, RD 1627/97 de Seguridad en obras de construcción, etc.</w:t>
      </w:r>
    </w:p>
    <w:p w14:paraId="3725CC47" w14:textId="77777777" w:rsidR="009C6824" w:rsidRPr="001A0529" w:rsidRDefault="009C6824" w:rsidP="009A20CF">
      <w:pPr>
        <w:numPr>
          <w:ilvl w:val="1"/>
          <w:numId w:val="10"/>
        </w:numPr>
        <w:spacing w:before="120" w:after="120"/>
        <w:ind w:left="397" w:hanging="397"/>
        <w:jc w:val="both"/>
        <w:outlineLvl w:val="1"/>
        <w:rPr>
          <w:rFonts w:ascii="Arial" w:hAnsi="Arial" w:cs="Arial"/>
          <w:b/>
          <w:sz w:val="22"/>
          <w:szCs w:val="22"/>
        </w:rPr>
      </w:pPr>
      <w:bookmarkStart w:id="47" w:name="_Toc211610341"/>
      <w:r w:rsidRPr="001A0529">
        <w:rPr>
          <w:rFonts w:ascii="Arial" w:hAnsi="Arial" w:cs="Arial"/>
          <w:b/>
          <w:sz w:val="22"/>
          <w:szCs w:val="22"/>
        </w:rPr>
        <w:t>Material del alumn</w:t>
      </w:r>
      <w:r>
        <w:rPr>
          <w:rFonts w:ascii="Arial" w:hAnsi="Arial" w:cs="Arial"/>
          <w:b/>
          <w:sz w:val="22"/>
          <w:szCs w:val="22"/>
        </w:rPr>
        <w:t>ad</w:t>
      </w:r>
      <w:r w:rsidRPr="001A0529">
        <w:rPr>
          <w:rFonts w:ascii="Arial" w:hAnsi="Arial" w:cs="Arial"/>
          <w:b/>
          <w:sz w:val="22"/>
          <w:szCs w:val="22"/>
        </w:rPr>
        <w:t>o</w:t>
      </w:r>
      <w:bookmarkEnd w:id="47"/>
    </w:p>
    <w:p w14:paraId="401A92AA" w14:textId="77777777" w:rsidR="009C6824" w:rsidRPr="005F15C7" w:rsidRDefault="009C6824" w:rsidP="00615C93">
      <w:pPr>
        <w:widowControl/>
        <w:numPr>
          <w:ilvl w:val="0"/>
          <w:numId w:val="38"/>
        </w:numPr>
        <w:tabs>
          <w:tab w:val="num" w:pos="851"/>
        </w:tabs>
        <w:suppressAutoHyphens/>
        <w:autoSpaceDE/>
        <w:autoSpaceDN/>
        <w:spacing w:before="120" w:after="120"/>
        <w:ind w:left="851" w:hanging="284"/>
        <w:jc w:val="both"/>
        <w:rPr>
          <w:rFonts w:ascii="Arial" w:hAnsi="Arial" w:cs="Arial"/>
          <w:sz w:val="22"/>
          <w:szCs w:val="22"/>
        </w:rPr>
      </w:pPr>
      <w:r w:rsidRPr="005F15C7">
        <w:rPr>
          <w:rFonts w:ascii="Arial" w:hAnsi="Arial" w:cs="Arial"/>
          <w:sz w:val="22"/>
          <w:szCs w:val="22"/>
        </w:rPr>
        <w:t>No disponen de libro de texto publicado por ninguna editorial, los apuntes serán facilitados por la profesora en formato digital (</w:t>
      </w:r>
      <w:proofErr w:type="spellStart"/>
      <w:r w:rsidRPr="005F15C7">
        <w:rPr>
          <w:rFonts w:ascii="Arial" w:hAnsi="Arial" w:cs="Arial"/>
          <w:sz w:val="22"/>
          <w:szCs w:val="22"/>
        </w:rPr>
        <w:t>pdf</w:t>
      </w:r>
      <w:proofErr w:type="spellEnd"/>
      <w:r w:rsidRPr="005F15C7">
        <w:rPr>
          <w:rFonts w:ascii="Arial" w:hAnsi="Arial" w:cs="Arial"/>
          <w:sz w:val="22"/>
          <w:szCs w:val="22"/>
        </w:rPr>
        <w:t>)</w:t>
      </w:r>
      <w:r>
        <w:rPr>
          <w:rFonts w:ascii="Arial" w:hAnsi="Arial" w:cs="Arial"/>
          <w:sz w:val="22"/>
          <w:szCs w:val="22"/>
        </w:rPr>
        <w:t xml:space="preserve"> en la plataforma </w:t>
      </w:r>
      <w:proofErr w:type="spellStart"/>
      <w:r>
        <w:rPr>
          <w:rFonts w:ascii="Arial" w:hAnsi="Arial" w:cs="Arial"/>
          <w:sz w:val="22"/>
          <w:szCs w:val="22"/>
        </w:rPr>
        <w:t>Teams</w:t>
      </w:r>
      <w:proofErr w:type="spellEnd"/>
      <w:r>
        <w:rPr>
          <w:rFonts w:ascii="Arial" w:hAnsi="Arial" w:cs="Arial"/>
          <w:sz w:val="22"/>
          <w:szCs w:val="22"/>
        </w:rPr>
        <w:t>.</w:t>
      </w:r>
    </w:p>
    <w:p w14:paraId="5679598D" w14:textId="77777777" w:rsidR="009C6824" w:rsidRPr="005F15C7" w:rsidRDefault="009C6824" w:rsidP="00615C93">
      <w:pPr>
        <w:widowControl/>
        <w:numPr>
          <w:ilvl w:val="0"/>
          <w:numId w:val="38"/>
        </w:numPr>
        <w:tabs>
          <w:tab w:val="num" w:pos="851"/>
        </w:tabs>
        <w:suppressAutoHyphens/>
        <w:autoSpaceDE/>
        <w:autoSpaceDN/>
        <w:spacing w:before="120" w:after="120"/>
        <w:ind w:left="851" w:hanging="284"/>
        <w:jc w:val="both"/>
        <w:rPr>
          <w:rFonts w:ascii="Arial" w:hAnsi="Arial" w:cs="Arial"/>
          <w:sz w:val="22"/>
          <w:szCs w:val="22"/>
        </w:rPr>
      </w:pPr>
      <w:r w:rsidRPr="005F15C7">
        <w:rPr>
          <w:rFonts w:ascii="Arial" w:hAnsi="Arial" w:cs="Arial"/>
          <w:sz w:val="22"/>
          <w:szCs w:val="22"/>
        </w:rPr>
        <w:t>Fotocopias con contenidos y/o ejercicios relacionados con las UT.</w:t>
      </w:r>
    </w:p>
    <w:p w14:paraId="086D4F3E" w14:textId="77777777" w:rsidR="009C6824" w:rsidRPr="005F15C7" w:rsidRDefault="009C6824" w:rsidP="00615C93">
      <w:pPr>
        <w:widowControl/>
        <w:numPr>
          <w:ilvl w:val="0"/>
          <w:numId w:val="38"/>
        </w:numPr>
        <w:tabs>
          <w:tab w:val="num" w:pos="851"/>
        </w:tabs>
        <w:suppressAutoHyphens/>
        <w:autoSpaceDE/>
        <w:autoSpaceDN/>
        <w:spacing w:before="120" w:after="120"/>
        <w:ind w:left="851" w:hanging="284"/>
        <w:jc w:val="both"/>
        <w:rPr>
          <w:rFonts w:ascii="Arial" w:hAnsi="Arial" w:cs="Arial"/>
          <w:sz w:val="22"/>
          <w:szCs w:val="22"/>
        </w:rPr>
      </w:pPr>
      <w:r w:rsidRPr="005F15C7">
        <w:rPr>
          <w:rFonts w:ascii="Arial" w:hAnsi="Arial" w:cs="Arial"/>
          <w:sz w:val="22"/>
          <w:szCs w:val="22"/>
        </w:rPr>
        <w:t>Archivos de proyectos en formato digital para poder realizar las actividades propuestas por el profesor.</w:t>
      </w:r>
    </w:p>
    <w:p w14:paraId="6485A8E8" w14:textId="77777777" w:rsidR="009C6824" w:rsidRDefault="009C6824" w:rsidP="00615C93">
      <w:pPr>
        <w:widowControl/>
        <w:numPr>
          <w:ilvl w:val="0"/>
          <w:numId w:val="38"/>
        </w:numPr>
        <w:tabs>
          <w:tab w:val="num" w:pos="851"/>
        </w:tabs>
        <w:suppressAutoHyphens/>
        <w:autoSpaceDE/>
        <w:autoSpaceDN/>
        <w:spacing w:before="120" w:after="120"/>
        <w:ind w:left="851" w:hanging="284"/>
        <w:jc w:val="both"/>
        <w:rPr>
          <w:rFonts w:ascii="Arial" w:hAnsi="Arial" w:cs="Arial"/>
          <w:sz w:val="22"/>
          <w:szCs w:val="22"/>
        </w:rPr>
      </w:pPr>
      <w:r w:rsidRPr="005F15C7">
        <w:rPr>
          <w:rFonts w:ascii="Arial" w:hAnsi="Arial" w:cs="Arial"/>
          <w:sz w:val="22"/>
          <w:szCs w:val="22"/>
        </w:rPr>
        <w:t>Material escolar variado: Calculadora, escalímetro, portaminas, etc.</w:t>
      </w:r>
    </w:p>
    <w:p w14:paraId="76ADACA3" w14:textId="77777777" w:rsidR="009C6824" w:rsidRPr="001A0529" w:rsidRDefault="009C6824" w:rsidP="009A20CF">
      <w:pPr>
        <w:numPr>
          <w:ilvl w:val="1"/>
          <w:numId w:val="10"/>
        </w:numPr>
        <w:spacing w:before="120" w:after="120"/>
        <w:ind w:left="397" w:hanging="397"/>
        <w:jc w:val="both"/>
        <w:outlineLvl w:val="1"/>
        <w:rPr>
          <w:rFonts w:ascii="Arial" w:hAnsi="Arial" w:cs="Arial"/>
          <w:b/>
          <w:sz w:val="22"/>
          <w:szCs w:val="22"/>
        </w:rPr>
      </w:pPr>
      <w:bookmarkStart w:id="48" w:name="_Toc211610342"/>
      <w:r w:rsidRPr="001A0529">
        <w:rPr>
          <w:rFonts w:ascii="Arial" w:hAnsi="Arial" w:cs="Arial"/>
          <w:b/>
          <w:sz w:val="22"/>
          <w:szCs w:val="22"/>
        </w:rPr>
        <w:t>Medios de información y comunicación con alumnado y familia</w:t>
      </w:r>
      <w:bookmarkEnd w:id="48"/>
    </w:p>
    <w:p w14:paraId="7FC4D9AE" w14:textId="77777777" w:rsidR="009C6824" w:rsidRPr="000D266E" w:rsidRDefault="009C6824" w:rsidP="00615C93">
      <w:pPr>
        <w:widowControl/>
        <w:numPr>
          <w:ilvl w:val="0"/>
          <w:numId w:val="38"/>
        </w:numPr>
        <w:tabs>
          <w:tab w:val="num" w:pos="851"/>
        </w:tabs>
        <w:suppressAutoHyphens/>
        <w:autoSpaceDE/>
        <w:autoSpaceDN/>
        <w:spacing w:before="120" w:after="120"/>
        <w:ind w:left="851" w:hanging="284"/>
        <w:jc w:val="both"/>
        <w:rPr>
          <w:rFonts w:ascii="Arial" w:hAnsi="Arial" w:cs="Arial"/>
          <w:sz w:val="22"/>
          <w:szCs w:val="22"/>
          <w:lang w:eastAsia="es-ES_tradnl"/>
        </w:rPr>
      </w:pPr>
      <w:r w:rsidRPr="000D266E">
        <w:rPr>
          <w:rFonts w:ascii="Arial" w:hAnsi="Arial" w:cs="Arial"/>
          <w:sz w:val="22"/>
          <w:szCs w:val="22"/>
        </w:rPr>
        <w:t>Correo</w:t>
      </w:r>
      <w:r w:rsidRPr="000D266E">
        <w:rPr>
          <w:rFonts w:ascii="Arial" w:hAnsi="Arial" w:cs="Arial"/>
          <w:sz w:val="22"/>
          <w:szCs w:val="22"/>
          <w:lang w:eastAsia="es-ES_tradnl"/>
        </w:rPr>
        <w:t xml:space="preserve"> </w:t>
      </w:r>
      <w:r w:rsidRPr="000D266E">
        <w:rPr>
          <w:rFonts w:ascii="Arial" w:hAnsi="Arial" w:cs="Arial"/>
          <w:b/>
          <w:bCs/>
          <w:sz w:val="22"/>
          <w:szCs w:val="22"/>
          <w:lang w:eastAsia="es-ES_tradnl"/>
        </w:rPr>
        <w:t>Outlook</w:t>
      </w:r>
      <w:r w:rsidRPr="000D266E">
        <w:rPr>
          <w:rFonts w:ascii="Arial" w:hAnsi="Arial" w:cs="Arial"/>
          <w:sz w:val="22"/>
          <w:szCs w:val="22"/>
          <w:lang w:eastAsia="es-ES_tradnl"/>
        </w:rPr>
        <w:t xml:space="preserve"> institucional de la plataforma Office 365 de la Consejería de Educación del Principado de Asturias.</w:t>
      </w:r>
    </w:p>
    <w:p w14:paraId="3DDFDAC7" w14:textId="77777777" w:rsidR="009C6824" w:rsidRDefault="009C6824" w:rsidP="00615C93">
      <w:pPr>
        <w:widowControl/>
        <w:numPr>
          <w:ilvl w:val="0"/>
          <w:numId w:val="38"/>
        </w:numPr>
        <w:tabs>
          <w:tab w:val="num" w:pos="851"/>
        </w:tabs>
        <w:suppressAutoHyphens/>
        <w:autoSpaceDE/>
        <w:autoSpaceDN/>
        <w:spacing w:before="120" w:after="120"/>
        <w:ind w:left="851" w:hanging="284"/>
        <w:jc w:val="both"/>
        <w:rPr>
          <w:rFonts w:ascii="Arial" w:hAnsi="Arial" w:cs="Arial"/>
          <w:sz w:val="22"/>
          <w:szCs w:val="22"/>
          <w:lang w:eastAsia="es-ES_tradnl"/>
        </w:rPr>
      </w:pPr>
      <w:r w:rsidRPr="000D266E">
        <w:rPr>
          <w:rFonts w:ascii="Arial" w:hAnsi="Arial" w:cs="Arial"/>
          <w:sz w:val="22"/>
          <w:szCs w:val="22"/>
          <w:lang w:eastAsia="es-ES_tradnl"/>
        </w:rPr>
        <w:t xml:space="preserve">Aula virtual de la aplicación </w:t>
      </w:r>
      <w:proofErr w:type="spellStart"/>
      <w:r w:rsidRPr="000D266E">
        <w:rPr>
          <w:rFonts w:ascii="Arial" w:hAnsi="Arial" w:cs="Arial"/>
          <w:b/>
          <w:bCs/>
          <w:sz w:val="22"/>
          <w:szCs w:val="22"/>
          <w:lang w:eastAsia="es-ES_tradnl"/>
        </w:rPr>
        <w:t>TEAMS</w:t>
      </w:r>
      <w:proofErr w:type="spellEnd"/>
      <w:r w:rsidRPr="000D266E">
        <w:rPr>
          <w:rFonts w:ascii="Arial" w:hAnsi="Arial" w:cs="Arial"/>
          <w:sz w:val="22"/>
          <w:szCs w:val="22"/>
          <w:lang w:eastAsia="es-ES_tradnl"/>
        </w:rPr>
        <w:t xml:space="preserve"> de la plataforma Office 365 de la Consejería de Educación del Principado de Asturias.</w:t>
      </w:r>
    </w:p>
    <w:p w14:paraId="4FD8D3CB" w14:textId="77777777" w:rsidR="009C6824" w:rsidRPr="001A0529" w:rsidRDefault="009C6824" w:rsidP="009A20CF">
      <w:pPr>
        <w:numPr>
          <w:ilvl w:val="1"/>
          <w:numId w:val="10"/>
        </w:numPr>
        <w:spacing w:before="120" w:after="120"/>
        <w:ind w:left="397" w:hanging="397"/>
        <w:jc w:val="both"/>
        <w:outlineLvl w:val="1"/>
        <w:rPr>
          <w:rFonts w:ascii="Arial" w:hAnsi="Arial" w:cs="Arial"/>
          <w:b/>
          <w:sz w:val="22"/>
          <w:szCs w:val="22"/>
        </w:rPr>
      </w:pPr>
      <w:bookmarkStart w:id="49" w:name="_Toc211610343"/>
      <w:r w:rsidRPr="001A0529">
        <w:rPr>
          <w:rFonts w:ascii="Arial" w:hAnsi="Arial" w:cs="Arial"/>
          <w:b/>
          <w:sz w:val="22"/>
          <w:szCs w:val="22"/>
        </w:rPr>
        <w:t>Herramientas digitales y plataformas</w:t>
      </w:r>
      <w:bookmarkEnd w:id="49"/>
    </w:p>
    <w:p w14:paraId="4C41E1DF" w14:textId="77777777" w:rsidR="009C6824" w:rsidRPr="000D266E" w:rsidRDefault="009C6824" w:rsidP="009C6824">
      <w:pPr>
        <w:suppressAutoHyphens/>
        <w:spacing w:before="120" w:after="120"/>
        <w:ind w:firstLine="567"/>
        <w:jc w:val="both"/>
        <w:rPr>
          <w:rFonts w:ascii="Arial" w:hAnsi="Arial" w:cs="Arial"/>
          <w:sz w:val="22"/>
          <w:szCs w:val="22"/>
          <w:lang w:eastAsia="es-ES_tradnl"/>
        </w:rPr>
      </w:pPr>
      <w:r w:rsidRPr="000D266E">
        <w:rPr>
          <w:rFonts w:ascii="Arial" w:hAnsi="Arial" w:cs="Arial"/>
          <w:sz w:val="22"/>
          <w:szCs w:val="22"/>
          <w:lang w:eastAsia="es-ES_tradnl"/>
        </w:rPr>
        <w:t xml:space="preserve">En general emplearemos </w:t>
      </w:r>
      <w:r w:rsidRPr="000D266E">
        <w:rPr>
          <w:rFonts w:ascii="Arial" w:hAnsi="Arial" w:cs="Arial"/>
          <w:b/>
          <w:bCs/>
          <w:sz w:val="22"/>
          <w:szCs w:val="22"/>
          <w:lang w:eastAsia="es-ES_tradnl"/>
        </w:rPr>
        <w:t xml:space="preserve">plataforma Office 365 </w:t>
      </w:r>
      <w:r w:rsidRPr="000D266E">
        <w:rPr>
          <w:rFonts w:ascii="Arial" w:hAnsi="Arial" w:cs="Arial"/>
          <w:sz w:val="22"/>
          <w:szCs w:val="22"/>
          <w:lang w:eastAsia="es-ES_tradnl"/>
        </w:rPr>
        <w:t>de la Consejería de Educación del Principado de Asturias, haciendo uso de muchas de sus aplicaciones:</w:t>
      </w:r>
    </w:p>
    <w:p w14:paraId="1682FAA9" w14:textId="77777777" w:rsidR="009C6824" w:rsidRPr="001A0529" w:rsidRDefault="009C6824" w:rsidP="00615C93">
      <w:pPr>
        <w:widowControl/>
        <w:numPr>
          <w:ilvl w:val="0"/>
          <w:numId w:val="38"/>
        </w:numPr>
        <w:tabs>
          <w:tab w:val="num" w:pos="851"/>
        </w:tabs>
        <w:suppressAutoHyphens/>
        <w:autoSpaceDE/>
        <w:autoSpaceDN/>
        <w:spacing w:before="120" w:after="120"/>
        <w:ind w:left="851" w:hanging="284"/>
        <w:jc w:val="both"/>
        <w:rPr>
          <w:rFonts w:ascii="Arial" w:hAnsi="Arial" w:cs="Arial"/>
          <w:sz w:val="22"/>
          <w:szCs w:val="22"/>
        </w:rPr>
      </w:pPr>
      <w:proofErr w:type="spellStart"/>
      <w:r w:rsidRPr="001A0529">
        <w:rPr>
          <w:rFonts w:ascii="Arial" w:hAnsi="Arial" w:cs="Arial"/>
          <w:sz w:val="22"/>
          <w:szCs w:val="22"/>
        </w:rPr>
        <w:t>Teams</w:t>
      </w:r>
      <w:proofErr w:type="spellEnd"/>
    </w:p>
    <w:p w14:paraId="39D6E648" w14:textId="77777777" w:rsidR="009C6824" w:rsidRPr="001A0529" w:rsidRDefault="009C6824" w:rsidP="00615C93">
      <w:pPr>
        <w:widowControl/>
        <w:numPr>
          <w:ilvl w:val="0"/>
          <w:numId w:val="38"/>
        </w:numPr>
        <w:tabs>
          <w:tab w:val="num" w:pos="851"/>
        </w:tabs>
        <w:suppressAutoHyphens/>
        <w:autoSpaceDE/>
        <w:autoSpaceDN/>
        <w:spacing w:before="120" w:after="120"/>
        <w:ind w:left="851" w:hanging="284"/>
        <w:jc w:val="both"/>
        <w:rPr>
          <w:rFonts w:ascii="Arial" w:hAnsi="Arial" w:cs="Arial"/>
          <w:sz w:val="22"/>
          <w:szCs w:val="22"/>
        </w:rPr>
      </w:pPr>
      <w:proofErr w:type="spellStart"/>
      <w:r w:rsidRPr="001A0529">
        <w:rPr>
          <w:rFonts w:ascii="Arial" w:hAnsi="Arial" w:cs="Arial"/>
          <w:sz w:val="22"/>
          <w:szCs w:val="22"/>
        </w:rPr>
        <w:t>Forms</w:t>
      </w:r>
      <w:proofErr w:type="spellEnd"/>
    </w:p>
    <w:p w14:paraId="044D3D8A" w14:textId="77777777" w:rsidR="009C6824" w:rsidRPr="001A0529" w:rsidRDefault="009C6824" w:rsidP="00615C93">
      <w:pPr>
        <w:widowControl/>
        <w:numPr>
          <w:ilvl w:val="0"/>
          <w:numId w:val="38"/>
        </w:numPr>
        <w:tabs>
          <w:tab w:val="num" w:pos="851"/>
        </w:tabs>
        <w:suppressAutoHyphens/>
        <w:autoSpaceDE/>
        <w:autoSpaceDN/>
        <w:spacing w:before="120" w:after="120"/>
        <w:ind w:left="851" w:hanging="284"/>
        <w:jc w:val="both"/>
        <w:rPr>
          <w:rFonts w:ascii="Arial" w:hAnsi="Arial" w:cs="Arial"/>
          <w:sz w:val="22"/>
          <w:szCs w:val="22"/>
        </w:rPr>
      </w:pPr>
      <w:proofErr w:type="spellStart"/>
      <w:r w:rsidRPr="001A0529">
        <w:rPr>
          <w:rFonts w:ascii="Arial" w:hAnsi="Arial" w:cs="Arial"/>
          <w:sz w:val="22"/>
          <w:szCs w:val="22"/>
        </w:rPr>
        <w:t>Stream</w:t>
      </w:r>
      <w:proofErr w:type="spellEnd"/>
    </w:p>
    <w:p w14:paraId="223E8165" w14:textId="77777777" w:rsidR="009C6824" w:rsidRPr="001A0529" w:rsidRDefault="009C6824" w:rsidP="00615C93">
      <w:pPr>
        <w:widowControl/>
        <w:numPr>
          <w:ilvl w:val="0"/>
          <w:numId w:val="38"/>
        </w:numPr>
        <w:tabs>
          <w:tab w:val="num" w:pos="851"/>
        </w:tabs>
        <w:suppressAutoHyphens/>
        <w:autoSpaceDE/>
        <w:autoSpaceDN/>
        <w:spacing w:before="120" w:after="120"/>
        <w:ind w:left="851" w:hanging="284"/>
        <w:jc w:val="both"/>
        <w:rPr>
          <w:rFonts w:ascii="Arial" w:hAnsi="Arial" w:cs="Arial"/>
          <w:sz w:val="22"/>
          <w:szCs w:val="22"/>
        </w:rPr>
      </w:pPr>
      <w:proofErr w:type="spellStart"/>
      <w:r w:rsidRPr="001A0529">
        <w:rPr>
          <w:rFonts w:ascii="Arial" w:hAnsi="Arial" w:cs="Arial"/>
          <w:sz w:val="22"/>
          <w:szCs w:val="22"/>
        </w:rPr>
        <w:lastRenderedPageBreak/>
        <w:t>Onedrive</w:t>
      </w:r>
      <w:proofErr w:type="spellEnd"/>
    </w:p>
    <w:p w14:paraId="52F6C440" w14:textId="77777777" w:rsidR="009C6824" w:rsidRPr="001A0529" w:rsidRDefault="009C6824" w:rsidP="00615C93">
      <w:pPr>
        <w:widowControl/>
        <w:numPr>
          <w:ilvl w:val="0"/>
          <w:numId w:val="38"/>
        </w:numPr>
        <w:tabs>
          <w:tab w:val="num" w:pos="851"/>
        </w:tabs>
        <w:suppressAutoHyphens/>
        <w:autoSpaceDE/>
        <w:autoSpaceDN/>
        <w:spacing w:before="120" w:after="120"/>
        <w:ind w:left="851" w:hanging="284"/>
        <w:jc w:val="both"/>
        <w:rPr>
          <w:rFonts w:ascii="Arial" w:hAnsi="Arial" w:cs="Arial"/>
          <w:sz w:val="22"/>
          <w:szCs w:val="22"/>
        </w:rPr>
      </w:pPr>
      <w:r w:rsidRPr="001A0529">
        <w:rPr>
          <w:rFonts w:ascii="Arial" w:hAnsi="Arial" w:cs="Arial"/>
          <w:sz w:val="22"/>
          <w:szCs w:val="22"/>
        </w:rPr>
        <w:t>Outlook</w:t>
      </w:r>
    </w:p>
    <w:p w14:paraId="5FD3ACCE" w14:textId="77777777" w:rsidR="009C6824" w:rsidRPr="001A0529" w:rsidRDefault="009C6824" w:rsidP="00615C93">
      <w:pPr>
        <w:widowControl/>
        <w:numPr>
          <w:ilvl w:val="0"/>
          <w:numId w:val="38"/>
        </w:numPr>
        <w:tabs>
          <w:tab w:val="num" w:pos="851"/>
        </w:tabs>
        <w:suppressAutoHyphens/>
        <w:autoSpaceDE/>
        <w:autoSpaceDN/>
        <w:spacing w:before="120" w:after="120"/>
        <w:ind w:left="851" w:hanging="284"/>
        <w:jc w:val="both"/>
        <w:rPr>
          <w:rFonts w:ascii="Arial" w:hAnsi="Arial" w:cs="Arial"/>
          <w:sz w:val="22"/>
          <w:szCs w:val="22"/>
        </w:rPr>
      </w:pPr>
      <w:r w:rsidRPr="001A0529">
        <w:rPr>
          <w:rFonts w:ascii="Arial" w:hAnsi="Arial" w:cs="Arial"/>
          <w:sz w:val="22"/>
          <w:szCs w:val="22"/>
        </w:rPr>
        <w:t>Word</w:t>
      </w:r>
    </w:p>
    <w:p w14:paraId="569947B5" w14:textId="77777777" w:rsidR="009C6824" w:rsidRPr="001A0529" w:rsidRDefault="009C6824" w:rsidP="00615C93">
      <w:pPr>
        <w:widowControl/>
        <w:numPr>
          <w:ilvl w:val="0"/>
          <w:numId w:val="38"/>
        </w:numPr>
        <w:tabs>
          <w:tab w:val="num" w:pos="851"/>
        </w:tabs>
        <w:suppressAutoHyphens/>
        <w:autoSpaceDE/>
        <w:autoSpaceDN/>
        <w:spacing w:before="120" w:after="120"/>
        <w:ind w:left="851" w:hanging="284"/>
        <w:jc w:val="both"/>
        <w:rPr>
          <w:rFonts w:ascii="Arial" w:hAnsi="Arial" w:cs="Arial"/>
          <w:sz w:val="22"/>
          <w:szCs w:val="22"/>
        </w:rPr>
      </w:pPr>
      <w:r w:rsidRPr="001A0529">
        <w:rPr>
          <w:rFonts w:ascii="Arial" w:hAnsi="Arial" w:cs="Arial"/>
          <w:sz w:val="22"/>
          <w:szCs w:val="22"/>
        </w:rPr>
        <w:t>Excel, etc.</w:t>
      </w:r>
    </w:p>
    <w:p w14:paraId="5160C1AC" w14:textId="77777777" w:rsidR="009C6824" w:rsidRDefault="009C6824" w:rsidP="00615C93">
      <w:pPr>
        <w:numPr>
          <w:ilvl w:val="0"/>
          <w:numId w:val="10"/>
        </w:numPr>
        <w:spacing w:before="240" w:after="240"/>
        <w:ind w:left="397" w:hanging="397"/>
        <w:jc w:val="both"/>
        <w:outlineLvl w:val="0"/>
        <w:rPr>
          <w:rFonts w:ascii="Arial" w:hAnsi="Arial" w:cs="Arial"/>
          <w:b/>
          <w:sz w:val="22"/>
          <w:szCs w:val="22"/>
        </w:rPr>
      </w:pPr>
      <w:bookmarkStart w:id="50" w:name="_Toc211610344"/>
      <w:bookmarkStart w:id="51" w:name="_Hlk210836326"/>
      <w:bookmarkEnd w:id="45"/>
      <w:r w:rsidRPr="004B03CD">
        <w:rPr>
          <w:rFonts w:ascii="Arial" w:hAnsi="Arial" w:cs="Arial"/>
          <w:b/>
          <w:sz w:val="22"/>
          <w:szCs w:val="22"/>
        </w:rPr>
        <w:t>Actividades</w:t>
      </w:r>
      <w:bookmarkEnd w:id="50"/>
    </w:p>
    <w:p w14:paraId="07F2B1F0" w14:textId="77777777" w:rsidR="009C6824" w:rsidRPr="003C44F5" w:rsidRDefault="009C6824" w:rsidP="009A20CF">
      <w:pPr>
        <w:numPr>
          <w:ilvl w:val="1"/>
          <w:numId w:val="10"/>
        </w:numPr>
        <w:spacing w:before="120" w:after="120"/>
        <w:ind w:left="397" w:hanging="397"/>
        <w:jc w:val="both"/>
        <w:outlineLvl w:val="1"/>
        <w:rPr>
          <w:rFonts w:ascii="Arial" w:hAnsi="Arial" w:cs="Arial"/>
          <w:b/>
          <w:sz w:val="22"/>
          <w:szCs w:val="22"/>
        </w:rPr>
      </w:pPr>
      <w:bookmarkStart w:id="52" w:name="_Toc211610345"/>
      <w:r w:rsidRPr="003C44F5">
        <w:rPr>
          <w:rFonts w:ascii="Arial" w:hAnsi="Arial" w:cs="Arial"/>
          <w:b/>
          <w:sz w:val="22"/>
          <w:szCs w:val="22"/>
        </w:rPr>
        <w:t>En el aula</w:t>
      </w:r>
      <w:bookmarkEnd w:id="52"/>
    </w:p>
    <w:p w14:paraId="04A0FE7C" w14:textId="77777777" w:rsidR="009C6824" w:rsidRPr="00773F1F" w:rsidRDefault="009C6824" w:rsidP="009C6824">
      <w:pPr>
        <w:widowControl/>
        <w:autoSpaceDE/>
        <w:autoSpaceDN/>
        <w:spacing w:before="120" w:after="120"/>
        <w:ind w:firstLine="567"/>
        <w:jc w:val="both"/>
        <w:rPr>
          <w:rFonts w:ascii="Arial" w:hAnsi="Arial" w:cs="Arial"/>
          <w:sz w:val="22"/>
          <w:szCs w:val="22"/>
        </w:rPr>
      </w:pPr>
      <w:r w:rsidRPr="00773F1F">
        <w:rPr>
          <w:rFonts w:ascii="Arial" w:hAnsi="Arial" w:cs="Arial"/>
          <w:sz w:val="22"/>
          <w:szCs w:val="22"/>
        </w:rPr>
        <w:t>Se propondrán actividades organizadas en torno a las diferentes unidades de trabajo que con carácter general se realizarán en clase utilizando los recursos adecuados y se organizarán por evaluaciones y numeradas correlativamente, presentadas (siempre que se pueda) en formato digital incidiendo así en la educación medioambiental.</w:t>
      </w:r>
    </w:p>
    <w:p w14:paraId="2F4F9AAA" w14:textId="77777777" w:rsidR="009C6824" w:rsidRPr="003C44F5" w:rsidRDefault="009C6824" w:rsidP="009A20CF">
      <w:pPr>
        <w:numPr>
          <w:ilvl w:val="1"/>
          <w:numId w:val="10"/>
        </w:numPr>
        <w:spacing w:before="120" w:after="120"/>
        <w:ind w:left="397" w:hanging="397"/>
        <w:jc w:val="both"/>
        <w:outlineLvl w:val="1"/>
        <w:rPr>
          <w:rFonts w:ascii="Arial" w:hAnsi="Arial" w:cs="Arial"/>
          <w:b/>
          <w:sz w:val="22"/>
          <w:szCs w:val="22"/>
        </w:rPr>
      </w:pPr>
      <w:bookmarkStart w:id="53" w:name="_Toc211610346"/>
      <w:r w:rsidRPr="003C44F5">
        <w:rPr>
          <w:rFonts w:ascii="Arial" w:hAnsi="Arial" w:cs="Arial"/>
          <w:b/>
          <w:sz w:val="22"/>
          <w:szCs w:val="22"/>
        </w:rPr>
        <w:t>Fuera del aula</w:t>
      </w:r>
      <w:bookmarkEnd w:id="53"/>
    </w:p>
    <w:p w14:paraId="1BED2767" w14:textId="77777777" w:rsidR="009C6824" w:rsidRDefault="009C6824" w:rsidP="009C6824">
      <w:pPr>
        <w:widowControl/>
        <w:autoSpaceDE/>
        <w:autoSpaceDN/>
        <w:spacing w:before="120" w:after="120"/>
        <w:ind w:firstLine="567"/>
        <w:jc w:val="both"/>
        <w:rPr>
          <w:rFonts w:ascii="Arial" w:hAnsi="Arial" w:cs="Arial"/>
          <w:sz w:val="22"/>
          <w:szCs w:val="22"/>
          <w:u w:val="single"/>
        </w:rPr>
      </w:pPr>
      <w:r w:rsidRPr="00773F1F">
        <w:rPr>
          <w:rFonts w:ascii="Arial" w:hAnsi="Arial" w:cs="Arial"/>
          <w:sz w:val="22"/>
          <w:szCs w:val="22"/>
        </w:rPr>
        <w:t>En este Módulo se realizarán trabajos de campo</w:t>
      </w:r>
      <w:r>
        <w:rPr>
          <w:rFonts w:ascii="Arial" w:hAnsi="Arial" w:cs="Arial"/>
          <w:sz w:val="22"/>
          <w:szCs w:val="22"/>
        </w:rPr>
        <w:t>,</w:t>
      </w:r>
      <w:r w:rsidRPr="00773F1F">
        <w:rPr>
          <w:rFonts w:ascii="Arial" w:hAnsi="Arial" w:cs="Arial"/>
          <w:sz w:val="22"/>
          <w:szCs w:val="22"/>
        </w:rPr>
        <w:t xml:space="preserve"> que supondrá</w:t>
      </w:r>
      <w:r>
        <w:rPr>
          <w:rFonts w:ascii="Arial" w:hAnsi="Arial" w:cs="Arial"/>
          <w:sz w:val="22"/>
          <w:szCs w:val="22"/>
        </w:rPr>
        <w:t>n</w:t>
      </w:r>
      <w:r w:rsidRPr="00773F1F">
        <w:rPr>
          <w:rFonts w:ascii="Arial" w:hAnsi="Arial" w:cs="Arial"/>
          <w:sz w:val="22"/>
          <w:szCs w:val="22"/>
        </w:rPr>
        <w:t xml:space="preserve"> la realización de actividades docentes fuera del aula, </w:t>
      </w:r>
      <w:r>
        <w:rPr>
          <w:rFonts w:ascii="Arial" w:hAnsi="Arial" w:cs="Arial"/>
          <w:sz w:val="22"/>
          <w:szCs w:val="22"/>
        </w:rPr>
        <w:t xml:space="preserve">no es posible </w:t>
      </w:r>
      <w:r w:rsidRPr="00773F1F">
        <w:rPr>
          <w:rFonts w:ascii="Arial" w:hAnsi="Arial" w:cs="Arial"/>
          <w:sz w:val="22"/>
          <w:szCs w:val="22"/>
        </w:rPr>
        <w:t>concretar días y horas</w:t>
      </w:r>
      <w:r>
        <w:rPr>
          <w:rFonts w:ascii="Arial" w:hAnsi="Arial" w:cs="Arial"/>
          <w:sz w:val="22"/>
          <w:szCs w:val="22"/>
        </w:rPr>
        <w:t>,</w:t>
      </w:r>
      <w:r w:rsidRPr="00773F1F">
        <w:rPr>
          <w:rFonts w:ascii="Arial" w:hAnsi="Arial" w:cs="Arial"/>
          <w:sz w:val="22"/>
          <w:szCs w:val="22"/>
        </w:rPr>
        <w:t xml:space="preserve"> ya que depende de la disponibilidad del material y de las condiciones climatológicas, no obstante, siempre que se realicen dichas actividades quedara reflejado en el parte diario de clase.</w:t>
      </w:r>
    </w:p>
    <w:p w14:paraId="740D645F" w14:textId="693B5D42" w:rsidR="009C6824" w:rsidRPr="00773F1F" w:rsidRDefault="009C6824" w:rsidP="00615C93">
      <w:pPr>
        <w:numPr>
          <w:ilvl w:val="0"/>
          <w:numId w:val="10"/>
        </w:numPr>
        <w:spacing w:before="240" w:after="240"/>
        <w:ind w:left="397" w:hanging="397"/>
        <w:jc w:val="both"/>
        <w:outlineLvl w:val="0"/>
        <w:rPr>
          <w:rFonts w:ascii="Arial" w:hAnsi="Arial" w:cs="Arial"/>
          <w:b/>
          <w:sz w:val="22"/>
          <w:szCs w:val="22"/>
        </w:rPr>
      </w:pPr>
      <w:bookmarkStart w:id="54" w:name="_Toc211610347"/>
      <w:r w:rsidRPr="00773F1F">
        <w:rPr>
          <w:rFonts w:ascii="Arial" w:hAnsi="Arial" w:cs="Arial"/>
          <w:b/>
          <w:sz w:val="22"/>
          <w:szCs w:val="22"/>
        </w:rPr>
        <w:t>Educación en valores y en igualdad efectiva de derechos y oportunidades entre hombre</w:t>
      </w:r>
      <w:r>
        <w:rPr>
          <w:rFonts w:ascii="Arial" w:hAnsi="Arial" w:cs="Arial"/>
          <w:b/>
          <w:sz w:val="22"/>
          <w:szCs w:val="22"/>
        </w:rPr>
        <w:t>s</w:t>
      </w:r>
      <w:r w:rsidRPr="00773F1F">
        <w:rPr>
          <w:rFonts w:ascii="Arial" w:hAnsi="Arial" w:cs="Arial"/>
          <w:b/>
          <w:sz w:val="22"/>
          <w:szCs w:val="22"/>
        </w:rPr>
        <w:t xml:space="preserve"> y mujeres</w:t>
      </w:r>
      <w:bookmarkEnd w:id="54"/>
    </w:p>
    <w:p w14:paraId="40D07511" w14:textId="77777777" w:rsidR="009C6824" w:rsidRPr="00773F1F" w:rsidRDefault="009C6824" w:rsidP="009C6824">
      <w:pPr>
        <w:adjustRightInd w:val="0"/>
        <w:spacing w:before="120" w:after="120"/>
        <w:ind w:firstLine="567"/>
        <w:jc w:val="both"/>
        <w:rPr>
          <w:rFonts w:ascii="Arial" w:eastAsia="TimesNewRomanPS-BoldMT" w:hAnsi="Arial" w:cs="Arial"/>
          <w:sz w:val="22"/>
          <w:szCs w:val="22"/>
        </w:rPr>
      </w:pPr>
      <w:r w:rsidRPr="00773F1F">
        <w:rPr>
          <w:rFonts w:ascii="Arial" w:eastAsia="TimesNewRomanPS-BoldMT" w:hAnsi="Arial" w:cs="Arial"/>
          <w:sz w:val="22"/>
          <w:szCs w:val="22"/>
        </w:rPr>
        <w:t>La formación integral de la persona es la finalidad principal del sistema educativo, incluyendo no sólo la transmisión de conocimientos científicos, sino que debe también desarrollar su personalidad y contribuir a formar personas dinámicas dentro de la sociedad.</w:t>
      </w:r>
    </w:p>
    <w:p w14:paraId="1827DE07" w14:textId="77777777" w:rsidR="009C6824" w:rsidRPr="00773F1F" w:rsidRDefault="009C6824" w:rsidP="009C6824">
      <w:pPr>
        <w:spacing w:before="120" w:after="120"/>
        <w:ind w:firstLine="567"/>
        <w:jc w:val="both"/>
        <w:rPr>
          <w:rFonts w:ascii="Arial" w:hAnsi="Arial" w:cs="Arial"/>
          <w:sz w:val="22"/>
          <w:szCs w:val="22"/>
          <w:lang w:val="es-ES_tradnl"/>
        </w:rPr>
      </w:pPr>
      <w:r w:rsidRPr="00773F1F">
        <w:rPr>
          <w:rFonts w:ascii="Arial" w:hAnsi="Arial" w:cs="Arial"/>
          <w:sz w:val="22"/>
          <w:szCs w:val="22"/>
          <w:lang w:val="es-ES_tradnl"/>
        </w:rPr>
        <w:t>Para su consecución, se tendrán en cuenta los principios contemplados en la Concreción curricular del ciclo formativo, entre los que destacaremos para ser trabajados directamente:</w:t>
      </w:r>
    </w:p>
    <w:p w14:paraId="4C7D65A5" w14:textId="77777777" w:rsidR="009C6824" w:rsidRPr="00773F1F" w:rsidRDefault="009C6824" w:rsidP="00615C93">
      <w:pPr>
        <w:numPr>
          <w:ilvl w:val="1"/>
          <w:numId w:val="4"/>
        </w:numPr>
        <w:tabs>
          <w:tab w:val="clear" w:pos="1440"/>
        </w:tabs>
        <w:adjustRightInd w:val="0"/>
        <w:spacing w:before="120" w:after="120"/>
        <w:ind w:left="975" w:hanging="340"/>
        <w:jc w:val="both"/>
        <w:rPr>
          <w:rFonts w:ascii="Arial" w:eastAsia="TimesNewRomanPS-BoldMT" w:hAnsi="Arial" w:cs="Arial"/>
          <w:sz w:val="22"/>
          <w:szCs w:val="22"/>
        </w:rPr>
      </w:pPr>
      <w:r w:rsidRPr="00773F1F">
        <w:rPr>
          <w:rFonts w:ascii="Arial" w:eastAsia="TimesNewRomanPS-BoldMT" w:hAnsi="Arial" w:cs="Arial"/>
          <w:bCs/>
          <w:sz w:val="22"/>
          <w:szCs w:val="22"/>
        </w:rPr>
        <w:t>La Educación ambiental</w:t>
      </w:r>
      <w:r w:rsidRPr="00773F1F">
        <w:rPr>
          <w:rFonts w:ascii="Arial" w:eastAsia="TimesNewRomanPS-BoldMT" w:hAnsi="Arial" w:cs="Arial"/>
          <w:sz w:val="22"/>
          <w:szCs w:val="22"/>
        </w:rPr>
        <w:t>, para crear actitudes de sensibilización ante los problemas ambientales, valorando y fomentando la reutilización de los materiales, la reducción de residuos y emisiones y el reciclado de recursos. (Reutilizar, Reducir y Reciclar).</w:t>
      </w:r>
    </w:p>
    <w:p w14:paraId="01B14024" w14:textId="77777777" w:rsidR="009C6824" w:rsidRPr="00773F1F" w:rsidRDefault="009C6824" w:rsidP="00615C93">
      <w:pPr>
        <w:numPr>
          <w:ilvl w:val="1"/>
          <w:numId w:val="4"/>
        </w:numPr>
        <w:tabs>
          <w:tab w:val="clear" w:pos="1440"/>
        </w:tabs>
        <w:adjustRightInd w:val="0"/>
        <w:spacing w:before="120" w:after="120"/>
        <w:ind w:left="975" w:hanging="340"/>
        <w:jc w:val="both"/>
        <w:rPr>
          <w:rFonts w:ascii="Arial" w:eastAsia="TimesNewRomanPS-BoldMT" w:hAnsi="Arial" w:cs="Arial"/>
          <w:sz w:val="22"/>
          <w:szCs w:val="22"/>
        </w:rPr>
      </w:pPr>
      <w:r w:rsidRPr="00773F1F">
        <w:rPr>
          <w:rFonts w:ascii="Arial" w:eastAsia="TimesNewRomanPS-BoldMT" w:hAnsi="Arial" w:cs="Arial"/>
          <w:bCs/>
          <w:sz w:val="22"/>
          <w:szCs w:val="22"/>
        </w:rPr>
        <w:t>La Educación para la Salud</w:t>
      </w:r>
      <w:r w:rsidRPr="00773F1F">
        <w:rPr>
          <w:rFonts w:ascii="Arial" w:eastAsia="TimesNewRomanPS-BoldMT" w:hAnsi="Arial" w:cs="Arial"/>
          <w:sz w:val="22"/>
          <w:szCs w:val="22"/>
        </w:rPr>
        <w:t>, ya que es necesario que el alumnado bien sea como futuros trabajadores o empresarios, deberá conocer y velar por el cumplimiento de normas en materia de seguridad y salud laboral, así como fomentar las actitudes saludables.</w:t>
      </w:r>
    </w:p>
    <w:p w14:paraId="07F6465A" w14:textId="77777777" w:rsidR="009C6824" w:rsidRPr="00773F1F" w:rsidRDefault="009C6824" w:rsidP="00615C93">
      <w:pPr>
        <w:numPr>
          <w:ilvl w:val="1"/>
          <w:numId w:val="4"/>
        </w:numPr>
        <w:tabs>
          <w:tab w:val="clear" w:pos="1440"/>
        </w:tabs>
        <w:adjustRightInd w:val="0"/>
        <w:spacing w:before="120" w:after="120"/>
        <w:ind w:left="975" w:hanging="340"/>
        <w:jc w:val="both"/>
        <w:rPr>
          <w:rFonts w:ascii="Arial" w:eastAsia="TimesNewRomanPS-BoldMT" w:hAnsi="Arial" w:cs="Arial"/>
          <w:sz w:val="22"/>
          <w:szCs w:val="22"/>
        </w:rPr>
      </w:pPr>
      <w:r w:rsidRPr="00773F1F">
        <w:rPr>
          <w:rFonts w:ascii="Arial" w:eastAsia="TimesNewRomanPS-BoldMT" w:hAnsi="Arial" w:cs="Arial"/>
          <w:bCs/>
          <w:sz w:val="22"/>
          <w:szCs w:val="22"/>
        </w:rPr>
        <w:t>La Educación para la Paz</w:t>
      </w:r>
      <w:r w:rsidRPr="00773F1F">
        <w:rPr>
          <w:rFonts w:ascii="Arial" w:eastAsia="TimesNewRomanPS-BoldMT" w:hAnsi="Arial" w:cs="Arial"/>
          <w:sz w:val="22"/>
          <w:szCs w:val="22"/>
        </w:rPr>
        <w:t>, para consolidar su madurez personal, social, y moral permitiéndole actuar de forma pacífica en la resolución de conflictos, siendo estos elementos enriquecedores si se canalizan de forma positiva, sean de la índole que sean. Se deberá crear actitudes de respeto y tolerancia hacia las ideas y opiniones de los demás.</w:t>
      </w:r>
    </w:p>
    <w:p w14:paraId="0DF590B1" w14:textId="0A2200E3" w:rsidR="009C6824" w:rsidRPr="00773F1F" w:rsidRDefault="009C6824" w:rsidP="00615C93">
      <w:pPr>
        <w:numPr>
          <w:ilvl w:val="1"/>
          <w:numId w:val="4"/>
        </w:numPr>
        <w:tabs>
          <w:tab w:val="clear" w:pos="1440"/>
        </w:tabs>
        <w:adjustRightInd w:val="0"/>
        <w:spacing w:before="120" w:after="120"/>
        <w:ind w:left="975" w:hanging="340"/>
        <w:jc w:val="both"/>
        <w:rPr>
          <w:rFonts w:ascii="Arial" w:eastAsia="TimesNewRomanPS-BoldMT" w:hAnsi="Arial" w:cs="Arial"/>
          <w:sz w:val="22"/>
          <w:szCs w:val="22"/>
        </w:rPr>
      </w:pPr>
      <w:r w:rsidRPr="00773F1F">
        <w:rPr>
          <w:rFonts w:ascii="Arial" w:eastAsia="TimesNewRomanPS-BoldMT" w:hAnsi="Arial" w:cs="Arial"/>
          <w:bCs/>
          <w:sz w:val="22"/>
          <w:szCs w:val="22"/>
        </w:rPr>
        <w:t>La Educación del consumidor</w:t>
      </w:r>
      <w:r w:rsidRPr="00773F1F">
        <w:rPr>
          <w:rFonts w:ascii="Arial" w:eastAsia="TimesNewRomanPS-BoldMT" w:hAnsi="Arial" w:cs="Arial"/>
          <w:sz w:val="22"/>
          <w:szCs w:val="22"/>
        </w:rPr>
        <w:t>, orientada a generar un consumo moderado responsable, sin olvidar los derechos y deberes de los consumidores. El uso racional de los materiales y valorar el coste de los productos se enmarcan</w:t>
      </w:r>
      <w:r w:rsidR="00615C93">
        <w:rPr>
          <w:rFonts w:ascii="Arial" w:eastAsia="TimesNewRomanPS-BoldMT" w:hAnsi="Arial" w:cs="Arial"/>
          <w:sz w:val="22"/>
          <w:szCs w:val="22"/>
        </w:rPr>
        <w:t>,</w:t>
      </w:r>
      <w:r w:rsidRPr="00773F1F">
        <w:rPr>
          <w:rFonts w:ascii="Arial" w:eastAsia="TimesNewRomanPS-BoldMT" w:hAnsi="Arial" w:cs="Arial"/>
          <w:sz w:val="22"/>
          <w:szCs w:val="22"/>
        </w:rPr>
        <w:t xml:space="preserve"> dentro de los objetivos de la temática transversal para el desarrollo personal del alumnado como futuros consumidores.</w:t>
      </w:r>
    </w:p>
    <w:p w14:paraId="20BC7DEE" w14:textId="77777777" w:rsidR="009C6824" w:rsidRPr="00773F1F" w:rsidRDefault="009C6824" w:rsidP="00615C93">
      <w:pPr>
        <w:numPr>
          <w:ilvl w:val="1"/>
          <w:numId w:val="4"/>
        </w:numPr>
        <w:tabs>
          <w:tab w:val="clear" w:pos="1440"/>
        </w:tabs>
        <w:adjustRightInd w:val="0"/>
        <w:spacing w:before="120" w:after="120"/>
        <w:ind w:left="975" w:hanging="340"/>
        <w:jc w:val="both"/>
        <w:rPr>
          <w:rFonts w:ascii="Arial" w:hAnsi="Arial" w:cs="Arial"/>
          <w:sz w:val="22"/>
          <w:szCs w:val="22"/>
        </w:rPr>
      </w:pPr>
      <w:r w:rsidRPr="00773F1F">
        <w:rPr>
          <w:rFonts w:ascii="Arial" w:hAnsi="Arial" w:cs="Arial"/>
          <w:sz w:val="22"/>
          <w:szCs w:val="22"/>
        </w:rPr>
        <w:t>La educación moral y cívica</w:t>
      </w:r>
      <w:r w:rsidRPr="00773F1F">
        <w:rPr>
          <w:rFonts w:ascii="Arial" w:eastAsia="TimesNewRomanPS-BoldMT" w:hAnsi="Arial" w:cs="Arial"/>
          <w:bCs/>
          <w:sz w:val="22"/>
          <w:szCs w:val="22"/>
        </w:rPr>
        <w:t xml:space="preserve">, se expondrá </w:t>
      </w:r>
      <w:r w:rsidRPr="00773F1F">
        <w:rPr>
          <w:rFonts w:ascii="Arial" w:eastAsia="TimesNewRomanPS-BoldMT" w:hAnsi="Arial" w:cs="Arial"/>
          <w:sz w:val="22"/>
          <w:szCs w:val="22"/>
        </w:rPr>
        <w:t xml:space="preserve">basándose en los principios democráticos, en el que juegan un papel imprescindible los Derechos Humanos y la reflexión que se hace desde distintos puntos de vista, políticos, económicos y sociales. </w:t>
      </w:r>
      <w:r w:rsidRPr="00773F1F">
        <w:rPr>
          <w:rFonts w:ascii="Arial" w:hAnsi="Arial" w:cs="Arial"/>
          <w:sz w:val="22"/>
          <w:szCs w:val="22"/>
        </w:rPr>
        <w:t xml:space="preserve">Se trabajará para fomentar el respeto hacia las personas, sea cual sea su condición social, sexual, racial o sus creencias, valorando la pluralidad y la diversidad y </w:t>
      </w:r>
      <w:r w:rsidRPr="00773F1F">
        <w:rPr>
          <w:rFonts w:ascii="Arial" w:hAnsi="Arial" w:cs="Arial"/>
          <w:sz w:val="22"/>
          <w:szCs w:val="22"/>
        </w:rPr>
        <w:lastRenderedPageBreak/>
        <w:t>transmitir actitudes y comportamientos no discriminatorios.</w:t>
      </w:r>
    </w:p>
    <w:p w14:paraId="7A37E16C" w14:textId="77777777" w:rsidR="009C6824" w:rsidRPr="00773F1F" w:rsidRDefault="009C6824" w:rsidP="009C6824">
      <w:pPr>
        <w:spacing w:before="120" w:after="120"/>
        <w:ind w:firstLine="567"/>
        <w:jc w:val="both"/>
        <w:rPr>
          <w:rFonts w:ascii="Arial" w:hAnsi="Arial" w:cs="Arial"/>
          <w:bCs/>
          <w:sz w:val="22"/>
          <w:szCs w:val="22"/>
        </w:rPr>
      </w:pPr>
      <w:r w:rsidRPr="00773F1F">
        <w:rPr>
          <w:rFonts w:ascii="Arial" w:hAnsi="Arial" w:cs="Arial"/>
          <w:bCs/>
          <w:sz w:val="22"/>
          <w:szCs w:val="22"/>
        </w:rPr>
        <w:t>Según establece el Proyecto Curricular, se programarán una serie de conferencias relacionadas con el Medio Ambiente, Desarrollo sostenible y Energías.</w:t>
      </w:r>
    </w:p>
    <w:p w14:paraId="4CCFD924" w14:textId="77777777" w:rsidR="009C6824" w:rsidRPr="00CC3269" w:rsidRDefault="009C6824" w:rsidP="00615C93">
      <w:pPr>
        <w:numPr>
          <w:ilvl w:val="0"/>
          <w:numId w:val="10"/>
        </w:numPr>
        <w:spacing w:before="240" w:after="240"/>
        <w:ind w:left="397" w:hanging="397"/>
        <w:jc w:val="both"/>
        <w:outlineLvl w:val="0"/>
        <w:rPr>
          <w:rFonts w:ascii="Arial" w:hAnsi="Arial" w:cs="Arial"/>
          <w:b/>
          <w:sz w:val="22"/>
          <w:szCs w:val="22"/>
        </w:rPr>
      </w:pPr>
      <w:bookmarkStart w:id="55" w:name="_Toc211610348"/>
      <w:r w:rsidRPr="00CC3269">
        <w:rPr>
          <w:rFonts w:ascii="Arial" w:hAnsi="Arial" w:cs="Arial"/>
          <w:b/>
          <w:sz w:val="22"/>
          <w:szCs w:val="22"/>
        </w:rPr>
        <w:t>Medidas a la atención a la diversidad</w:t>
      </w:r>
      <w:bookmarkEnd w:id="55"/>
    </w:p>
    <w:p w14:paraId="5CCA27B2" w14:textId="77777777" w:rsidR="009C6824" w:rsidRPr="00773F1F" w:rsidRDefault="009C6824" w:rsidP="009C6824">
      <w:pPr>
        <w:spacing w:before="120" w:after="120"/>
        <w:ind w:firstLine="567"/>
        <w:jc w:val="both"/>
        <w:rPr>
          <w:rFonts w:ascii="Arial" w:hAnsi="Arial" w:cs="Arial"/>
          <w:sz w:val="22"/>
          <w:szCs w:val="22"/>
        </w:rPr>
      </w:pPr>
      <w:r w:rsidRPr="00773F1F">
        <w:rPr>
          <w:rFonts w:ascii="Arial" w:hAnsi="Arial" w:cs="Arial"/>
          <w:sz w:val="22"/>
          <w:szCs w:val="22"/>
        </w:rPr>
        <w:t xml:space="preserve">Se aplicará lo establecido en el Proyecto </w:t>
      </w:r>
      <w:r>
        <w:rPr>
          <w:rFonts w:ascii="Arial" w:hAnsi="Arial" w:cs="Arial"/>
          <w:sz w:val="22"/>
          <w:szCs w:val="22"/>
        </w:rPr>
        <w:t>educativo</w:t>
      </w:r>
      <w:r w:rsidRPr="00773F1F">
        <w:rPr>
          <w:rFonts w:ascii="Arial" w:hAnsi="Arial" w:cs="Arial"/>
          <w:sz w:val="22"/>
          <w:szCs w:val="22"/>
        </w:rPr>
        <w:t xml:space="preserve"> recogido en el punto 8 (pág. 23).</w:t>
      </w:r>
    </w:p>
    <w:p w14:paraId="5261CDE6" w14:textId="77777777" w:rsidR="009C6824" w:rsidRPr="00773F1F" w:rsidRDefault="009C6824" w:rsidP="009C6824">
      <w:pPr>
        <w:pStyle w:val="NormalWeb"/>
        <w:spacing w:before="120" w:beforeAutospacing="0" w:after="120" w:afterAutospacing="0"/>
        <w:ind w:firstLine="567"/>
        <w:jc w:val="both"/>
        <w:rPr>
          <w:rFonts w:ascii="Arial" w:hAnsi="Arial" w:cs="Arial"/>
          <w:color w:val="333333"/>
          <w:sz w:val="22"/>
          <w:szCs w:val="22"/>
        </w:rPr>
      </w:pPr>
      <w:r w:rsidRPr="00773F1F">
        <w:rPr>
          <w:rFonts w:ascii="Arial" w:hAnsi="Arial" w:cs="Arial"/>
          <w:color w:val="333333"/>
          <w:sz w:val="22"/>
          <w:szCs w:val="22"/>
        </w:rPr>
        <w:t>Caso de producirse diferentes situaciones en el grupo de alumnos, las estrategias a seguir conducentes a la toma de decisiones encaminadas a la reorientación del proceso enseñanza-aprendizaje consistirán:</w:t>
      </w:r>
    </w:p>
    <w:p w14:paraId="0D24E286" w14:textId="77777777" w:rsidR="009C6824" w:rsidRPr="00773F1F" w:rsidRDefault="009C6824" w:rsidP="009C6824">
      <w:pPr>
        <w:pStyle w:val="NormalWeb"/>
        <w:spacing w:before="120" w:beforeAutospacing="0" w:after="120" w:afterAutospacing="0"/>
        <w:ind w:firstLine="567"/>
        <w:jc w:val="both"/>
        <w:rPr>
          <w:rFonts w:ascii="Arial" w:hAnsi="Arial" w:cs="Arial"/>
          <w:color w:val="333333"/>
          <w:sz w:val="22"/>
          <w:szCs w:val="22"/>
        </w:rPr>
      </w:pPr>
      <w:r w:rsidRPr="00773F1F">
        <w:rPr>
          <w:rFonts w:ascii="Arial" w:hAnsi="Arial" w:cs="Arial"/>
          <w:color w:val="333333"/>
          <w:sz w:val="22"/>
          <w:szCs w:val="22"/>
        </w:rPr>
        <w:t>Referente a los contenidos:</w:t>
      </w:r>
    </w:p>
    <w:p w14:paraId="5B12ECB8" w14:textId="77777777" w:rsidR="009C6824" w:rsidRPr="000E70FD" w:rsidRDefault="009C6824" w:rsidP="00615C93">
      <w:pPr>
        <w:pStyle w:val="Prrafodelista"/>
        <w:widowControl/>
        <w:numPr>
          <w:ilvl w:val="0"/>
          <w:numId w:val="11"/>
        </w:numPr>
        <w:tabs>
          <w:tab w:val="clear" w:pos="720"/>
          <w:tab w:val="left" w:pos="851"/>
        </w:tabs>
        <w:autoSpaceDE/>
        <w:autoSpaceDN/>
        <w:spacing w:before="120" w:after="120"/>
        <w:ind w:left="851" w:hanging="284"/>
        <w:contextualSpacing w:val="0"/>
        <w:jc w:val="both"/>
        <w:rPr>
          <w:rFonts w:ascii="Arial" w:hAnsi="Arial" w:cs="Arial"/>
          <w:sz w:val="22"/>
          <w:szCs w:val="22"/>
        </w:rPr>
      </w:pPr>
      <w:r w:rsidRPr="000E70FD">
        <w:rPr>
          <w:rFonts w:ascii="Arial" w:hAnsi="Arial" w:cs="Arial"/>
          <w:sz w:val="22"/>
          <w:szCs w:val="22"/>
        </w:rPr>
        <w:t>Graduar la dificultad de las actividades: de ampliación o profundización o en su caso, de refuerzo.</w:t>
      </w:r>
    </w:p>
    <w:p w14:paraId="001037F9" w14:textId="77777777" w:rsidR="009C6824" w:rsidRPr="000E70FD" w:rsidRDefault="009C6824" w:rsidP="00615C93">
      <w:pPr>
        <w:pStyle w:val="Prrafodelista"/>
        <w:widowControl/>
        <w:numPr>
          <w:ilvl w:val="0"/>
          <w:numId w:val="11"/>
        </w:numPr>
        <w:tabs>
          <w:tab w:val="clear" w:pos="720"/>
          <w:tab w:val="left" w:pos="851"/>
        </w:tabs>
        <w:autoSpaceDE/>
        <w:autoSpaceDN/>
        <w:spacing w:before="120" w:after="120"/>
        <w:ind w:left="851" w:hanging="284"/>
        <w:contextualSpacing w:val="0"/>
        <w:jc w:val="both"/>
        <w:rPr>
          <w:rFonts w:ascii="Arial" w:hAnsi="Arial" w:cs="Arial"/>
          <w:sz w:val="22"/>
          <w:szCs w:val="22"/>
        </w:rPr>
      </w:pPr>
      <w:r w:rsidRPr="000E70FD">
        <w:rPr>
          <w:rFonts w:ascii="Arial" w:hAnsi="Arial" w:cs="Arial"/>
          <w:sz w:val="22"/>
          <w:szCs w:val="22"/>
        </w:rPr>
        <w:t xml:space="preserve">Planificar actividades diferenciadas: analíticas, de síntesis, de investigación, tendentes a la autonomía. </w:t>
      </w:r>
    </w:p>
    <w:p w14:paraId="093FF8DE" w14:textId="77777777" w:rsidR="009C6824" w:rsidRPr="000E70FD" w:rsidRDefault="009C6824" w:rsidP="00615C93">
      <w:pPr>
        <w:pStyle w:val="Prrafodelista"/>
        <w:widowControl/>
        <w:numPr>
          <w:ilvl w:val="0"/>
          <w:numId w:val="11"/>
        </w:numPr>
        <w:tabs>
          <w:tab w:val="clear" w:pos="720"/>
          <w:tab w:val="left" w:pos="851"/>
        </w:tabs>
        <w:autoSpaceDE/>
        <w:autoSpaceDN/>
        <w:spacing w:before="120" w:after="120"/>
        <w:ind w:left="851" w:hanging="284"/>
        <w:contextualSpacing w:val="0"/>
        <w:jc w:val="both"/>
        <w:rPr>
          <w:rFonts w:ascii="Arial" w:hAnsi="Arial" w:cs="Arial"/>
          <w:sz w:val="22"/>
          <w:szCs w:val="22"/>
        </w:rPr>
      </w:pPr>
      <w:r w:rsidRPr="000E70FD">
        <w:rPr>
          <w:rFonts w:ascii="Arial" w:hAnsi="Arial" w:cs="Arial"/>
          <w:sz w:val="22"/>
          <w:szCs w:val="22"/>
        </w:rPr>
        <w:t>Diferentes agrupamientos.</w:t>
      </w:r>
    </w:p>
    <w:p w14:paraId="763B12F8" w14:textId="77777777" w:rsidR="009C6824" w:rsidRPr="000E70FD" w:rsidRDefault="009C6824" w:rsidP="009C6824">
      <w:pPr>
        <w:pStyle w:val="NormalWeb"/>
        <w:spacing w:before="120" w:beforeAutospacing="0" w:after="120" w:afterAutospacing="0"/>
        <w:ind w:firstLine="567"/>
        <w:jc w:val="both"/>
        <w:rPr>
          <w:rFonts w:ascii="Arial" w:hAnsi="Arial" w:cs="Arial"/>
          <w:color w:val="333333"/>
          <w:sz w:val="22"/>
          <w:szCs w:val="22"/>
        </w:rPr>
      </w:pPr>
      <w:r w:rsidRPr="000E70FD">
        <w:rPr>
          <w:rFonts w:ascii="Arial" w:hAnsi="Arial" w:cs="Arial"/>
          <w:color w:val="333333"/>
          <w:sz w:val="22"/>
          <w:szCs w:val="22"/>
        </w:rPr>
        <w:t>Referente a la evaluación:</w:t>
      </w:r>
    </w:p>
    <w:p w14:paraId="5353B60A" w14:textId="77777777" w:rsidR="009C6824" w:rsidRPr="000E70FD" w:rsidRDefault="009C6824" w:rsidP="00615C93">
      <w:pPr>
        <w:pStyle w:val="Prrafodelista"/>
        <w:widowControl/>
        <w:numPr>
          <w:ilvl w:val="0"/>
          <w:numId w:val="11"/>
        </w:numPr>
        <w:tabs>
          <w:tab w:val="clear" w:pos="720"/>
          <w:tab w:val="left" w:pos="851"/>
        </w:tabs>
        <w:autoSpaceDE/>
        <w:autoSpaceDN/>
        <w:spacing w:before="120" w:after="120"/>
        <w:ind w:left="851" w:hanging="284"/>
        <w:contextualSpacing w:val="0"/>
        <w:jc w:val="both"/>
        <w:rPr>
          <w:rFonts w:ascii="Arial" w:hAnsi="Arial" w:cs="Arial"/>
          <w:sz w:val="22"/>
          <w:szCs w:val="22"/>
        </w:rPr>
      </w:pPr>
      <w:r w:rsidRPr="000E70FD">
        <w:rPr>
          <w:rFonts w:ascii="Arial" w:hAnsi="Arial" w:cs="Arial"/>
          <w:sz w:val="22"/>
          <w:szCs w:val="22"/>
        </w:rPr>
        <w:t>Evaluar, prioritariamente, contenidos fundamentales (mínimos)</w:t>
      </w:r>
    </w:p>
    <w:p w14:paraId="4D7B6E55" w14:textId="77777777" w:rsidR="009C6824" w:rsidRPr="000E70FD" w:rsidRDefault="009C6824" w:rsidP="00615C93">
      <w:pPr>
        <w:pStyle w:val="Prrafodelista"/>
        <w:widowControl/>
        <w:numPr>
          <w:ilvl w:val="0"/>
          <w:numId w:val="11"/>
        </w:numPr>
        <w:tabs>
          <w:tab w:val="clear" w:pos="720"/>
          <w:tab w:val="left" w:pos="851"/>
        </w:tabs>
        <w:autoSpaceDE/>
        <w:autoSpaceDN/>
        <w:spacing w:before="120" w:after="120"/>
        <w:ind w:left="851" w:hanging="284"/>
        <w:contextualSpacing w:val="0"/>
        <w:jc w:val="both"/>
        <w:rPr>
          <w:rFonts w:ascii="Arial" w:hAnsi="Arial" w:cs="Arial"/>
          <w:sz w:val="22"/>
          <w:szCs w:val="22"/>
        </w:rPr>
      </w:pPr>
      <w:r w:rsidRPr="000E70FD">
        <w:rPr>
          <w:rFonts w:ascii="Arial" w:hAnsi="Arial" w:cs="Arial"/>
          <w:sz w:val="22"/>
          <w:szCs w:val="22"/>
        </w:rPr>
        <w:t>Prever diferentes instrumentos de evaluación</w:t>
      </w:r>
    </w:p>
    <w:p w14:paraId="13447E69" w14:textId="77777777" w:rsidR="009C6824" w:rsidRPr="00773F1F" w:rsidRDefault="009C6824" w:rsidP="009C6824">
      <w:pPr>
        <w:pStyle w:val="NormalWeb"/>
        <w:spacing w:before="120" w:beforeAutospacing="0" w:after="120" w:afterAutospacing="0"/>
        <w:ind w:firstLine="567"/>
        <w:jc w:val="both"/>
        <w:rPr>
          <w:rFonts w:ascii="Arial" w:hAnsi="Arial" w:cs="Arial"/>
          <w:color w:val="333333"/>
          <w:sz w:val="22"/>
          <w:szCs w:val="22"/>
        </w:rPr>
      </w:pPr>
      <w:r w:rsidRPr="00773F1F">
        <w:rPr>
          <w:rFonts w:ascii="Arial" w:hAnsi="Arial" w:cs="Arial"/>
          <w:color w:val="333333"/>
          <w:sz w:val="22"/>
          <w:szCs w:val="22"/>
        </w:rPr>
        <w:t>Referente a los alumnos que pudieran presentar algún tipo de discapacidad:</w:t>
      </w:r>
    </w:p>
    <w:p w14:paraId="45B23938" w14:textId="77777777" w:rsidR="009C6824" w:rsidRPr="00773F1F" w:rsidRDefault="009C6824" w:rsidP="009C6824">
      <w:pPr>
        <w:spacing w:before="120" w:after="120"/>
        <w:ind w:firstLine="567"/>
        <w:jc w:val="both"/>
        <w:rPr>
          <w:rFonts w:ascii="Arial" w:hAnsi="Arial" w:cs="Arial"/>
          <w:sz w:val="22"/>
          <w:szCs w:val="22"/>
        </w:rPr>
      </w:pPr>
      <w:r w:rsidRPr="00773F1F">
        <w:rPr>
          <w:rFonts w:ascii="Arial" w:hAnsi="Arial" w:cs="Arial"/>
          <w:sz w:val="22"/>
          <w:szCs w:val="22"/>
        </w:rPr>
        <w:t>El Equipo educativo estará asesorado por el Departamento de Orientación del Centro, el cual, y previamente al comienzo de curso, enviará un informe del alumno lo más detallado posible, sobre los siguientes aspectos:</w:t>
      </w:r>
    </w:p>
    <w:p w14:paraId="6149E039" w14:textId="77777777" w:rsidR="009C6824" w:rsidRPr="000E70FD" w:rsidRDefault="009C6824" w:rsidP="00615C93">
      <w:pPr>
        <w:pStyle w:val="Prrafodelista"/>
        <w:widowControl/>
        <w:numPr>
          <w:ilvl w:val="0"/>
          <w:numId w:val="11"/>
        </w:numPr>
        <w:tabs>
          <w:tab w:val="clear" w:pos="720"/>
          <w:tab w:val="left" w:pos="851"/>
        </w:tabs>
        <w:autoSpaceDE/>
        <w:autoSpaceDN/>
        <w:spacing w:before="120" w:after="120"/>
        <w:ind w:left="851" w:hanging="284"/>
        <w:contextualSpacing w:val="0"/>
        <w:jc w:val="both"/>
        <w:rPr>
          <w:rFonts w:ascii="Arial" w:hAnsi="Arial" w:cs="Arial"/>
          <w:sz w:val="22"/>
          <w:szCs w:val="22"/>
        </w:rPr>
      </w:pPr>
      <w:r w:rsidRPr="000E70FD">
        <w:rPr>
          <w:rFonts w:ascii="Arial" w:hAnsi="Arial" w:cs="Arial"/>
          <w:sz w:val="22"/>
          <w:szCs w:val="22"/>
        </w:rPr>
        <w:t>Historia personal del alumno, en la que interesará especialmente: el contexto sociofamiliar y desarrollo evolutivo.</w:t>
      </w:r>
    </w:p>
    <w:p w14:paraId="6A2BE477" w14:textId="77777777" w:rsidR="009C6824" w:rsidRPr="000E70FD" w:rsidRDefault="009C6824" w:rsidP="00615C93">
      <w:pPr>
        <w:pStyle w:val="Prrafodelista"/>
        <w:widowControl/>
        <w:numPr>
          <w:ilvl w:val="0"/>
          <w:numId w:val="11"/>
        </w:numPr>
        <w:tabs>
          <w:tab w:val="clear" w:pos="720"/>
          <w:tab w:val="left" w:pos="851"/>
        </w:tabs>
        <w:autoSpaceDE/>
        <w:autoSpaceDN/>
        <w:spacing w:before="120" w:after="120"/>
        <w:ind w:left="851" w:hanging="284"/>
        <w:contextualSpacing w:val="0"/>
        <w:jc w:val="both"/>
        <w:rPr>
          <w:rFonts w:ascii="Arial" w:hAnsi="Arial" w:cs="Arial"/>
          <w:sz w:val="22"/>
          <w:szCs w:val="22"/>
        </w:rPr>
      </w:pPr>
      <w:r w:rsidRPr="000E70FD">
        <w:rPr>
          <w:rFonts w:ascii="Arial" w:hAnsi="Arial" w:cs="Arial"/>
          <w:sz w:val="22"/>
          <w:szCs w:val="22"/>
        </w:rPr>
        <w:t>Análisis del contexto escolar, en el que interesará especialmente: el estilo de aprendizaje, desarrollo cognitivo, desarrollo psicomotriz y autonomía personal.</w:t>
      </w:r>
    </w:p>
    <w:p w14:paraId="30E88971" w14:textId="77777777" w:rsidR="009C6824" w:rsidRPr="000E70FD" w:rsidRDefault="009C6824" w:rsidP="00615C93">
      <w:pPr>
        <w:pStyle w:val="Prrafodelista"/>
        <w:widowControl/>
        <w:numPr>
          <w:ilvl w:val="0"/>
          <w:numId w:val="11"/>
        </w:numPr>
        <w:tabs>
          <w:tab w:val="clear" w:pos="720"/>
          <w:tab w:val="left" w:pos="851"/>
        </w:tabs>
        <w:autoSpaceDE/>
        <w:autoSpaceDN/>
        <w:spacing w:before="120" w:after="120"/>
        <w:ind w:left="851" w:hanging="284"/>
        <w:contextualSpacing w:val="0"/>
        <w:jc w:val="both"/>
        <w:rPr>
          <w:rFonts w:ascii="Arial" w:hAnsi="Arial" w:cs="Arial"/>
          <w:sz w:val="22"/>
          <w:szCs w:val="22"/>
        </w:rPr>
      </w:pPr>
      <w:r w:rsidRPr="000E70FD">
        <w:rPr>
          <w:rFonts w:ascii="Arial" w:hAnsi="Arial" w:cs="Arial"/>
          <w:sz w:val="22"/>
          <w:szCs w:val="22"/>
        </w:rPr>
        <w:t>Otros datos complementarios, psicológicos y clínicos, y que sean de interés según los casos.</w:t>
      </w:r>
    </w:p>
    <w:p w14:paraId="63ED7037" w14:textId="77777777" w:rsidR="009C6824" w:rsidRPr="00773F1F" w:rsidRDefault="009C6824" w:rsidP="009C6824">
      <w:pPr>
        <w:pStyle w:val="Textoindependiente2"/>
        <w:spacing w:before="120" w:line="240" w:lineRule="auto"/>
        <w:ind w:firstLine="567"/>
        <w:jc w:val="both"/>
        <w:rPr>
          <w:rFonts w:ascii="Arial" w:hAnsi="Arial" w:cs="Arial"/>
          <w:sz w:val="22"/>
          <w:szCs w:val="22"/>
        </w:rPr>
      </w:pPr>
      <w:r w:rsidRPr="00773F1F">
        <w:rPr>
          <w:rFonts w:ascii="Arial" w:hAnsi="Arial" w:cs="Arial"/>
          <w:sz w:val="22"/>
          <w:szCs w:val="22"/>
        </w:rPr>
        <w:t>Conforme a ello, y determinadas las dificultades derivadas de las deficiencias que el alumno presente, se procederá a la correspondiente adaptación curricular, implementando con los recursos complementarios que sean procedentes. Ejemplo: priorizando recursos audiovisuales, simplificando vocabularios, otorgando un mayor tiempo en los trabajos propuestos en clase, configurando grupos de trabajo con otros alumnos que presentan buena capacidad de relación y comunicación, otorgando mayor tiempo a los exámenes y otros que según los casos, se determinen por el Equipo educativo.</w:t>
      </w:r>
    </w:p>
    <w:p w14:paraId="26F6E8B7" w14:textId="77777777" w:rsidR="009C6824" w:rsidRPr="00773F1F" w:rsidRDefault="009C6824" w:rsidP="009C6824">
      <w:pPr>
        <w:adjustRightInd w:val="0"/>
        <w:spacing w:before="120" w:after="120"/>
        <w:ind w:firstLine="567"/>
        <w:jc w:val="both"/>
        <w:rPr>
          <w:rFonts w:ascii="Arial" w:hAnsi="Arial" w:cs="Arial"/>
          <w:color w:val="333333"/>
          <w:sz w:val="22"/>
          <w:szCs w:val="22"/>
        </w:rPr>
      </w:pPr>
      <w:r w:rsidRPr="00773F1F">
        <w:rPr>
          <w:rFonts w:ascii="Arial" w:hAnsi="Arial" w:cs="Arial"/>
          <w:color w:val="333333"/>
          <w:sz w:val="22"/>
          <w:szCs w:val="22"/>
        </w:rPr>
        <w:t>Referente al alumnado con necesidades de compensación</w:t>
      </w:r>
      <w:r w:rsidRPr="00773F1F">
        <w:rPr>
          <w:rFonts w:ascii="Arial" w:eastAsia="TimesNewRomanPS-BoldMT" w:hAnsi="Arial" w:cs="Arial"/>
          <w:b/>
          <w:bCs/>
          <w:i/>
          <w:color w:val="808080"/>
          <w:sz w:val="22"/>
          <w:szCs w:val="22"/>
        </w:rPr>
        <w:t xml:space="preserve"> </w:t>
      </w:r>
      <w:r w:rsidRPr="00773F1F">
        <w:rPr>
          <w:rFonts w:ascii="Arial" w:hAnsi="Arial" w:cs="Arial"/>
          <w:color w:val="333333"/>
          <w:sz w:val="22"/>
          <w:szCs w:val="22"/>
        </w:rPr>
        <w:t>educativa por no dominar suficientemente el idioma español.</w:t>
      </w:r>
    </w:p>
    <w:p w14:paraId="694A7C2F" w14:textId="77777777" w:rsidR="009C6824" w:rsidRPr="00773F1F" w:rsidRDefault="009C6824" w:rsidP="00615C93">
      <w:pPr>
        <w:pStyle w:val="NormalWeb"/>
        <w:numPr>
          <w:ilvl w:val="0"/>
          <w:numId w:val="12"/>
        </w:numPr>
        <w:tabs>
          <w:tab w:val="clear" w:pos="720"/>
          <w:tab w:val="num" w:pos="851"/>
        </w:tabs>
        <w:spacing w:before="120" w:beforeAutospacing="0" w:after="120" w:afterAutospacing="0"/>
        <w:ind w:left="851" w:hanging="284"/>
        <w:jc w:val="both"/>
        <w:rPr>
          <w:rFonts w:ascii="Arial" w:hAnsi="Arial" w:cs="Arial"/>
          <w:color w:val="333333"/>
          <w:sz w:val="22"/>
          <w:szCs w:val="22"/>
        </w:rPr>
      </w:pPr>
      <w:r w:rsidRPr="00773F1F">
        <w:rPr>
          <w:rFonts w:ascii="Arial" w:hAnsi="Arial" w:cs="Arial"/>
          <w:color w:val="333333"/>
          <w:sz w:val="22"/>
          <w:szCs w:val="22"/>
        </w:rPr>
        <w:t xml:space="preserve">Debido a que las competencias profesionales son irrevocables en la Formación Profesional Específica, no es posible la adaptación de objetivos, contenidos y criterios de evaluación al alumnado de estas características. Por tanto, las líneas de actuación para la atención a este alumnado han de requerir la colaboración de los Departamentos de Idiomas del Centro. </w:t>
      </w:r>
    </w:p>
    <w:p w14:paraId="698B10C1" w14:textId="77777777" w:rsidR="009C6824" w:rsidRPr="00773F1F" w:rsidRDefault="009C6824" w:rsidP="00615C93">
      <w:pPr>
        <w:numPr>
          <w:ilvl w:val="0"/>
          <w:numId w:val="10"/>
        </w:numPr>
        <w:spacing w:before="240" w:after="240"/>
        <w:ind w:left="397" w:hanging="397"/>
        <w:jc w:val="both"/>
        <w:outlineLvl w:val="0"/>
        <w:rPr>
          <w:rFonts w:ascii="Arial" w:hAnsi="Arial" w:cs="Arial"/>
          <w:b/>
          <w:sz w:val="22"/>
          <w:szCs w:val="22"/>
        </w:rPr>
      </w:pPr>
      <w:bookmarkStart w:id="56" w:name="_Toc211610349"/>
      <w:r w:rsidRPr="00773F1F">
        <w:rPr>
          <w:rFonts w:ascii="Arial" w:hAnsi="Arial" w:cs="Arial"/>
          <w:b/>
          <w:sz w:val="22"/>
          <w:szCs w:val="22"/>
        </w:rPr>
        <w:t>Atención didáctica al alumnado con el módulo pendiente</w:t>
      </w:r>
      <w:bookmarkEnd w:id="56"/>
    </w:p>
    <w:p w14:paraId="170EBBB8" w14:textId="77777777" w:rsidR="009C6824" w:rsidRPr="005E72CC" w:rsidRDefault="009C6824" w:rsidP="009C6824">
      <w:pPr>
        <w:spacing w:before="120" w:after="120"/>
        <w:ind w:firstLine="567"/>
        <w:jc w:val="both"/>
        <w:rPr>
          <w:rFonts w:ascii="Arial" w:hAnsi="Arial" w:cs="Arial"/>
          <w:sz w:val="22"/>
          <w:szCs w:val="22"/>
        </w:rPr>
      </w:pPr>
      <w:r w:rsidRPr="005E72CC">
        <w:rPr>
          <w:rFonts w:ascii="Arial" w:hAnsi="Arial" w:cs="Arial"/>
          <w:sz w:val="22"/>
          <w:szCs w:val="22"/>
        </w:rPr>
        <w:lastRenderedPageBreak/>
        <w:t>Para el alumnado de segundo curso que lleve el módulo pendiente, se les planificarán actividades de recuperación por cada Unidad de Trabajo, enfocadas a la realización de trabajos prácticos; su diseño supondrá un sistema de trabajo articulado en tareas concretas susceptibles de ser evaluadas objetivamente. La entrega de estos trabajos será requisito necesario para obtener calificación positiva en el módulo.</w:t>
      </w:r>
    </w:p>
    <w:p w14:paraId="2B444222" w14:textId="77777777" w:rsidR="009C6824" w:rsidRPr="005E72CC" w:rsidRDefault="009C6824" w:rsidP="009C6824">
      <w:pPr>
        <w:spacing w:before="120" w:after="120"/>
        <w:ind w:firstLine="567"/>
        <w:jc w:val="both"/>
        <w:rPr>
          <w:rFonts w:ascii="Arial" w:hAnsi="Arial" w:cs="Arial"/>
          <w:sz w:val="22"/>
          <w:szCs w:val="22"/>
        </w:rPr>
      </w:pPr>
      <w:r w:rsidRPr="005E72CC">
        <w:rPr>
          <w:rFonts w:ascii="Arial" w:hAnsi="Arial" w:cs="Arial"/>
          <w:sz w:val="22"/>
          <w:szCs w:val="22"/>
        </w:rPr>
        <w:t>El alumnado deberá, además, presentarse y superar las pruebas de evaluación que se planifiquen durante el curso, y que serán fechadas por el profesor dentro de los dos primeros trimestres del curso académico.</w:t>
      </w:r>
    </w:p>
    <w:p w14:paraId="74A9E658" w14:textId="77777777" w:rsidR="009C6824" w:rsidRPr="005E72CC" w:rsidRDefault="009C6824" w:rsidP="009C6824">
      <w:pPr>
        <w:spacing w:before="120" w:after="120"/>
        <w:ind w:firstLine="567"/>
        <w:jc w:val="both"/>
        <w:rPr>
          <w:rFonts w:ascii="Arial" w:hAnsi="Arial" w:cs="Arial"/>
          <w:sz w:val="22"/>
          <w:szCs w:val="22"/>
        </w:rPr>
      </w:pPr>
      <w:r w:rsidRPr="005E72CC">
        <w:rPr>
          <w:rFonts w:ascii="Arial" w:hAnsi="Arial" w:cs="Arial"/>
          <w:sz w:val="22"/>
          <w:szCs w:val="22"/>
        </w:rPr>
        <w:t>Los criterios de evaluación, las técnicas/instrumentos de evaluación y los criterios de calificación serán los mismos que figuran para cada Unidad de Trabajo de la programación.</w:t>
      </w:r>
    </w:p>
    <w:p w14:paraId="34F6AF90" w14:textId="77777777" w:rsidR="009C6824" w:rsidRPr="00773F1F" w:rsidRDefault="009C6824" w:rsidP="00615C93">
      <w:pPr>
        <w:numPr>
          <w:ilvl w:val="0"/>
          <w:numId w:val="10"/>
        </w:numPr>
        <w:spacing w:before="240" w:after="240"/>
        <w:ind w:left="397" w:hanging="397"/>
        <w:jc w:val="both"/>
        <w:outlineLvl w:val="0"/>
        <w:rPr>
          <w:rFonts w:ascii="Arial" w:hAnsi="Arial" w:cs="Arial"/>
          <w:b/>
          <w:sz w:val="22"/>
          <w:szCs w:val="22"/>
        </w:rPr>
      </w:pPr>
      <w:bookmarkStart w:id="57" w:name="_Toc211610350"/>
      <w:r w:rsidRPr="00773F1F">
        <w:rPr>
          <w:rFonts w:ascii="Arial" w:hAnsi="Arial" w:cs="Arial"/>
          <w:b/>
          <w:sz w:val="22"/>
          <w:szCs w:val="22"/>
        </w:rPr>
        <w:t>Actividades para la recuperación y evaluación de módulos no superados</w:t>
      </w:r>
      <w:bookmarkEnd w:id="57"/>
    </w:p>
    <w:p w14:paraId="76B9E8DF" w14:textId="77777777" w:rsidR="009C6824" w:rsidRDefault="009C6824" w:rsidP="009C6824">
      <w:pPr>
        <w:pStyle w:val="Pa5"/>
        <w:spacing w:before="120" w:after="120" w:line="240" w:lineRule="auto"/>
        <w:ind w:firstLine="567"/>
        <w:jc w:val="both"/>
        <w:rPr>
          <w:rFonts w:ascii="Arial" w:hAnsi="Arial" w:cs="Arial"/>
          <w:sz w:val="22"/>
          <w:szCs w:val="22"/>
        </w:rPr>
      </w:pPr>
      <w:r w:rsidRPr="00773F1F">
        <w:rPr>
          <w:rFonts w:ascii="Arial" w:hAnsi="Arial" w:cs="Arial"/>
          <w:sz w:val="22"/>
          <w:szCs w:val="22"/>
        </w:rPr>
        <w:t xml:space="preserve">Cuando un alumno o alumna no supere algún módulo profesional en la evaluación final ordinaria del primer curso, deberá realizar una prueba </w:t>
      </w:r>
      <w:r>
        <w:rPr>
          <w:rFonts w:ascii="Arial" w:hAnsi="Arial" w:cs="Arial"/>
          <w:sz w:val="22"/>
          <w:szCs w:val="22"/>
        </w:rPr>
        <w:t xml:space="preserve">de recuperación para la </w:t>
      </w:r>
      <w:r w:rsidRPr="006E615D">
        <w:rPr>
          <w:rFonts w:ascii="Arial" w:hAnsi="Arial" w:cs="Arial"/>
          <w:i/>
          <w:iCs/>
          <w:sz w:val="22"/>
          <w:szCs w:val="22"/>
          <w:u w:val="single"/>
        </w:rPr>
        <w:t>evaluación final extraordinaria en el mes de junio</w:t>
      </w:r>
      <w:r>
        <w:rPr>
          <w:rFonts w:ascii="Arial" w:hAnsi="Arial" w:cs="Arial"/>
          <w:sz w:val="22"/>
          <w:szCs w:val="22"/>
        </w:rPr>
        <w:t>, al término de las actividades lectivas, según el calendario escolar vigente.</w:t>
      </w:r>
    </w:p>
    <w:p w14:paraId="5527B0BE" w14:textId="77777777" w:rsidR="009C6824" w:rsidRDefault="009C6824" w:rsidP="009C6824">
      <w:pPr>
        <w:spacing w:before="120" w:after="120"/>
        <w:ind w:firstLine="567"/>
        <w:jc w:val="both"/>
        <w:rPr>
          <w:rFonts w:ascii="Arial" w:hAnsi="Arial" w:cs="Arial"/>
          <w:sz w:val="22"/>
          <w:szCs w:val="22"/>
          <w:u w:val="single"/>
        </w:rPr>
      </w:pPr>
      <w:r w:rsidRPr="006E615D">
        <w:rPr>
          <w:rFonts w:ascii="Arial" w:hAnsi="Arial" w:cs="Arial"/>
          <w:sz w:val="22"/>
          <w:szCs w:val="22"/>
          <w:u w:val="single"/>
        </w:rPr>
        <w:t>Programa de recuperación de módulos no superados en la evaluación final ordinaria del primer curso:</w:t>
      </w:r>
    </w:p>
    <w:p w14:paraId="6EB43B11" w14:textId="77777777" w:rsidR="009C6824" w:rsidRPr="006E615D" w:rsidRDefault="009C6824" w:rsidP="009C6824">
      <w:pPr>
        <w:spacing w:before="120" w:after="120"/>
        <w:ind w:firstLine="567"/>
        <w:jc w:val="both"/>
        <w:rPr>
          <w:rFonts w:ascii="Arial" w:hAnsi="Arial" w:cs="Arial"/>
          <w:sz w:val="22"/>
          <w:szCs w:val="22"/>
        </w:rPr>
      </w:pPr>
      <w:r>
        <w:rPr>
          <w:rFonts w:ascii="Arial" w:hAnsi="Arial" w:cs="Arial"/>
          <w:sz w:val="22"/>
          <w:szCs w:val="22"/>
        </w:rPr>
        <w:t>Se diseñará para que el alumnado lo realice desde la finalización de las actividades lectivas de primer curso, según el calendario escolar vigente, hasta la fecha de la evaluación final extraordinaria, con docencia directa por parte del profesorado responsable del módulo.</w:t>
      </w:r>
    </w:p>
    <w:p w14:paraId="134AF769" w14:textId="77777777" w:rsidR="009C6824" w:rsidRPr="00773F1F" w:rsidRDefault="009C6824" w:rsidP="009C6824">
      <w:pPr>
        <w:pStyle w:val="Pa5"/>
        <w:spacing w:before="120" w:after="120" w:line="240" w:lineRule="auto"/>
        <w:ind w:firstLine="567"/>
        <w:jc w:val="both"/>
        <w:rPr>
          <w:rFonts w:ascii="Arial" w:hAnsi="Arial" w:cs="Arial"/>
          <w:sz w:val="22"/>
          <w:szCs w:val="22"/>
        </w:rPr>
      </w:pPr>
      <w:r w:rsidRPr="00AB5327">
        <w:rPr>
          <w:rFonts w:ascii="Arial" w:hAnsi="Arial" w:cs="Arial"/>
          <w:sz w:val="22"/>
          <w:szCs w:val="22"/>
        </w:rPr>
        <w:t>Para facilitar la realización de las pruebas de recuperación, se les informará sobre el programa de recuperación que deberá seguir y las actividades que debe realizar en las pruebas de recuperación, que podrán consistir en ejercicios escritos u orales, realización de trabajos y prácticas, presentación de tareas incluidas en el programa de recuperación u otras que se estime convenientes, así como del momento de su realización y evaluación.</w:t>
      </w:r>
    </w:p>
    <w:p w14:paraId="3E0230EA" w14:textId="77777777" w:rsidR="009C6824" w:rsidRPr="00773F1F" w:rsidRDefault="009C6824" w:rsidP="009C6824">
      <w:pPr>
        <w:adjustRightInd w:val="0"/>
        <w:spacing w:before="120" w:after="120"/>
        <w:ind w:firstLine="567"/>
        <w:jc w:val="both"/>
        <w:rPr>
          <w:rFonts w:ascii="Arial" w:hAnsi="Arial" w:cs="Arial"/>
          <w:sz w:val="22"/>
          <w:szCs w:val="22"/>
        </w:rPr>
      </w:pPr>
      <w:r w:rsidRPr="00773F1F">
        <w:rPr>
          <w:rFonts w:ascii="Arial" w:hAnsi="Arial" w:cs="Arial"/>
          <w:sz w:val="22"/>
          <w:szCs w:val="22"/>
        </w:rPr>
        <w:t>Las actividades de recuperación serán elaboradas y calificadas de acuerdo con los criterios que se establezcan en la programación y versarán sobre los contenidos mínimos exigibles.</w:t>
      </w:r>
    </w:p>
    <w:p w14:paraId="751B5C91" w14:textId="77777777" w:rsidR="009C6824" w:rsidRPr="00773F1F" w:rsidRDefault="009C6824" w:rsidP="009C6824">
      <w:pPr>
        <w:adjustRightInd w:val="0"/>
        <w:spacing w:before="120" w:after="120"/>
        <w:ind w:firstLine="567"/>
        <w:jc w:val="both"/>
        <w:rPr>
          <w:rFonts w:ascii="Arial" w:hAnsi="Arial" w:cs="Arial"/>
          <w:bCs/>
          <w:sz w:val="22"/>
          <w:szCs w:val="22"/>
        </w:rPr>
      </w:pPr>
      <w:r w:rsidRPr="00773F1F">
        <w:rPr>
          <w:rFonts w:ascii="Arial" w:hAnsi="Arial" w:cs="Arial"/>
          <w:bCs/>
          <w:sz w:val="22"/>
          <w:szCs w:val="22"/>
        </w:rPr>
        <w:t>Al alumn</w:t>
      </w:r>
      <w:r>
        <w:rPr>
          <w:rFonts w:ascii="Arial" w:hAnsi="Arial" w:cs="Arial"/>
          <w:bCs/>
          <w:sz w:val="22"/>
          <w:szCs w:val="22"/>
        </w:rPr>
        <w:t>ad</w:t>
      </w:r>
      <w:r w:rsidRPr="00773F1F">
        <w:rPr>
          <w:rFonts w:ascii="Arial" w:hAnsi="Arial" w:cs="Arial"/>
          <w:bCs/>
          <w:sz w:val="22"/>
          <w:szCs w:val="22"/>
        </w:rPr>
        <w:t>o se le entregarán las actividades de recuperación con las indicaciones y referencias a contenidos o informaciones técnicas y/o reglamentarias, que le ayuden a la realización de estas.</w:t>
      </w:r>
    </w:p>
    <w:p w14:paraId="35BB2588" w14:textId="77777777" w:rsidR="009C6824" w:rsidRPr="005E72CC" w:rsidRDefault="009C6824" w:rsidP="009C6824">
      <w:pPr>
        <w:adjustRightInd w:val="0"/>
        <w:spacing w:before="120" w:after="120"/>
        <w:ind w:firstLine="567"/>
        <w:jc w:val="both"/>
        <w:rPr>
          <w:rFonts w:ascii="Arial" w:hAnsi="Arial" w:cs="Arial"/>
          <w:color w:val="333333"/>
          <w:sz w:val="22"/>
          <w:szCs w:val="22"/>
        </w:rPr>
      </w:pPr>
      <w:r>
        <w:rPr>
          <w:rFonts w:ascii="Arial" w:hAnsi="Arial" w:cs="Arial"/>
          <w:color w:val="333333"/>
          <w:sz w:val="22"/>
          <w:szCs w:val="22"/>
        </w:rPr>
        <w:t xml:space="preserve">El </w:t>
      </w:r>
      <w:r w:rsidRPr="00CC3269">
        <w:rPr>
          <w:rFonts w:ascii="Arial" w:hAnsi="Arial" w:cs="Arial"/>
          <w:color w:val="333333"/>
          <w:sz w:val="22"/>
          <w:szCs w:val="22"/>
        </w:rPr>
        <w:t>alumn</w:t>
      </w:r>
      <w:r>
        <w:rPr>
          <w:rFonts w:ascii="Arial" w:hAnsi="Arial" w:cs="Arial"/>
          <w:color w:val="333333"/>
          <w:sz w:val="22"/>
          <w:szCs w:val="22"/>
        </w:rPr>
        <w:t>ad</w:t>
      </w:r>
      <w:r w:rsidRPr="00CC3269">
        <w:rPr>
          <w:rFonts w:ascii="Arial" w:hAnsi="Arial" w:cs="Arial"/>
          <w:color w:val="333333"/>
          <w:sz w:val="22"/>
          <w:szCs w:val="22"/>
        </w:rPr>
        <w:t>o</w:t>
      </w:r>
      <w:r>
        <w:rPr>
          <w:rFonts w:ascii="Arial" w:hAnsi="Arial" w:cs="Arial"/>
          <w:color w:val="333333"/>
          <w:sz w:val="22"/>
          <w:szCs w:val="22"/>
        </w:rPr>
        <w:t xml:space="preserve"> </w:t>
      </w:r>
      <w:r w:rsidRPr="00CC3269">
        <w:rPr>
          <w:rFonts w:ascii="Arial" w:hAnsi="Arial" w:cs="Arial"/>
          <w:color w:val="333333"/>
          <w:sz w:val="22"/>
          <w:szCs w:val="22"/>
        </w:rPr>
        <w:t>con pérdida de la evaluación continua podrá presentarse a la prueba de recuperación final que se realizará el mes de junio de 202</w:t>
      </w:r>
      <w:r>
        <w:rPr>
          <w:rFonts w:ascii="Arial" w:hAnsi="Arial" w:cs="Arial"/>
          <w:color w:val="333333"/>
          <w:sz w:val="22"/>
          <w:szCs w:val="22"/>
        </w:rPr>
        <w:t>4,</w:t>
      </w:r>
      <w:r w:rsidRPr="00CC3269">
        <w:rPr>
          <w:rFonts w:ascii="Arial" w:hAnsi="Arial" w:cs="Arial"/>
          <w:color w:val="333333"/>
          <w:sz w:val="22"/>
          <w:szCs w:val="22"/>
        </w:rPr>
        <w:t xml:space="preserve"> durante las clases ordinarias</w:t>
      </w:r>
      <w:r w:rsidRPr="00CC3269">
        <w:rPr>
          <w:rFonts w:ascii="Arial" w:hAnsi="Arial" w:cs="Arial"/>
          <w:bCs/>
          <w:iCs/>
          <w:color w:val="333333"/>
          <w:sz w:val="22"/>
          <w:szCs w:val="22"/>
        </w:rPr>
        <w:t xml:space="preserve"> y cuyo calendario será fijado por el profesor</w:t>
      </w:r>
      <w:r w:rsidRPr="00CC3269">
        <w:rPr>
          <w:rFonts w:ascii="Arial" w:hAnsi="Arial" w:cs="Arial"/>
          <w:color w:val="333333"/>
          <w:sz w:val="22"/>
          <w:szCs w:val="22"/>
        </w:rPr>
        <w:t>.</w:t>
      </w:r>
    </w:p>
    <w:p w14:paraId="679B99D0" w14:textId="77777777" w:rsidR="009C6824" w:rsidRPr="00773F1F" w:rsidRDefault="009C6824" w:rsidP="00615C93">
      <w:pPr>
        <w:numPr>
          <w:ilvl w:val="0"/>
          <w:numId w:val="10"/>
        </w:numPr>
        <w:spacing w:before="240" w:after="240"/>
        <w:ind w:left="397" w:hanging="397"/>
        <w:jc w:val="both"/>
        <w:outlineLvl w:val="0"/>
        <w:rPr>
          <w:rFonts w:ascii="Arial" w:hAnsi="Arial" w:cs="Arial"/>
          <w:b/>
          <w:sz w:val="22"/>
          <w:szCs w:val="22"/>
        </w:rPr>
      </w:pPr>
      <w:bookmarkStart w:id="58" w:name="_Toc211610351"/>
      <w:r w:rsidRPr="00773F1F">
        <w:rPr>
          <w:rFonts w:ascii="Arial" w:hAnsi="Arial" w:cs="Arial"/>
          <w:b/>
          <w:sz w:val="22"/>
          <w:szCs w:val="22"/>
        </w:rPr>
        <w:t>Criterios para la elaboración y evaluación de la prueba extraordinaria</w:t>
      </w:r>
      <w:bookmarkEnd w:id="58"/>
    </w:p>
    <w:p w14:paraId="57689E5F" w14:textId="77777777" w:rsidR="009C6824" w:rsidRPr="00773F1F" w:rsidRDefault="009C6824" w:rsidP="009C6824">
      <w:pPr>
        <w:adjustRightInd w:val="0"/>
        <w:spacing w:before="120" w:after="120"/>
        <w:ind w:firstLine="567"/>
        <w:jc w:val="both"/>
        <w:rPr>
          <w:rFonts w:ascii="Arial" w:hAnsi="Arial" w:cs="Arial"/>
          <w:bCs/>
          <w:sz w:val="22"/>
          <w:szCs w:val="22"/>
        </w:rPr>
      </w:pPr>
      <w:r w:rsidRPr="00773F1F">
        <w:rPr>
          <w:rFonts w:ascii="Arial" w:hAnsi="Arial" w:cs="Arial"/>
          <w:bCs/>
          <w:sz w:val="22"/>
          <w:szCs w:val="22"/>
        </w:rPr>
        <w:t>La evaluación extraordinaria es aquella que se realiza con posterioridad al desarrollo de las actividades de los módulos profesionales, y en todo caso, con posterioridad a una evaluación ordinaria del mismo carácter, aunque sea en un año académico posterior.</w:t>
      </w:r>
    </w:p>
    <w:p w14:paraId="63908C3C" w14:textId="77777777" w:rsidR="009C6824" w:rsidRPr="00773F1F" w:rsidRDefault="009C6824" w:rsidP="009C6824">
      <w:pPr>
        <w:adjustRightInd w:val="0"/>
        <w:spacing w:before="120" w:after="120"/>
        <w:ind w:firstLine="567"/>
        <w:jc w:val="both"/>
        <w:rPr>
          <w:rFonts w:ascii="Arial" w:hAnsi="Arial" w:cs="Arial"/>
          <w:bCs/>
          <w:sz w:val="22"/>
          <w:szCs w:val="22"/>
        </w:rPr>
      </w:pPr>
      <w:r w:rsidRPr="00773F1F">
        <w:rPr>
          <w:rFonts w:ascii="Arial" w:hAnsi="Arial" w:cs="Arial"/>
          <w:bCs/>
          <w:sz w:val="22"/>
          <w:szCs w:val="22"/>
        </w:rPr>
        <w:t>Cada prueba extraordinaria va asociada a un plan de recuperación, en base a pruebas escritas y trabajos.</w:t>
      </w:r>
    </w:p>
    <w:p w14:paraId="3B60BEF3" w14:textId="77777777" w:rsidR="009C6824" w:rsidRDefault="009C6824" w:rsidP="009C6824">
      <w:pPr>
        <w:adjustRightInd w:val="0"/>
        <w:spacing w:before="120" w:after="120"/>
        <w:ind w:firstLine="567"/>
        <w:jc w:val="both"/>
        <w:rPr>
          <w:rFonts w:ascii="Arial" w:hAnsi="Arial" w:cs="Arial"/>
          <w:bCs/>
          <w:sz w:val="22"/>
          <w:szCs w:val="22"/>
        </w:rPr>
      </w:pPr>
      <w:r w:rsidRPr="00773F1F">
        <w:rPr>
          <w:rFonts w:ascii="Arial" w:hAnsi="Arial" w:cs="Arial"/>
          <w:bCs/>
          <w:sz w:val="22"/>
          <w:szCs w:val="22"/>
        </w:rPr>
        <w:t xml:space="preserve">La calificación final se obtendrá de la ponderación de las calificaciones anteriores, siendo los coeficientes de ponderación generales: 60% pruebas escritas (apartado 1) y </w:t>
      </w:r>
      <w:r>
        <w:rPr>
          <w:rFonts w:ascii="Arial" w:hAnsi="Arial" w:cs="Arial"/>
          <w:bCs/>
          <w:sz w:val="22"/>
          <w:szCs w:val="22"/>
        </w:rPr>
        <w:t>30</w:t>
      </w:r>
      <w:r w:rsidRPr="00773F1F">
        <w:rPr>
          <w:rFonts w:ascii="Arial" w:hAnsi="Arial" w:cs="Arial"/>
          <w:bCs/>
          <w:sz w:val="22"/>
          <w:szCs w:val="22"/>
        </w:rPr>
        <w:t>% trabajos, actividades (apartado 2)</w:t>
      </w:r>
      <w:r>
        <w:rPr>
          <w:rFonts w:ascii="Arial" w:hAnsi="Arial" w:cs="Arial"/>
          <w:bCs/>
          <w:sz w:val="22"/>
          <w:szCs w:val="22"/>
        </w:rPr>
        <w:t xml:space="preserve"> </w:t>
      </w:r>
      <w:r w:rsidRPr="00773F1F">
        <w:rPr>
          <w:rFonts w:ascii="Arial" w:hAnsi="Arial" w:cs="Arial"/>
          <w:bCs/>
          <w:sz w:val="22"/>
          <w:szCs w:val="22"/>
        </w:rPr>
        <w:t xml:space="preserve">y </w:t>
      </w:r>
      <w:r>
        <w:rPr>
          <w:rFonts w:ascii="Arial" w:hAnsi="Arial" w:cs="Arial"/>
          <w:bCs/>
          <w:sz w:val="22"/>
          <w:szCs w:val="22"/>
        </w:rPr>
        <w:t xml:space="preserve">10% </w:t>
      </w:r>
      <w:r w:rsidRPr="00773F1F">
        <w:rPr>
          <w:rFonts w:ascii="Arial" w:hAnsi="Arial" w:cs="Arial"/>
          <w:bCs/>
          <w:sz w:val="22"/>
          <w:szCs w:val="22"/>
        </w:rPr>
        <w:t>participación</w:t>
      </w:r>
      <w:r>
        <w:rPr>
          <w:rFonts w:ascii="Arial" w:hAnsi="Arial" w:cs="Arial"/>
          <w:bCs/>
          <w:sz w:val="22"/>
          <w:szCs w:val="22"/>
        </w:rPr>
        <w:t xml:space="preserve"> y asistencia regular</w:t>
      </w:r>
      <w:r w:rsidRPr="00773F1F">
        <w:rPr>
          <w:rFonts w:ascii="Arial" w:hAnsi="Arial" w:cs="Arial"/>
          <w:bCs/>
          <w:sz w:val="22"/>
          <w:szCs w:val="22"/>
        </w:rPr>
        <w:t>.</w:t>
      </w:r>
    </w:p>
    <w:p w14:paraId="098A525D" w14:textId="77777777" w:rsidR="009C6824" w:rsidRDefault="009C6824" w:rsidP="009C6824">
      <w:pPr>
        <w:adjustRightInd w:val="0"/>
        <w:spacing w:before="120" w:after="120"/>
        <w:ind w:firstLine="567"/>
        <w:jc w:val="both"/>
        <w:rPr>
          <w:rFonts w:ascii="Arial" w:hAnsi="Arial" w:cs="Arial"/>
          <w:bCs/>
          <w:sz w:val="22"/>
          <w:szCs w:val="22"/>
        </w:rPr>
      </w:pPr>
      <w:r>
        <w:rPr>
          <w:rFonts w:ascii="Arial" w:hAnsi="Arial" w:cs="Arial"/>
          <w:bCs/>
          <w:sz w:val="22"/>
          <w:szCs w:val="22"/>
        </w:rPr>
        <w:t>Para el caso de alumnado con perdida en la evaluación continua se computará sólo un 80% para la nota final repartidos en 50% pruebas escritas y 30% prácticas entregadas.</w:t>
      </w:r>
    </w:p>
    <w:p w14:paraId="1A866459" w14:textId="77777777" w:rsidR="009C6824" w:rsidRDefault="009C6824" w:rsidP="009C6824">
      <w:pPr>
        <w:adjustRightInd w:val="0"/>
        <w:spacing w:before="120" w:after="120"/>
        <w:ind w:firstLine="567"/>
        <w:jc w:val="both"/>
        <w:rPr>
          <w:rFonts w:ascii="Arial" w:hAnsi="Arial" w:cs="Arial"/>
          <w:bCs/>
          <w:sz w:val="22"/>
          <w:szCs w:val="22"/>
        </w:rPr>
      </w:pPr>
      <w:r w:rsidRPr="00773F1F">
        <w:rPr>
          <w:rFonts w:ascii="Arial" w:hAnsi="Arial" w:cs="Arial"/>
          <w:bCs/>
          <w:sz w:val="22"/>
          <w:szCs w:val="22"/>
        </w:rPr>
        <w:lastRenderedPageBreak/>
        <w:t>La realización</w:t>
      </w:r>
      <w:r>
        <w:rPr>
          <w:rFonts w:ascii="Arial" w:hAnsi="Arial" w:cs="Arial"/>
          <w:bCs/>
          <w:sz w:val="22"/>
          <w:szCs w:val="22"/>
        </w:rPr>
        <w:t xml:space="preserve"> y entrega</w:t>
      </w:r>
      <w:r w:rsidRPr="00773F1F">
        <w:rPr>
          <w:rFonts w:ascii="Arial" w:hAnsi="Arial" w:cs="Arial"/>
          <w:bCs/>
          <w:sz w:val="22"/>
          <w:szCs w:val="22"/>
        </w:rPr>
        <w:t xml:space="preserve"> de trabajos, proyectos, problemas etc. será requisito indispensable para obtener una calificación global positiva del bloque.</w:t>
      </w:r>
    </w:p>
    <w:p w14:paraId="30C46467" w14:textId="77777777" w:rsidR="009C6824" w:rsidRDefault="009C6824" w:rsidP="009C6824">
      <w:pPr>
        <w:adjustRightInd w:val="0"/>
        <w:spacing w:before="120" w:after="120"/>
        <w:ind w:firstLine="567"/>
        <w:jc w:val="both"/>
        <w:rPr>
          <w:rFonts w:ascii="Arial" w:hAnsi="Arial" w:cs="Arial"/>
          <w:bCs/>
          <w:sz w:val="22"/>
          <w:szCs w:val="22"/>
        </w:rPr>
      </w:pPr>
      <w:r w:rsidRPr="00CC3269">
        <w:rPr>
          <w:rFonts w:ascii="Arial" w:hAnsi="Arial" w:cs="Arial"/>
          <w:bCs/>
          <w:sz w:val="22"/>
          <w:szCs w:val="22"/>
        </w:rPr>
        <w:t>Los trabajos, proyectos, problemas, etc., planteados no deberán tener un elevado grado de coincidencia morfológica con los de otro u otros estudiantes, que también los realicen, este o cursos anteriores.</w:t>
      </w:r>
    </w:p>
    <w:p w14:paraId="794C947D" w14:textId="77777777" w:rsidR="009C6824" w:rsidRPr="00615C93" w:rsidRDefault="009C6824" w:rsidP="00615C93">
      <w:pPr>
        <w:numPr>
          <w:ilvl w:val="0"/>
          <w:numId w:val="10"/>
        </w:numPr>
        <w:spacing w:before="240" w:after="240"/>
        <w:ind w:left="397" w:hanging="397"/>
        <w:jc w:val="both"/>
        <w:outlineLvl w:val="0"/>
        <w:rPr>
          <w:rFonts w:ascii="Arial" w:hAnsi="Arial" w:cs="Arial"/>
          <w:b/>
          <w:sz w:val="22"/>
          <w:szCs w:val="22"/>
        </w:rPr>
      </w:pPr>
      <w:bookmarkStart w:id="59" w:name="_Toc211610352"/>
      <w:bookmarkEnd w:id="51"/>
      <w:r w:rsidRPr="00615C93">
        <w:rPr>
          <w:rFonts w:ascii="Arial" w:hAnsi="Arial" w:cs="Arial"/>
          <w:b/>
          <w:sz w:val="22"/>
          <w:szCs w:val="22"/>
        </w:rPr>
        <w:t>Actividades complementarias y extraescolares</w:t>
      </w:r>
      <w:bookmarkEnd w:id="59"/>
    </w:p>
    <w:p w14:paraId="53CDF938" w14:textId="77777777" w:rsidR="00615C93" w:rsidRPr="00987D51" w:rsidRDefault="00615C93" w:rsidP="00615C93">
      <w:pPr>
        <w:spacing w:before="120" w:after="120"/>
        <w:ind w:firstLine="567"/>
        <w:jc w:val="both"/>
        <w:rPr>
          <w:rFonts w:ascii="Arial" w:hAnsi="Arial" w:cs="Arial"/>
          <w:sz w:val="22"/>
          <w:szCs w:val="22"/>
        </w:rPr>
      </w:pPr>
      <w:r w:rsidRPr="00987D51">
        <w:rPr>
          <w:rFonts w:ascii="Arial" w:hAnsi="Arial" w:cs="Arial"/>
          <w:sz w:val="22"/>
          <w:szCs w:val="22"/>
        </w:rPr>
        <w:t xml:space="preserve">Con el fin de enriquecer el aprendizaje y favorecer el contacto con el entorno profesional y social, se programarán diversas </w:t>
      </w:r>
      <w:r w:rsidRPr="00987D51">
        <w:rPr>
          <w:rFonts w:ascii="Arial" w:hAnsi="Arial" w:cs="Arial"/>
          <w:b/>
          <w:bCs/>
          <w:sz w:val="22"/>
          <w:szCs w:val="22"/>
        </w:rPr>
        <w:t>actividades complementarias y extraescolares</w:t>
      </w:r>
      <w:r w:rsidRPr="00987D51">
        <w:rPr>
          <w:rFonts w:ascii="Arial" w:hAnsi="Arial" w:cs="Arial"/>
          <w:sz w:val="22"/>
          <w:szCs w:val="22"/>
        </w:rPr>
        <w:t>, coherentes con los objetivos del ciclo. Se proponen aquí algunas de las que podrían llevarse a cabo:</w:t>
      </w:r>
    </w:p>
    <w:p w14:paraId="1FDECEE9" w14:textId="77777777" w:rsidR="00615C93" w:rsidRPr="00987D51" w:rsidRDefault="00615C93" w:rsidP="00615C93">
      <w:pPr>
        <w:pStyle w:val="Prrafodelista"/>
        <w:numPr>
          <w:ilvl w:val="1"/>
          <w:numId w:val="41"/>
        </w:numPr>
        <w:spacing w:before="120" w:after="120"/>
        <w:ind w:left="907" w:hanging="340"/>
        <w:contextualSpacing w:val="0"/>
        <w:jc w:val="both"/>
        <w:rPr>
          <w:rFonts w:ascii="Arial" w:hAnsi="Arial" w:cs="Arial"/>
          <w:b/>
          <w:bCs/>
          <w:sz w:val="22"/>
          <w:szCs w:val="22"/>
        </w:rPr>
      </w:pPr>
      <w:r w:rsidRPr="00987D51">
        <w:rPr>
          <w:rFonts w:ascii="Arial" w:hAnsi="Arial" w:cs="Arial"/>
          <w:b/>
          <w:bCs/>
          <w:sz w:val="22"/>
          <w:szCs w:val="22"/>
        </w:rPr>
        <w:t>Visitas técnicas</w:t>
      </w:r>
      <w:r>
        <w:rPr>
          <w:rFonts w:ascii="Arial" w:hAnsi="Arial" w:cs="Arial"/>
          <w:b/>
          <w:bCs/>
          <w:sz w:val="22"/>
          <w:szCs w:val="22"/>
        </w:rPr>
        <w:t>:</w:t>
      </w:r>
    </w:p>
    <w:p w14:paraId="41B473E5" w14:textId="77777777" w:rsidR="00615C93" w:rsidRPr="00987D51" w:rsidRDefault="00615C93" w:rsidP="00615C93">
      <w:pPr>
        <w:numPr>
          <w:ilvl w:val="0"/>
          <w:numId w:val="42"/>
        </w:numPr>
        <w:spacing w:before="120" w:after="120"/>
        <w:ind w:left="1191" w:hanging="284"/>
        <w:jc w:val="both"/>
        <w:rPr>
          <w:rFonts w:ascii="Arial" w:hAnsi="Arial" w:cs="Arial"/>
          <w:sz w:val="22"/>
          <w:szCs w:val="22"/>
        </w:rPr>
      </w:pPr>
      <w:r w:rsidRPr="00987D51">
        <w:rPr>
          <w:rFonts w:ascii="Arial" w:hAnsi="Arial" w:cs="Arial"/>
          <w:b/>
          <w:bCs/>
          <w:sz w:val="22"/>
          <w:szCs w:val="22"/>
        </w:rPr>
        <w:t>Visitas a obras en curso o finalizadas</w:t>
      </w:r>
      <w:r w:rsidRPr="00987D51">
        <w:rPr>
          <w:rFonts w:ascii="Arial" w:hAnsi="Arial" w:cs="Arial"/>
          <w:sz w:val="22"/>
          <w:szCs w:val="22"/>
        </w:rPr>
        <w:t>, donde se pueda observar la aplicación real de los conceptos estructurales estudiados (cimientos, forjados, sistemas metálicos, de madera o prefabricados).</w:t>
      </w:r>
    </w:p>
    <w:p w14:paraId="42CEFB52" w14:textId="77777777" w:rsidR="00615C93" w:rsidRPr="00987D51" w:rsidRDefault="00615C93" w:rsidP="00615C93">
      <w:pPr>
        <w:numPr>
          <w:ilvl w:val="0"/>
          <w:numId w:val="42"/>
        </w:numPr>
        <w:spacing w:before="120" w:after="120"/>
        <w:ind w:left="1191" w:hanging="284"/>
        <w:jc w:val="both"/>
        <w:rPr>
          <w:rFonts w:ascii="Arial" w:hAnsi="Arial" w:cs="Arial"/>
          <w:sz w:val="22"/>
          <w:szCs w:val="22"/>
        </w:rPr>
      </w:pPr>
      <w:r w:rsidRPr="00987D51">
        <w:rPr>
          <w:rFonts w:ascii="Arial" w:hAnsi="Arial" w:cs="Arial"/>
          <w:sz w:val="22"/>
          <w:szCs w:val="22"/>
        </w:rPr>
        <w:t xml:space="preserve">Obra de ejecución del colegio de Educación Especial en </w:t>
      </w:r>
      <w:proofErr w:type="spellStart"/>
      <w:r w:rsidRPr="00987D51">
        <w:rPr>
          <w:rFonts w:ascii="Arial" w:hAnsi="Arial" w:cs="Arial"/>
          <w:sz w:val="22"/>
          <w:szCs w:val="22"/>
        </w:rPr>
        <w:t>Montecerrao</w:t>
      </w:r>
      <w:proofErr w:type="spellEnd"/>
      <w:r w:rsidRPr="00987D51">
        <w:rPr>
          <w:rFonts w:ascii="Arial" w:hAnsi="Arial" w:cs="Arial"/>
          <w:sz w:val="22"/>
          <w:szCs w:val="22"/>
        </w:rPr>
        <w:t>, Oviedo </w:t>
      </w:r>
    </w:p>
    <w:p w14:paraId="198C5E8B" w14:textId="77777777" w:rsidR="00615C93" w:rsidRPr="00987D51" w:rsidRDefault="00615C93" w:rsidP="00615C93">
      <w:pPr>
        <w:numPr>
          <w:ilvl w:val="0"/>
          <w:numId w:val="42"/>
        </w:numPr>
        <w:spacing w:before="120" w:after="120"/>
        <w:ind w:left="1191" w:hanging="284"/>
        <w:jc w:val="both"/>
        <w:rPr>
          <w:rFonts w:ascii="Arial" w:hAnsi="Arial" w:cs="Arial"/>
          <w:sz w:val="22"/>
          <w:szCs w:val="22"/>
        </w:rPr>
      </w:pPr>
      <w:r w:rsidRPr="00987D51">
        <w:rPr>
          <w:rFonts w:ascii="Arial" w:hAnsi="Arial" w:cs="Arial"/>
          <w:sz w:val="22"/>
          <w:szCs w:val="22"/>
        </w:rPr>
        <w:t>Salidas para ver la ubicación de solares o áreas de los proyectos a realizar en los distintos módulos</w:t>
      </w:r>
    </w:p>
    <w:p w14:paraId="3913C799" w14:textId="77777777" w:rsidR="00615C93" w:rsidRPr="00987D51" w:rsidRDefault="00615C93" w:rsidP="00615C93">
      <w:pPr>
        <w:numPr>
          <w:ilvl w:val="0"/>
          <w:numId w:val="42"/>
        </w:numPr>
        <w:spacing w:before="120" w:after="120"/>
        <w:ind w:left="1191" w:hanging="284"/>
        <w:jc w:val="both"/>
        <w:rPr>
          <w:rFonts w:ascii="Arial" w:hAnsi="Arial" w:cs="Arial"/>
          <w:sz w:val="22"/>
          <w:szCs w:val="22"/>
        </w:rPr>
      </w:pPr>
      <w:r w:rsidRPr="00987D51">
        <w:rPr>
          <w:rFonts w:ascii="Arial" w:hAnsi="Arial" w:cs="Arial"/>
          <w:sz w:val="22"/>
          <w:szCs w:val="22"/>
        </w:rPr>
        <w:t xml:space="preserve">Visita para conocer el uso de </w:t>
      </w:r>
      <w:r w:rsidRPr="00987D51">
        <w:rPr>
          <w:rFonts w:ascii="Arial" w:hAnsi="Arial" w:cs="Arial"/>
          <w:b/>
          <w:bCs/>
          <w:sz w:val="22"/>
          <w:szCs w:val="22"/>
        </w:rPr>
        <w:t>drones</w:t>
      </w:r>
      <w:r w:rsidRPr="00987D51">
        <w:rPr>
          <w:rFonts w:ascii="Arial" w:hAnsi="Arial" w:cs="Arial"/>
          <w:sz w:val="22"/>
          <w:szCs w:val="22"/>
        </w:rPr>
        <w:t xml:space="preserve"> aplicado a la topografía en </w:t>
      </w:r>
      <w:proofErr w:type="spellStart"/>
      <w:r w:rsidRPr="00987D51">
        <w:rPr>
          <w:rFonts w:ascii="Arial" w:hAnsi="Arial" w:cs="Arial"/>
          <w:b/>
          <w:bCs/>
          <w:sz w:val="22"/>
          <w:szCs w:val="22"/>
        </w:rPr>
        <w:t>Olloniego</w:t>
      </w:r>
      <w:proofErr w:type="spellEnd"/>
      <w:r>
        <w:rPr>
          <w:rFonts w:ascii="Arial" w:hAnsi="Arial" w:cs="Arial"/>
          <w:sz w:val="22"/>
          <w:szCs w:val="22"/>
        </w:rPr>
        <w:t>.</w:t>
      </w:r>
    </w:p>
    <w:p w14:paraId="46DD0EE6" w14:textId="77777777" w:rsidR="00615C93" w:rsidRPr="00987D51" w:rsidRDefault="00615C93" w:rsidP="00615C93">
      <w:pPr>
        <w:numPr>
          <w:ilvl w:val="0"/>
          <w:numId w:val="42"/>
        </w:numPr>
        <w:spacing w:before="120" w:after="120"/>
        <w:ind w:left="1191" w:hanging="284"/>
        <w:jc w:val="both"/>
        <w:rPr>
          <w:rFonts w:ascii="Arial" w:hAnsi="Arial" w:cs="Arial"/>
          <w:sz w:val="22"/>
          <w:szCs w:val="22"/>
        </w:rPr>
      </w:pPr>
      <w:r w:rsidRPr="00987D51">
        <w:rPr>
          <w:rFonts w:ascii="Arial" w:hAnsi="Arial" w:cs="Arial"/>
          <w:sz w:val="22"/>
          <w:szCs w:val="22"/>
        </w:rPr>
        <w:t xml:space="preserve">Visita o taller de </w:t>
      </w:r>
      <w:r w:rsidRPr="00987D51">
        <w:rPr>
          <w:rFonts w:ascii="Arial" w:hAnsi="Arial" w:cs="Arial"/>
          <w:b/>
          <w:bCs/>
          <w:sz w:val="22"/>
          <w:szCs w:val="22"/>
        </w:rPr>
        <w:t>Bioconstrucción</w:t>
      </w:r>
      <w:r w:rsidRPr="00987D51">
        <w:rPr>
          <w:rFonts w:ascii="Arial" w:hAnsi="Arial" w:cs="Arial"/>
          <w:sz w:val="22"/>
          <w:szCs w:val="22"/>
        </w:rPr>
        <w:t xml:space="preserve"> con el arquitecto Macario Iglesias, a desarrollar en Somiedo, Teverga o Piloña.</w:t>
      </w:r>
    </w:p>
    <w:p w14:paraId="299170FC" w14:textId="77777777" w:rsidR="00615C93" w:rsidRPr="00987D51" w:rsidRDefault="00615C93" w:rsidP="00615C93">
      <w:pPr>
        <w:numPr>
          <w:ilvl w:val="0"/>
          <w:numId w:val="42"/>
        </w:numPr>
        <w:spacing w:before="120" w:after="120"/>
        <w:ind w:left="1191" w:hanging="284"/>
        <w:jc w:val="both"/>
        <w:rPr>
          <w:rFonts w:ascii="Arial" w:hAnsi="Arial" w:cs="Arial"/>
          <w:sz w:val="22"/>
          <w:szCs w:val="22"/>
        </w:rPr>
      </w:pPr>
      <w:r w:rsidRPr="00987D51">
        <w:rPr>
          <w:rFonts w:ascii="Arial" w:hAnsi="Arial" w:cs="Arial"/>
          <w:sz w:val="22"/>
          <w:szCs w:val="22"/>
          <w:lang w:val="pt-PT"/>
        </w:rPr>
        <w:t>Visita a edificios singulares como:</w:t>
      </w:r>
    </w:p>
    <w:p w14:paraId="4BA84ECF" w14:textId="77777777" w:rsidR="00615C93" w:rsidRPr="00987D51" w:rsidRDefault="00615C93" w:rsidP="00615C93">
      <w:pPr>
        <w:numPr>
          <w:ilvl w:val="0"/>
          <w:numId w:val="42"/>
        </w:numPr>
        <w:spacing w:before="120" w:after="120"/>
        <w:ind w:left="1191" w:hanging="284"/>
        <w:jc w:val="both"/>
        <w:rPr>
          <w:rFonts w:ascii="Arial" w:hAnsi="Arial" w:cs="Arial"/>
          <w:sz w:val="22"/>
          <w:szCs w:val="22"/>
        </w:rPr>
      </w:pPr>
      <w:r w:rsidRPr="00987D51">
        <w:rPr>
          <w:rFonts w:ascii="Arial" w:hAnsi="Arial" w:cs="Arial"/>
          <w:sz w:val="22"/>
          <w:szCs w:val="22"/>
        </w:rPr>
        <w:t>Plataforma Logística de Amazon, en Bobes (Siero)</w:t>
      </w:r>
    </w:p>
    <w:p w14:paraId="12E43E2F" w14:textId="77777777" w:rsidR="00615C93" w:rsidRPr="00987D51" w:rsidRDefault="00615C93" w:rsidP="00615C93">
      <w:pPr>
        <w:numPr>
          <w:ilvl w:val="0"/>
          <w:numId w:val="42"/>
        </w:numPr>
        <w:spacing w:before="120" w:after="120"/>
        <w:ind w:left="1191" w:hanging="284"/>
        <w:jc w:val="both"/>
        <w:rPr>
          <w:rFonts w:ascii="Arial" w:hAnsi="Arial" w:cs="Arial"/>
          <w:sz w:val="22"/>
          <w:szCs w:val="22"/>
        </w:rPr>
      </w:pPr>
      <w:r w:rsidRPr="00987D51">
        <w:rPr>
          <w:rFonts w:ascii="Arial" w:hAnsi="Arial" w:cs="Arial"/>
          <w:sz w:val="22"/>
          <w:szCs w:val="22"/>
        </w:rPr>
        <w:t xml:space="preserve">Edificio </w:t>
      </w:r>
      <w:proofErr w:type="spellStart"/>
      <w:r w:rsidRPr="00987D51">
        <w:rPr>
          <w:rFonts w:ascii="Arial" w:hAnsi="Arial" w:cs="Arial"/>
          <w:sz w:val="22"/>
          <w:szCs w:val="22"/>
        </w:rPr>
        <w:t>Norvento</w:t>
      </w:r>
      <w:proofErr w:type="spellEnd"/>
      <w:r w:rsidRPr="00987D51">
        <w:rPr>
          <w:rFonts w:ascii="Arial" w:hAnsi="Arial" w:cs="Arial"/>
          <w:sz w:val="22"/>
          <w:szCs w:val="22"/>
        </w:rPr>
        <w:t xml:space="preserve"> </w:t>
      </w:r>
      <w:proofErr w:type="spellStart"/>
      <w:r w:rsidRPr="00987D51">
        <w:rPr>
          <w:rFonts w:ascii="Arial" w:hAnsi="Arial" w:cs="Arial"/>
          <w:sz w:val="22"/>
          <w:szCs w:val="22"/>
        </w:rPr>
        <w:t>Enerxia</w:t>
      </w:r>
      <w:proofErr w:type="spellEnd"/>
      <w:r w:rsidRPr="00987D51">
        <w:rPr>
          <w:rFonts w:ascii="Arial" w:hAnsi="Arial" w:cs="Arial"/>
          <w:sz w:val="22"/>
          <w:szCs w:val="22"/>
        </w:rPr>
        <w:t>, en Lugo</w:t>
      </w:r>
    </w:p>
    <w:p w14:paraId="59324287" w14:textId="77777777" w:rsidR="00615C93" w:rsidRPr="00987D51" w:rsidRDefault="00615C93" w:rsidP="00615C93">
      <w:pPr>
        <w:numPr>
          <w:ilvl w:val="0"/>
          <w:numId w:val="42"/>
        </w:numPr>
        <w:spacing w:before="120" w:after="120"/>
        <w:ind w:left="1191" w:hanging="284"/>
        <w:jc w:val="both"/>
        <w:rPr>
          <w:rFonts w:ascii="Arial" w:hAnsi="Arial" w:cs="Arial"/>
          <w:sz w:val="22"/>
          <w:szCs w:val="22"/>
        </w:rPr>
      </w:pPr>
      <w:r w:rsidRPr="00987D51">
        <w:rPr>
          <w:rFonts w:ascii="Arial" w:hAnsi="Arial" w:cs="Arial"/>
          <w:b/>
          <w:bCs/>
          <w:sz w:val="22"/>
          <w:szCs w:val="22"/>
        </w:rPr>
        <w:t>Visitas a laboratorios de materiales de construcción o centros tecnológicos</w:t>
      </w:r>
      <w:r w:rsidRPr="00987D51">
        <w:rPr>
          <w:rFonts w:ascii="Arial" w:hAnsi="Arial" w:cs="Arial"/>
          <w:sz w:val="22"/>
          <w:szCs w:val="22"/>
        </w:rPr>
        <w:t>  </w:t>
      </w:r>
    </w:p>
    <w:p w14:paraId="782F0A62" w14:textId="77777777" w:rsidR="00615C93" w:rsidRPr="00987D51" w:rsidRDefault="00615C93" w:rsidP="00615C93">
      <w:pPr>
        <w:numPr>
          <w:ilvl w:val="0"/>
          <w:numId w:val="42"/>
        </w:numPr>
        <w:spacing w:before="120" w:after="120"/>
        <w:ind w:left="1191" w:hanging="284"/>
        <w:jc w:val="both"/>
        <w:rPr>
          <w:rFonts w:ascii="Arial" w:hAnsi="Arial" w:cs="Arial"/>
          <w:sz w:val="22"/>
          <w:szCs w:val="22"/>
        </w:rPr>
      </w:pPr>
      <w:r w:rsidRPr="00987D51">
        <w:rPr>
          <w:rFonts w:ascii="Arial" w:hAnsi="Arial" w:cs="Arial"/>
          <w:b/>
          <w:bCs/>
          <w:sz w:val="22"/>
          <w:szCs w:val="22"/>
        </w:rPr>
        <w:t>Asistencia a ferias o exposiciones</w:t>
      </w:r>
      <w:r w:rsidRPr="00987D51">
        <w:rPr>
          <w:rFonts w:ascii="Arial" w:hAnsi="Arial" w:cs="Arial"/>
          <w:sz w:val="22"/>
          <w:szCs w:val="22"/>
        </w:rPr>
        <w:t xml:space="preserve"> relacionadas con la edificación sostenible o la innovación estructural.</w:t>
      </w:r>
    </w:p>
    <w:p w14:paraId="3FAE4D89" w14:textId="77777777" w:rsidR="00615C93" w:rsidRPr="00987D51" w:rsidRDefault="00615C93" w:rsidP="00615C93">
      <w:pPr>
        <w:pStyle w:val="Prrafodelista"/>
        <w:numPr>
          <w:ilvl w:val="1"/>
          <w:numId w:val="41"/>
        </w:numPr>
        <w:spacing w:before="120" w:after="120"/>
        <w:ind w:left="907" w:hanging="340"/>
        <w:contextualSpacing w:val="0"/>
        <w:jc w:val="both"/>
        <w:rPr>
          <w:rFonts w:ascii="Arial" w:hAnsi="Arial" w:cs="Arial"/>
          <w:b/>
          <w:bCs/>
          <w:sz w:val="22"/>
          <w:szCs w:val="22"/>
        </w:rPr>
      </w:pPr>
      <w:r w:rsidRPr="00987D51">
        <w:rPr>
          <w:rFonts w:ascii="Arial" w:hAnsi="Arial" w:cs="Arial"/>
          <w:b/>
          <w:bCs/>
          <w:sz w:val="22"/>
          <w:szCs w:val="22"/>
        </w:rPr>
        <w:t>Charlas y conferencias</w:t>
      </w:r>
      <w:r>
        <w:rPr>
          <w:rFonts w:ascii="Arial" w:hAnsi="Arial" w:cs="Arial"/>
          <w:b/>
          <w:bCs/>
          <w:sz w:val="22"/>
          <w:szCs w:val="22"/>
        </w:rPr>
        <w:t>:</w:t>
      </w:r>
    </w:p>
    <w:p w14:paraId="1CE14508" w14:textId="77777777" w:rsidR="00615C93" w:rsidRPr="00987D51" w:rsidRDefault="00615C93" w:rsidP="00615C93">
      <w:pPr>
        <w:numPr>
          <w:ilvl w:val="0"/>
          <w:numId w:val="43"/>
        </w:numPr>
        <w:spacing w:before="120" w:after="120"/>
        <w:ind w:left="1135" w:hanging="284"/>
        <w:jc w:val="both"/>
        <w:rPr>
          <w:rFonts w:ascii="Arial" w:hAnsi="Arial" w:cs="Arial"/>
          <w:sz w:val="22"/>
          <w:szCs w:val="22"/>
        </w:rPr>
      </w:pPr>
      <w:r w:rsidRPr="00987D51">
        <w:rPr>
          <w:rFonts w:ascii="Arial" w:hAnsi="Arial" w:cs="Arial"/>
          <w:sz w:val="22"/>
          <w:szCs w:val="22"/>
        </w:rPr>
        <w:t xml:space="preserve">Encuentros en el centro con </w:t>
      </w:r>
      <w:r w:rsidRPr="00987D51">
        <w:rPr>
          <w:rFonts w:ascii="Arial" w:hAnsi="Arial" w:cs="Arial"/>
          <w:b/>
          <w:bCs/>
          <w:sz w:val="22"/>
          <w:szCs w:val="22"/>
        </w:rPr>
        <w:t>profesionales de la ingeniería, arquitectura o empresas constructoras</w:t>
      </w:r>
      <w:r w:rsidRPr="00987D51">
        <w:rPr>
          <w:rFonts w:ascii="Arial" w:hAnsi="Arial" w:cs="Arial"/>
          <w:sz w:val="22"/>
          <w:szCs w:val="22"/>
        </w:rPr>
        <w:t>, que aporten una visión actual del sector y su evolución. Por ejemplo: </w:t>
      </w:r>
    </w:p>
    <w:p w14:paraId="09220998" w14:textId="77777777" w:rsidR="00615C93" w:rsidRPr="00987D51" w:rsidRDefault="00615C93" w:rsidP="00615C93">
      <w:pPr>
        <w:numPr>
          <w:ilvl w:val="0"/>
          <w:numId w:val="43"/>
        </w:numPr>
        <w:spacing w:before="120" w:after="120"/>
        <w:ind w:left="1135" w:hanging="284"/>
        <w:jc w:val="both"/>
        <w:rPr>
          <w:rFonts w:ascii="Arial" w:hAnsi="Arial" w:cs="Arial"/>
          <w:sz w:val="22"/>
          <w:szCs w:val="22"/>
        </w:rPr>
      </w:pPr>
      <w:r w:rsidRPr="00987D51">
        <w:rPr>
          <w:rFonts w:ascii="Arial" w:hAnsi="Arial" w:cs="Arial"/>
          <w:sz w:val="22"/>
          <w:szCs w:val="22"/>
        </w:rPr>
        <w:t xml:space="preserve">Global </w:t>
      </w:r>
      <w:proofErr w:type="spellStart"/>
      <w:r w:rsidRPr="00987D51">
        <w:rPr>
          <w:rFonts w:ascii="Arial" w:hAnsi="Arial" w:cs="Arial"/>
          <w:sz w:val="22"/>
          <w:szCs w:val="22"/>
        </w:rPr>
        <w:t>Geosystems</w:t>
      </w:r>
      <w:proofErr w:type="spellEnd"/>
      <w:r w:rsidRPr="00987D51">
        <w:rPr>
          <w:rFonts w:ascii="Arial" w:hAnsi="Arial" w:cs="Arial"/>
          <w:sz w:val="22"/>
          <w:szCs w:val="22"/>
        </w:rPr>
        <w:t xml:space="preserve"> (empleo de drones en proyectos topográficos)</w:t>
      </w:r>
      <w:r>
        <w:rPr>
          <w:rFonts w:ascii="Arial" w:hAnsi="Arial" w:cs="Arial"/>
          <w:sz w:val="22"/>
          <w:szCs w:val="22"/>
        </w:rPr>
        <w:t>.</w:t>
      </w:r>
    </w:p>
    <w:p w14:paraId="79D6BCD8" w14:textId="77777777" w:rsidR="00615C93" w:rsidRPr="00987D51" w:rsidRDefault="00615C93" w:rsidP="00615C93">
      <w:pPr>
        <w:numPr>
          <w:ilvl w:val="0"/>
          <w:numId w:val="43"/>
        </w:numPr>
        <w:spacing w:before="120" w:after="120"/>
        <w:ind w:left="1135" w:hanging="284"/>
        <w:jc w:val="both"/>
        <w:rPr>
          <w:rFonts w:ascii="Arial" w:hAnsi="Arial" w:cs="Arial"/>
          <w:sz w:val="22"/>
          <w:szCs w:val="22"/>
        </w:rPr>
      </w:pPr>
      <w:proofErr w:type="spellStart"/>
      <w:r w:rsidRPr="00987D51">
        <w:rPr>
          <w:rFonts w:ascii="Arial" w:hAnsi="Arial" w:cs="Arial"/>
          <w:sz w:val="22"/>
          <w:szCs w:val="22"/>
        </w:rPr>
        <w:t>Technal</w:t>
      </w:r>
      <w:proofErr w:type="spellEnd"/>
      <w:r w:rsidRPr="00987D51">
        <w:rPr>
          <w:rFonts w:ascii="Arial" w:hAnsi="Arial" w:cs="Arial"/>
          <w:sz w:val="22"/>
          <w:szCs w:val="22"/>
        </w:rPr>
        <w:t xml:space="preserve"> (soluciones innovadoras para ventanas puertas, correderas, fachadas, pérgolas, invernaderos y protecciones solares)</w:t>
      </w:r>
      <w:r>
        <w:rPr>
          <w:rFonts w:ascii="Arial" w:hAnsi="Arial" w:cs="Arial"/>
          <w:sz w:val="22"/>
          <w:szCs w:val="22"/>
        </w:rPr>
        <w:t>.</w:t>
      </w:r>
    </w:p>
    <w:p w14:paraId="3E17A640" w14:textId="77777777" w:rsidR="00615C93" w:rsidRPr="00987D51" w:rsidRDefault="00615C93" w:rsidP="00615C93">
      <w:pPr>
        <w:numPr>
          <w:ilvl w:val="0"/>
          <w:numId w:val="43"/>
        </w:numPr>
        <w:spacing w:before="120" w:after="120"/>
        <w:ind w:left="1135" w:hanging="284"/>
        <w:jc w:val="both"/>
        <w:rPr>
          <w:rFonts w:ascii="Arial" w:hAnsi="Arial" w:cs="Arial"/>
          <w:sz w:val="22"/>
          <w:szCs w:val="22"/>
        </w:rPr>
      </w:pPr>
      <w:proofErr w:type="spellStart"/>
      <w:r w:rsidRPr="00987D51">
        <w:rPr>
          <w:rFonts w:ascii="Arial" w:hAnsi="Arial" w:cs="Arial"/>
          <w:sz w:val="22"/>
          <w:szCs w:val="22"/>
        </w:rPr>
        <w:t>Danosa</w:t>
      </w:r>
      <w:proofErr w:type="spellEnd"/>
      <w:r w:rsidRPr="00987D51">
        <w:rPr>
          <w:rFonts w:ascii="Arial" w:hAnsi="Arial" w:cs="Arial"/>
          <w:sz w:val="22"/>
          <w:szCs w:val="22"/>
        </w:rPr>
        <w:t xml:space="preserve"> (fabricante de productos orientados a cubrir diferentes requisitos técnicos en la edificación como son la estanquidad al agua, el aislamiento térmico y acústico, el ahorro de energía y la seguridad en caso de incendios)</w:t>
      </w:r>
      <w:r>
        <w:rPr>
          <w:rFonts w:ascii="Arial" w:hAnsi="Arial" w:cs="Arial"/>
          <w:sz w:val="22"/>
          <w:szCs w:val="22"/>
        </w:rPr>
        <w:t>.</w:t>
      </w:r>
    </w:p>
    <w:p w14:paraId="2C51C1CA" w14:textId="77777777" w:rsidR="00615C93" w:rsidRPr="00987D51" w:rsidRDefault="00615C93" w:rsidP="00615C93">
      <w:pPr>
        <w:numPr>
          <w:ilvl w:val="0"/>
          <w:numId w:val="43"/>
        </w:numPr>
        <w:spacing w:before="120" w:after="120"/>
        <w:ind w:left="1135" w:hanging="284"/>
        <w:jc w:val="both"/>
        <w:rPr>
          <w:rFonts w:ascii="Arial" w:hAnsi="Arial" w:cs="Arial"/>
          <w:sz w:val="22"/>
          <w:szCs w:val="22"/>
        </w:rPr>
      </w:pPr>
      <w:r w:rsidRPr="00987D51">
        <w:rPr>
          <w:rFonts w:ascii="Arial" w:hAnsi="Arial" w:cs="Arial"/>
          <w:sz w:val="22"/>
          <w:szCs w:val="22"/>
        </w:rPr>
        <w:t>Urbanismo sostenible. Manolo Carrero de Roa. Arquitecto urbanista en el Principado y activista por la aplicación de criterios de sostenibilidad en el urbanismo, autor del libro “Urbanismo sostenible”.</w:t>
      </w:r>
    </w:p>
    <w:p w14:paraId="5784225F" w14:textId="77777777" w:rsidR="00615C93" w:rsidRPr="00987D51" w:rsidRDefault="00615C93" w:rsidP="00615C93">
      <w:pPr>
        <w:numPr>
          <w:ilvl w:val="0"/>
          <w:numId w:val="43"/>
        </w:numPr>
        <w:spacing w:before="120" w:after="120"/>
        <w:ind w:left="1135" w:hanging="284"/>
        <w:jc w:val="both"/>
        <w:rPr>
          <w:rFonts w:ascii="Arial" w:hAnsi="Arial" w:cs="Arial"/>
          <w:sz w:val="22"/>
          <w:szCs w:val="22"/>
        </w:rPr>
      </w:pPr>
      <w:r w:rsidRPr="00987D51">
        <w:rPr>
          <w:rFonts w:ascii="Arial" w:hAnsi="Arial" w:cs="Arial"/>
          <w:sz w:val="22"/>
          <w:szCs w:val="22"/>
        </w:rPr>
        <w:t xml:space="preserve">Urbanismo feminista. Sonia Puente </w:t>
      </w:r>
      <w:proofErr w:type="spellStart"/>
      <w:r w:rsidRPr="00987D51">
        <w:rPr>
          <w:rFonts w:ascii="Arial" w:hAnsi="Arial" w:cs="Arial"/>
          <w:sz w:val="22"/>
          <w:szCs w:val="22"/>
        </w:rPr>
        <w:t>Landazuri</w:t>
      </w:r>
      <w:proofErr w:type="spellEnd"/>
      <w:r w:rsidRPr="00987D51">
        <w:rPr>
          <w:rFonts w:ascii="Arial" w:hAnsi="Arial" w:cs="Arial"/>
          <w:sz w:val="22"/>
          <w:szCs w:val="22"/>
        </w:rPr>
        <w:t>, arquitecta urbanista, exdecana del colegio y anterior directora de Ordenación del territorio de Asturias</w:t>
      </w:r>
      <w:r>
        <w:rPr>
          <w:rFonts w:ascii="Arial" w:hAnsi="Arial" w:cs="Arial"/>
          <w:sz w:val="22"/>
          <w:szCs w:val="22"/>
        </w:rPr>
        <w:t>.</w:t>
      </w:r>
    </w:p>
    <w:p w14:paraId="03277500" w14:textId="77777777" w:rsidR="00615C93" w:rsidRPr="00987D51" w:rsidRDefault="00615C93" w:rsidP="00615C93">
      <w:pPr>
        <w:numPr>
          <w:ilvl w:val="0"/>
          <w:numId w:val="43"/>
        </w:numPr>
        <w:spacing w:before="120" w:after="120"/>
        <w:ind w:left="1135" w:hanging="284"/>
        <w:jc w:val="both"/>
        <w:rPr>
          <w:rFonts w:ascii="Arial" w:hAnsi="Arial" w:cs="Arial"/>
          <w:sz w:val="22"/>
          <w:szCs w:val="22"/>
        </w:rPr>
      </w:pPr>
      <w:r w:rsidRPr="00987D51">
        <w:rPr>
          <w:rFonts w:ascii="Arial" w:hAnsi="Arial" w:cs="Arial"/>
          <w:sz w:val="22"/>
          <w:szCs w:val="22"/>
        </w:rPr>
        <w:t>Certificación sostenible. Arquitecta Certificadora de La Vede (</w:t>
      </w:r>
      <w:proofErr w:type="spellStart"/>
      <w:r w:rsidRPr="00987D51">
        <w:rPr>
          <w:rFonts w:ascii="Arial" w:hAnsi="Arial" w:cs="Arial"/>
          <w:sz w:val="22"/>
          <w:szCs w:val="22"/>
        </w:rPr>
        <w:t>GBC</w:t>
      </w:r>
      <w:proofErr w:type="spellEnd"/>
      <w:r w:rsidRPr="00987D51">
        <w:rPr>
          <w:rFonts w:ascii="Arial" w:hAnsi="Arial" w:cs="Arial"/>
          <w:sz w:val="22"/>
          <w:szCs w:val="22"/>
        </w:rPr>
        <w:t xml:space="preserve">). Trabajó en </w:t>
      </w:r>
      <w:proofErr w:type="spellStart"/>
      <w:r w:rsidRPr="00987D51">
        <w:rPr>
          <w:rFonts w:ascii="Arial" w:hAnsi="Arial" w:cs="Arial"/>
          <w:sz w:val="22"/>
          <w:szCs w:val="22"/>
        </w:rPr>
        <w:lastRenderedPageBreak/>
        <w:t>FECEA</w:t>
      </w:r>
      <w:proofErr w:type="spellEnd"/>
      <w:r w:rsidRPr="00987D51">
        <w:rPr>
          <w:rFonts w:ascii="Arial" w:hAnsi="Arial" w:cs="Arial"/>
          <w:sz w:val="22"/>
          <w:szCs w:val="22"/>
        </w:rPr>
        <w:t xml:space="preserve"> llevando la redacción de la guía de arquitectura bioclimática en Asturias.</w:t>
      </w:r>
    </w:p>
    <w:p w14:paraId="1BC0365A" w14:textId="77777777" w:rsidR="00615C93" w:rsidRPr="00987D51" w:rsidRDefault="00615C93" w:rsidP="00615C93">
      <w:pPr>
        <w:numPr>
          <w:ilvl w:val="0"/>
          <w:numId w:val="43"/>
        </w:numPr>
        <w:spacing w:before="120" w:after="120"/>
        <w:ind w:left="1135" w:hanging="284"/>
        <w:jc w:val="both"/>
        <w:rPr>
          <w:rFonts w:ascii="Arial" w:hAnsi="Arial" w:cs="Arial"/>
          <w:sz w:val="22"/>
          <w:szCs w:val="22"/>
        </w:rPr>
      </w:pPr>
      <w:r w:rsidRPr="00987D51">
        <w:rPr>
          <w:rFonts w:ascii="Arial" w:hAnsi="Arial" w:cs="Arial"/>
          <w:sz w:val="22"/>
          <w:szCs w:val="22"/>
        </w:rPr>
        <w:t>Plan director de la plaza de toros de Oviedo. Nacho Ruiz Allen. Arquitecto premio Asturias de arquitectura, docente en la Universidad de Copenhague. Redactor del Plan director de la plaza de toros.</w:t>
      </w:r>
    </w:p>
    <w:p w14:paraId="37F1DAC3" w14:textId="77777777" w:rsidR="00615C93" w:rsidRPr="00987D51" w:rsidRDefault="00615C93" w:rsidP="00615C93">
      <w:pPr>
        <w:numPr>
          <w:ilvl w:val="0"/>
          <w:numId w:val="43"/>
        </w:numPr>
        <w:spacing w:before="120" w:after="120"/>
        <w:ind w:left="1135" w:hanging="284"/>
        <w:jc w:val="both"/>
        <w:rPr>
          <w:rFonts w:ascii="Arial" w:hAnsi="Arial" w:cs="Arial"/>
          <w:sz w:val="22"/>
          <w:szCs w:val="22"/>
        </w:rPr>
      </w:pPr>
      <w:r w:rsidRPr="00987D51">
        <w:rPr>
          <w:rFonts w:ascii="Arial" w:hAnsi="Arial" w:cs="Arial"/>
          <w:sz w:val="22"/>
          <w:szCs w:val="22"/>
        </w:rPr>
        <w:t>Arquitectura y construcción. Andrés Diego Llaca. Uno de los mejores arquitectos de Asturias, con obras singulares y soluciones constructivas interesantes.</w:t>
      </w:r>
    </w:p>
    <w:p w14:paraId="546240EE" w14:textId="77777777" w:rsidR="00615C93" w:rsidRPr="00987D51" w:rsidRDefault="00615C93" w:rsidP="00615C93">
      <w:pPr>
        <w:numPr>
          <w:ilvl w:val="0"/>
          <w:numId w:val="43"/>
        </w:numPr>
        <w:spacing w:before="120" w:after="120"/>
        <w:ind w:left="1135" w:hanging="284"/>
        <w:jc w:val="both"/>
        <w:rPr>
          <w:rFonts w:ascii="Arial" w:hAnsi="Arial" w:cs="Arial"/>
          <w:sz w:val="22"/>
          <w:szCs w:val="22"/>
        </w:rPr>
      </w:pPr>
      <w:r w:rsidRPr="00987D51">
        <w:rPr>
          <w:rFonts w:ascii="Arial" w:hAnsi="Arial" w:cs="Arial"/>
          <w:sz w:val="22"/>
          <w:szCs w:val="22"/>
        </w:rPr>
        <w:t xml:space="preserve">Actividades (vistas, talleres y/o charlas) enmarcadas en la </w:t>
      </w:r>
      <w:r w:rsidRPr="00987D51">
        <w:rPr>
          <w:rFonts w:ascii="Arial" w:hAnsi="Arial" w:cs="Arial"/>
          <w:b/>
          <w:bCs/>
          <w:sz w:val="22"/>
          <w:szCs w:val="22"/>
        </w:rPr>
        <w:t>XXV Semana de la Ciencia de la Universidad de Oviedo</w:t>
      </w:r>
      <w:r w:rsidRPr="00987D51">
        <w:rPr>
          <w:rFonts w:ascii="Arial" w:hAnsi="Arial" w:cs="Arial"/>
          <w:sz w:val="22"/>
          <w:szCs w:val="22"/>
        </w:rPr>
        <w:t xml:space="preserve"> del 10 al 23 noviembre de 2025.</w:t>
      </w:r>
    </w:p>
    <w:p w14:paraId="5861DF59" w14:textId="77777777" w:rsidR="00615C93" w:rsidRPr="00987D51" w:rsidRDefault="00615C93" w:rsidP="00615C93">
      <w:pPr>
        <w:pStyle w:val="Prrafodelista"/>
        <w:numPr>
          <w:ilvl w:val="1"/>
          <w:numId w:val="41"/>
        </w:numPr>
        <w:spacing w:before="120" w:after="120"/>
        <w:ind w:left="907" w:hanging="340"/>
        <w:contextualSpacing w:val="0"/>
        <w:jc w:val="both"/>
        <w:rPr>
          <w:rFonts w:ascii="Arial" w:hAnsi="Arial" w:cs="Arial"/>
          <w:b/>
          <w:bCs/>
          <w:sz w:val="22"/>
          <w:szCs w:val="22"/>
        </w:rPr>
      </w:pPr>
      <w:r w:rsidRPr="00987D51">
        <w:rPr>
          <w:rFonts w:ascii="Arial" w:hAnsi="Arial" w:cs="Arial"/>
          <w:b/>
          <w:bCs/>
          <w:sz w:val="22"/>
          <w:szCs w:val="22"/>
        </w:rPr>
        <w:t>Participación en concursos</w:t>
      </w:r>
      <w:r>
        <w:rPr>
          <w:rFonts w:ascii="Arial" w:hAnsi="Arial" w:cs="Arial"/>
          <w:b/>
          <w:bCs/>
          <w:sz w:val="22"/>
          <w:szCs w:val="22"/>
        </w:rPr>
        <w:t>:</w:t>
      </w:r>
    </w:p>
    <w:p w14:paraId="3DC240F5" w14:textId="77777777" w:rsidR="00615C93" w:rsidRPr="00987D51" w:rsidRDefault="00615C93" w:rsidP="00615C93">
      <w:pPr>
        <w:numPr>
          <w:ilvl w:val="0"/>
          <w:numId w:val="43"/>
        </w:numPr>
        <w:spacing w:before="120" w:after="120"/>
        <w:ind w:left="1135" w:hanging="284"/>
        <w:jc w:val="both"/>
        <w:rPr>
          <w:rFonts w:ascii="Arial" w:hAnsi="Arial" w:cs="Arial"/>
          <w:sz w:val="22"/>
          <w:szCs w:val="22"/>
        </w:rPr>
      </w:pPr>
      <w:r w:rsidRPr="00987D51">
        <w:rPr>
          <w:rFonts w:ascii="Arial" w:hAnsi="Arial" w:cs="Arial"/>
          <w:sz w:val="22"/>
          <w:szCs w:val="22"/>
        </w:rPr>
        <w:t>Participación en el concurso “</w:t>
      </w:r>
      <w:r w:rsidRPr="00987D51">
        <w:rPr>
          <w:rFonts w:ascii="Arial" w:hAnsi="Arial" w:cs="Arial"/>
          <w:b/>
          <w:bCs/>
          <w:i/>
          <w:iCs/>
          <w:sz w:val="22"/>
          <w:szCs w:val="22"/>
        </w:rPr>
        <w:t>Espacios Sostenibles”</w:t>
      </w:r>
      <w:r w:rsidRPr="00987D51">
        <w:rPr>
          <w:rFonts w:ascii="Arial" w:hAnsi="Arial" w:cs="Arial"/>
          <w:sz w:val="22"/>
          <w:szCs w:val="22"/>
        </w:rPr>
        <w:t xml:space="preserve">, organizado por Clúster </w:t>
      </w:r>
      <w:proofErr w:type="spellStart"/>
      <w:r w:rsidRPr="00987D51">
        <w:rPr>
          <w:rFonts w:ascii="Arial" w:hAnsi="Arial" w:cs="Arial"/>
          <w:sz w:val="22"/>
          <w:szCs w:val="22"/>
        </w:rPr>
        <w:t>ECCO</w:t>
      </w:r>
      <w:proofErr w:type="spellEnd"/>
      <w:r w:rsidRPr="00987D51">
        <w:rPr>
          <w:rFonts w:ascii="Arial" w:hAnsi="Arial" w:cs="Arial"/>
          <w:sz w:val="22"/>
          <w:szCs w:val="22"/>
        </w:rPr>
        <w:t xml:space="preserve"> (agrupación de empresas y entidades vinculadas al sector de la construcción)</w:t>
      </w:r>
      <w:r>
        <w:rPr>
          <w:rFonts w:ascii="Arial" w:hAnsi="Arial" w:cs="Arial"/>
          <w:sz w:val="22"/>
          <w:szCs w:val="22"/>
        </w:rPr>
        <w:t>.</w:t>
      </w:r>
    </w:p>
    <w:p w14:paraId="6042D8DC" w14:textId="77777777" w:rsidR="00615C93" w:rsidRPr="00987D51" w:rsidRDefault="00615C93" w:rsidP="00615C93">
      <w:pPr>
        <w:numPr>
          <w:ilvl w:val="0"/>
          <w:numId w:val="43"/>
        </w:numPr>
        <w:spacing w:before="120" w:after="120"/>
        <w:ind w:left="1135" w:hanging="284"/>
        <w:jc w:val="both"/>
        <w:rPr>
          <w:rFonts w:ascii="Arial" w:hAnsi="Arial" w:cs="Arial"/>
          <w:sz w:val="22"/>
          <w:szCs w:val="22"/>
        </w:rPr>
      </w:pPr>
      <w:r w:rsidRPr="00987D51">
        <w:rPr>
          <w:rFonts w:ascii="Arial" w:hAnsi="Arial" w:cs="Arial"/>
          <w:sz w:val="22"/>
          <w:szCs w:val="22"/>
        </w:rPr>
        <w:t xml:space="preserve">Participación en </w:t>
      </w:r>
      <w:r w:rsidRPr="00987D51">
        <w:rPr>
          <w:rFonts w:ascii="Arial" w:hAnsi="Arial" w:cs="Arial"/>
          <w:b/>
          <w:bCs/>
          <w:i/>
          <w:iCs/>
          <w:sz w:val="22"/>
          <w:szCs w:val="22"/>
        </w:rPr>
        <w:t>“El gran concurso del hormigón”,</w:t>
      </w:r>
      <w:r w:rsidRPr="00987D51">
        <w:rPr>
          <w:rFonts w:ascii="Arial" w:hAnsi="Arial" w:cs="Arial"/>
          <w:sz w:val="22"/>
          <w:szCs w:val="22"/>
        </w:rPr>
        <w:t xml:space="preserve"> organizado por los Colegios Oficiales de la Arquitectura Técnica</w:t>
      </w:r>
      <w:r>
        <w:rPr>
          <w:rFonts w:ascii="Arial" w:hAnsi="Arial" w:cs="Arial"/>
          <w:sz w:val="22"/>
          <w:szCs w:val="22"/>
        </w:rPr>
        <w:t>.</w:t>
      </w:r>
    </w:p>
    <w:p w14:paraId="7F86524D" w14:textId="77777777" w:rsidR="00615C93" w:rsidRPr="00987D51" w:rsidRDefault="00615C93" w:rsidP="00615C93">
      <w:pPr>
        <w:spacing w:before="120" w:after="120"/>
        <w:ind w:firstLine="567"/>
        <w:jc w:val="both"/>
        <w:rPr>
          <w:rFonts w:ascii="Arial" w:hAnsi="Arial" w:cs="Arial"/>
          <w:sz w:val="22"/>
          <w:szCs w:val="22"/>
        </w:rPr>
      </w:pPr>
      <w:r w:rsidRPr="00987D51">
        <w:rPr>
          <w:rFonts w:ascii="Arial" w:hAnsi="Arial" w:cs="Arial"/>
          <w:sz w:val="22"/>
          <w:szCs w:val="22"/>
        </w:rPr>
        <w:t xml:space="preserve">Estas actividades complementarias serán planificadas dentro de la </w:t>
      </w:r>
      <w:r w:rsidRPr="00987D51">
        <w:rPr>
          <w:rFonts w:ascii="Arial" w:hAnsi="Arial" w:cs="Arial"/>
          <w:b/>
          <w:bCs/>
          <w:sz w:val="22"/>
          <w:szCs w:val="22"/>
        </w:rPr>
        <w:t>programación anual del departamento</w:t>
      </w:r>
      <w:r w:rsidRPr="00987D51">
        <w:rPr>
          <w:rFonts w:ascii="Arial" w:hAnsi="Arial" w:cs="Arial"/>
          <w:sz w:val="22"/>
          <w:szCs w:val="22"/>
        </w:rPr>
        <w:t xml:space="preserve"> y contarán con las </w:t>
      </w:r>
      <w:r w:rsidRPr="00987D51">
        <w:rPr>
          <w:rFonts w:ascii="Arial" w:hAnsi="Arial" w:cs="Arial"/>
          <w:b/>
          <w:bCs/>
          <w:sz w:val="22"/>
          <w:szCs w:val="22"/>
        </w:rPr>
        <w:t>autorizaciones necesarias</w:t>
      </w:r>
      <w:r w:rsidRPr="00987D51">
        <w:rPr>
          <w:rFonts w:ascii="Arial" w:hAnsi="Arial" w:cs="Arial"/>
          <w:sz w:val="22"/>
          <w:szCs w:val="22"/>
        </w:rPr>
        <w:t xml:space="preserve"> según la normativa vigente.</w:t>
      </w:r>
    </w:p>
    <w:p w14:paraId="7E8DAAD3" w14:textId="77777777" w:rsidR="00AF13A8" w:rsidRPr="00E550F0" w:rsidRDefault="00AF13A8" w:rsidP="00E550F0">
      <w:pPr>
        <w:spacing w:before="240" w:after="240"/>
        <w:jc w:val="both"/>
        <w:rPr>
          <w:rFonts w:ascii="Arial" w:hAnsi="Arial" w:cs="Arial"/>
          <w:bCs/>
          <w:sz w:val="22"/>
          <w:szCs w:val="22"/>
          <w:highlight w:val="yellow"/>
        </w:rPr>
      </w:pPr>
      <w:bookmarkStart w:id="60" w:name="_Hlk210836405"/>
    </w:p>
    <w:bookmarkEnd w:id="60"/>
    <w:p w14:paraId="2914179B" w14:textId="77777777" w:rsidR="009C6824" w:rsidRDefault="009C6824" w:rsidP="0009277B">
      <w:pPr>
        <w:widowControl/>
        <w:adjustRightInd w:val="0"/>
        <w:spacing w:before="120" w:after="120"/>
        <w:jc w:val="both"/>
        <w:rPr>
          <w:rFonts w:ascii="Arial" w:hAnsi="Arial" w:cs="Arial"/>
          <w:sz w:val="22"/>
          <w:szCs w:val="22"/>
        </w:rPr>
      </w:pPr>
    </w:p>
    <w:p w14:paraId="73BE02E5" w14:textId="77777777" w:rsidR="00FC73E2" w:rsidRDefault="00FC73E2" w:rsidP="0009277B">
      <w:pPr>
        <w:widowControl/>
        <w:adjustRightInd w:val="0"/>
        <w:spacing w:before="120" w:after="120"/>
        <w:ind w:firstLine="567"/>
        <w:jc w:val="both"/>
        <w:rPr>
          <w:rFonts w:ascii="Arial" w:hAnsi="Arial" w:cs="Arial"/>
          <w:sz w:val="10"/>
          <w:szCs w:val="10"/>
        </w:rPr>
        <w:sectPr w:rsidR="00FC73E2" w:rsidSect="00C40092">
          <w:headerReference w:type="default" r:id="rId12"/>
          <w:footerReference w:type="default" r:id="rId13"/>
          <w:headerReference w:type="first" r:id="rId14"/>
          <w:footerReference w:type="first" r:id="rId15"/>
          <w:pgSz w:w="11904" w:h="16834" w:code="9"/>
          <w:pgMar w:top="1134" w:right="1134" w:bottom="1134" w:left="1701" w:header="709" w:footer="709" w:gutter="0"/>
          <w:cols w:space="720"/>
          <w:noEndnote/>
          <w:titlePg/>
          <w:docGrid w:linePitch="326"/>
        </w:sectPr>
      </w:pPr>
    </w:p>
    <w:p w14:paraId="2D915BEE" w14:textId="0B1732B5" w:rsidR="00AF13A8" w:rsidRPr="00661041" w:rsidRDefault="00AF13A8" w:rsidP="00AF13A8">
      <w:pPr>
        <w:numPr>
          <w:ilvl w:val="0"/>
          <w:numId w:val="10"/>
        </w:numPr>
        <w:spacing w:before="240" w:after="240"/>
        <w:ind w:left="397" w:hanging="397"/>
        <w:jc w:val="both"/>
        <w:outlineLvl w:val="0"/>
        <w:rPr>
          <w:rFonts w:ascii="Arial" w:hAnsi="Arial" w:cs="Arial"/>
          <w:b/>
          <w:sz w:val="22"/>
          <w:szCs w:val="22"/>
        </w:rPr>
      </w:pPr>
      <w:bookmarkStart w:id="63" w:name="_Toc211610353"/>
      <w:r w:rsidRPr="00661041">
        <w:rPr>
          <w:rFonts w:ascii="Arial" w:hAnsi="Arial" w:cs="Arial"/>
          <w:b/>
          <w:sz w:val="22"/>
          <w:szCs w:val="22"/>
        </w:rPr>
        <w:lastRenderedPageBreak/>
        <w:t>Anexo 1</w:t>
      </w:r>
      <w:r w:rsidR="00661041">
        <w:rPr>
          <w:rFonts w:ascii="Arial" w:hAnsi="Arial" w:cs="Arial"/>
          <w:b/>
          <w:sz w:val="22"/>
          <w:szCs w:val="22"/>
        </w:rPr>
        <w:t xml:space="preserve">. </w:t>
      </w:r>
      <w:r w:rsidR="00CF6C0F">
        <w:rPr>
          <w:rFonts w:ascii="Arial" w:hAnsi="Arial" w:cs="Arial"/>
          <w:b/>
          <w:sz w:val="22"/>
          <w:szCs w:val="22"/>
        </w:rPr>
        <w:t>Distribución temporal</w:t>
      </w:r>
      <w:bookmarkEnd w:id="63"/>
    </w:p>
    <w:p w14:paraId="4D155513" w14:textId="5E5C96EC" w:rsidR="00C33552" w:rsidRDefault="00C33552" w:rsidP="002A3C92">
      <w:pPr>
        <w:widowControl/>
        <w:adjustRightInd w:val="0"/>
        <w:spacing w:before="120" w:after="120"/>
        <w:jc w:val="both"/>
        <w:rPr>
          <w:rFonts w:ascii="Arial" w:hAnsi="Arial" w:cs="Arial"/>
          <w:sz w:val="22"/>
          <w:szCs w:val="22"/>
        </w:rPr>
      </w:pPr>
    </w:p>
    <w:p w14:paraId="5FC4B53C" w14:textId="21C0B1CA" w:rsidR="00BC39E2" w:rsidRDefault="00BC39E2" w:rsidP="002A3C92">
      <w:pPr>
        <w:widowControl/>
        <w:adjustRightInd w:val="0"/>
        <w:spacing w:before="120" w:after="120"/>
        <w:jc w:val="both"/>
        <w:rPr>
          <w:rFonts w:ascii="Arial" w:hAnsi="Arial" w:cs="Arial"/>
          <w:sz w:val="22"/>
          <w:szCs w:val="22"/>
        </w:rPr>
      </w:pPr>
      <w:r>
        <w:rPr>
          <w:rFonts w:ascii="Arial" w:hAnsi="Arial" w:cs="Arial"/>
          <w:noProof/>
          <w:sz w:val="22"/>
          <w:szCs w:val="22"/>
        </w:rPr>
        <w:drawing>
          <wp:inline distT="0" distB="0" distL="0" distR="0" wp14:anchorId="3F3A6227" wp14:editId="69F97314">
            <wp:extent cx="9247505" cy="1388745"/>
            <wp:effectExtent l="0" t="0" r="0" b="1905"/>
            <wp:docPr id="60636360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247505" cy="1388745"/>
                    </a:xfrm>
                    <a:prstGeom prst="rect">
                      <a:avLst/>
                    </a:prstGeom>
                    <a:noFill/>
                    <a:ln>
                      <a:noFill/>
                    </a:ln>
                  </pic:spPr>
                </pic:pic>
              </a:graphicData>
            </a:graphic>
          </wp:inline>
        </w:drawing>
      </w:r>
    </w:p>
    <w:p w14:paraId="04392744" w14:textId="752A682D" w:rsidR="00661041" w:rsidRPr="00661041" w:rsidRDefault="00661041" w:rsidP="00847B4E">
      <w:pPr>
        <w:widowControl/>
        <w:autoSpaceDE/>
        <w:autoSpaceDN/>
        <w:rPr>
          <w:rFonts w:ascii="Arial" w:hAnsi="Arial" w:cs="Arial"/>
          <w:sz w:val="22"/>
          <w:szCs w:val="22"/>
        </w:rPr>
      </w:pPr>
    </w:p>
    <w:sectPr w:rsidR="00661041" w:rsidRPr="00661041" w:rsidSect="00FC73E2">
      <w:headerReference w:type="first" r:id="rId17"/>
      <w:footerReference w:type="first" r:id="rId18"/>
      <w:pgSz w:w="16834" w:h="11904" w:orient="landscape" w:code="9"/>
      <w:pgMar w:top="1701" w:right="1134" w:bottom="1134" w:left="1134" w:header="709" w:footer="709"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D8AC1" w14:textId="77777777" w:rsidR="00542237" w:rsidRDefault="00542237">
      <w:r>
        <w:separator/>
      </w:r>
    </w:p>
  </w:endnote>
  <w:endnote w:type="continuationSeparator" w:id="0">
    <w:p w14:paraId="3722B3F7" w14:textId="77777777" w:rsidR="00542237" w:rsidRDefault="00542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MS UI 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ss 72 1 SWM">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imesNewRomanPS-Bold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28460" w14:textId="69B2DB15" w:rsidR="00C33552" w:rsidRPr="00E60386" w:rsidRDefault="00E60386" w:rsidP="00E60386">
    <w:pPr>
      <w:pStyle w:val="Piedepgina"/>
      <w:spacing w:before="120" w:after="120"/>
      <w:rPr>
        <w:rFonts w:ascii="Arial" w:hAnsi="Arial" w:cs="Arial"/>
        <w:i/>
        <w:sz w:val="18"/>
      </w:rPr>
    </w:pPr>
    <w:r>
      <w:rPr>
        <w:rFonts w:ascii="Arial" w:hAnsi="Arial" w:cs="Arial"/>
        <w:i/>
        <w:sz w:val="18"/>
      </w:rPr>
      <w:t>Profesora: Inmaculada Rodríguez García</w:t>
    </w:r>
    <w:r>
      <w:rPr>
        <w:rFonts w:ascii="Arial" w:hAnsi="Arial" w:cs="Arial"/>
        <w:i/>
        <w:sz w:val="18"/>
      </w:rPr>
      <w:tab/>
    </w:r>
    <w:r>
      <w:rPr>
        <w:rFonts w:ascii="Arial" w:hAnsi="Arial" w:cs="Arial"/>
        <w:i/>
        <w:sz w:val="18"/>
      </w:rPr>
      <w:tab/>
    </w:r>
    <w:r w:rsidRPr="00D477A8">
      <w:rPr>
        <w:rStyle w:val="Nmerodepgina"/>
        <w:rFonts w:ascii="Arial" w:hAnsi="Arial" w:cs="Arial"/>
        <w:i/>
        <w:sz w:val="18"/>
      </w:rPr>
      <w:fldChar w:fldCharType="begin"/>
    </w:r>
    <w:r w:rsidRPr="00D477A8">
      <w:rPr>
        <w:rStyle w:val="Nmerodepgina"/>
        <w:rFonts w:ascii="Arial" w:hAnsi="Arial" w:cs="Arial"/>
        <w:i/>
        <w:sz w:val="18"/>
      </w:rPr>
      <w:instrText xml:space="preserve"> PAGE </w:instrText>
    </w:r>
    <w:r w:rsidRPr="00D477A8">
      <w:rPr>
        <w:rStyle w:val="Nmerodepgina"/>
        <w:rFonts w:ascii="Arial" w:hAnsi="Arial" w:cs="Arial"/>
        <w:i/>
        <w:sz w:val="18"/>
      </w:rPr>
      <w:fldChar w:fldCharType="separate"/>
    </w:r>
    <w:r>
      <w:rPr>
        <w:rStyle w:val="Nmerodepgina"/>
        <w:rFonts w:ascii="Arial" w:hAnsi="Arial" w:cs="Arial"/>
        <w:i/>
        <w:sz w:val="18"/>
      </w:rPr>
      <w:t>1</w:t>
    </w:r>
    <w:r w:rsidRPr="00D477A8">
      <w:rPr>
        <w:rStyle w:val="Nmerodepgina"/>
        <w:rFonts w:ascii="Arial" w:hAnsi="Arial" w:cs="Arial"/>
        <w:i/>
        <w:sz w:val="18"/>
      </w:rPr>
      <w:fldChar w:fldCharType="end"/>
    </w:r>
    <w:r w:rsidRPr="00D477A8">
      <w:rPr>
        <w:rStyle w:val="Nmerodepgina"/>
        <w:rFonts w:ascii="Arial" w:hAnsi="Arial" w:cs="Arial"/>
        <w:i/>
        <w:sz w:val="18"/>
      </w:rPr>
      <w:t>/</w:t>
    </w:r>
    <w:r w:rsidRPr="00D477A8">
      <w:rPr>
        <w:rStyle w:val="Nmerodepgina"/>
        <w:rFonts w:ascii="Arial" w:hAnsi="Arial" w:cs="Arial"/>
        <w:i/>
        <w:sz w:val="18"/>
      </w:rPr>
      <w:fldChar w:fldCharType="begin"/>
    </w:r>
    <w:r w:rsidRPr="00D477A8">
      <w:rPr>
        <w:rStyle w:val="Nmerodepgina"/>
        <w:rFonts w:ascii="Arial" w:hAnsi="Arial" w:cs="Arial"/>
        <w:i/>
        <w:sz w:val="18"/>
      </w:rPr>
      <w:instrText xml:space="preserve"> NUMPAGES </w:instrText>
    </w:r>
    <w:r w:rsidRPr="00D477A8">
      <w:rPr>
        <w:rStyle w:val="Nmerodepgina"/>
        <w:rFonts w:ascii="Arial" w:hAnsi="Arial" w:cs="Arial"/>
        <w:i/>
        <w:sz w:val="18"/>
      </w:rPr>
      <w:fldChar w:fldCharType="separate"/>
    </w:r>
    <w:r>
      <w:rPr>
        <w:rStyle w:val="Nmerodepgina"/>
        <w:rFonts w:ascii="Arial" w:hAnsi="Arial" w:cs="Arial"/>
        <w:i/>
        <w:sz w:val="18"/>
      </w:rPr>
      <w:t>40</w:t>
    </w:r>
    <w:r w:rsidRPr="00D477A8">
      <w:rPr>
        <w:rStyle w:val="Nmerodepgina"/>
        <w:rFonts w:ascii="Arial" w:hAnsi="Arial" w:cs="Arial"/>
        <w:i/>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A0A54" w14:textId="622EF1FD" w:rsidR="00FE7005" w:rsidRPr="00FE7005" w:rsidRDefault="00FE7005" w:rsidP="00FE7005">
    <w:pPr>
      <w:pStyle w:val="Piedepgina"/>
      <w:spacing w:before="120" w:after="120"/>
      <w:rPr>
        <w:rFonts w:ascii="Arial" w:hAnsi="Arial" w:cs="Arial"/>
        <w:i/>
        <w:sz w:val="18"/>
      </w:rPr>
    </w:pPr>
    <w:r>
      <w:rPr>
        <w:rFonts w:ascii="Arial" w:hAnsi="Arial" w:cs="Arial"/>
        <w:i/>
        <w:sz w:val="18"/>
      </w:rPr>
      <w:t>Profesora: Inmaculada Rodríguez García</w:t>
    </w:r>
    <w:r>
      <w:rPr>
        <w:rFonts w:ascii="Arial" w:hAnsi="Arial" w:cs="Arial"/>
        <w:i/>
        <w:sz w:val="18"/>
      </w:rPr>
      <w:tab/>
    </w:r>
    <w:r>
      <w:rPr>
        <w:rFonts w:ascii="Arial" w:hAnsi="Arial" w:cs="Arial"/>
        <w:i/>
        <w:sz w:val="18"/>
      </w:rPr>
      <w:tab/>
    </w:r>
    <w:r w:rsidRPr="00D477A8">
      <w:rPr>
        <w:rStyle w:val="Nmerodepgina"/>
        <w:rFonts w:ascii="Arial" w:hAnsi="Arial" w:cs="Arial"/>
        <w:i/>
        <w:sz w:val="18"/>
      </w:rPr>
      <w:fldChar w:fldCharType="begin"/>
    </w:r>
    <w:r w:rsidRPr="00D477A8">
      <w:rPr>
        <w:rStyle w:val="Nmerodepgina"/>
        <w:rFonts w:ascii="Arial" w:hAnsi="Arial" w:cs="Arial"/>
        <w:i/>
        <w:sz w:val="18"/>
      </w:rPr>
      <w:instrText xml:space="preserve"> PAGE </w:instrText>
    </w:r>
    <w:r w:rsidRPr="00D477A8">
      <w:rPr>
        <w:rStyle w:val="Nmerodepgina"/>
        <w:rFonts w:ascii="Arial" w:hAnsi="Arial" w:cs="Arial"/>
        <w:i/>
        <w:sz w:val="18"/>
      </w:rPr>
      <w:fldChar w:fldCharType="separate"/>
    </w:r>
    <w:r>
      <w:rPr>
        <w:rStyle w:val="Nmerodepgina"/>
        <w:rFonts w:ascii="Arial" w:hAnsi="Arial" w:cs="Arial"/>
        <w:i/>
        <w:sz w:val="18"/>
      </w:rPr>
      <w:t>23</w:t>
    </w:r>
    <w:r w:rsidRPr="00D477A8">
      <w:rPr>
        <w:rStyle w:val="Nmerodepgina"/>
        <w:rFonts w:ascii="Arial" w:hAnsi="Arial" w:cs="Arial"/>
        <w:i/>
        <w:sz w:val="18"/>
      </w:rPr>
      <w:fldChar w:fldCharType="end"/>
    </w:r>
    <w:r w:rsidRPr="00D477A8">
      <w:rPr>
        <w:rStyle w:val="Nmerodepgina"/>
        <w:rFonts w:ascii="Arial" w:hAnsi="Arial" w:cs="Arial"/>
        <w:i/>
        <w:sz w:val="18"/>
      </w:rPr>
      <w:t>/</w:t>
    </w:r>
    <w:r w:rsidRPr="00D477A8">
      <w:rPr>
        <w:rStyle w:val="Nmerodepgina"/>
        <w:rFonts w:ascii="Arial" w:hAnsi="Arial" w:cs="Arial"/>
        <w:i/>
        <w:sz w:val="18"/>
      </w:rPr>
      <w:fldChar w:fldCharType="begin"/>
    </w:r>
    <w:r w:rsidRPr="00D477A8">
      <w:rPr>
        <w:rStyle w:val="Nmerodepgina"/>
        <w:rFonts w:ascii="Arial" w:hAnsi="Arial" w:cs="Arial"/>
        <w:i/>
        <w:sz w:val="18"/>
      </w:rPr>
      <w:instrText xml:space="preserve"> NUMPAGES </w:instrText>
    </w:r>
    <w:r w:rsidRPr="00D477A8">
      <w:rPr>
        <w:rStyle w:val="Nmerodepgina"/>
        <w:rFonts w:ascii="Arial" w:hAnsi="Arial" w:cs="Arial"/>
        <w:i/>
        <w:sz w:val="18"/>
      </w:rPr>
      <w:fldChar w:fldCharType="separate"/>
    </w:r>
    <w:r>
      <w:rPr>
        <w:rStyle w:val="Nmerodepgina"/>
        <w:rFonts w:ascii="Arial" w:hAnsi="Arial" w:cs="Arial"/>
        <w:i/>
        <w:sz w:val="18"/>
      </w:rPr>
      <w:t>24</w:t>
    </w:r>
    <w:r w:rsidRPr="00D477A8">
      <w:rPr>
        <w:rStyle w:val="Nmerodepgina"/>
        <w:rFonts w:ascii="Arial" w:hAnsi="Arial" w:cs="Arial"/>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0E9DD" w14:textId="772618CC" w:rsidR="00FE7005" w:rsidRPr="00E4747A" w:rsidRDefault="00E4747A" w:rsidP="00E4747A">
    <w:pPr>
      <w:pStyle w:val="Piedepgina"/>
      <w:ind w:right="360"/>
      <w:rPr>
        <w:rFonts w:ascii="Arial" w:hAnsi="Arial" w:cs="Arial"/>
        <w:i/>
        <w:sz w:val="18"/>
      </w:rPr>
    </w:pPr>
    <w:r>
      <w:rPr>
        <w:rFonts w:ascii="Arial" w:hAnsi="Arial" w:cs="Arial"/>
        <w:i/>
        <w:sz w:val="18"/>
      </w:rPr>
      <w:t>Profesora: Inmaculada Rodríguez García</w:t>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sidRPr="00D477A8">
      <w:rPr>
        <w:rFonts w:ascii="Arial" w:hAnsi="Arial" w:cs="Arial"/>
        <w:i/>
        <w:sz w:val="18"/>
      </w:rPr>
      <w:tab/>
    </w:r>
    <w:r w:rsidRPr="00D477A8">
      <w:rPr>
        <w:rStyle w:val="Nmerodepgina"/>
        <w:rFonts w:ascii="Arial" w:hAnsi="Arial" w:cs="Arial"/>
        <w:i/>
        <w:sz w:val="18"/>
      </w:rPr>
      <w:fldChar w:fldCharType="begin"/>
    </w:r>
    <w:r w:rsidRPr="00D477A8">
      <w:rPr>
        <w:rStyle w:val="Nmerodepgina"/>
        <w:rFonts w:ascii="Arial" w:hAnsi="Arial" w:cs="Arial"/>
        <w:i/>
        <w:sz w:val="18"/>
      </w:rPr>
      <w:instrText xml:space="preserve"> PAGE </w:instrText>
    </w:r>
    <w:r w:rsidRPr="00D477A8">
      <w:rPr>
        <w:rStyle w:val="Nmerodepgina"/>
        <w:rFonts w:ascii="Arial" w:hAnsi="Arial" w:cs="Arial"/>
        <w:i/>
        <w:sz w:val="18"/>
      </w:rPr>
      <w:fldChar w:fldCharType="separate"/>
    </w:r>
    <w:r>
      <w:rPr>
        <w:rStyle w:val="Nmerodepgina"/>
        <w:rFonts w:ascii="Arial" w:hAnsi="Arial" w:cs="Arial"/>
        <w:i/>
        <w:sz w:val="18"/>
      </w:rPr>
      <w:t>20</w:t>
    </w:r>
    <w:r w:rsidRPr="00D477A8">
      <w:rPr>
        <w:rStyle w:val="Nmerodepgina"/>
        <w:rFonts w:ascii="Arial" w:hAnsi="Arial" w:cs="Arial"/>
        <w:i/>
        <w:sz w:val="18"/>
      </w:rPr>
      <w:fldChar w:fldCharType="end"/>
    </w:r>
    <w:r w:rsidRPr="00D477A8">
      <w:rPr>
        <w:rStyle w:val="Nmerodepgina"/>
        <w:rFonts w:ascii="Arial" w:hAnsi="Arial" w:cs="Arial"/>
        <w:i/>
        <w:sz w:val="18"/>
      </w:rPr>
      <w:t>/</w:t>
    </w:r>
    <w:r w:rsidRPr="00D477A8">
      <w:rPr>
        <w:rStyle w:val="Nmerodepgina"/>
        <w:rFonts w:ascii="Arial" w:hAnsi="Arial" w:cs="Arial"/>
        <w:i/>
        <w:sz w:val="18"/>
      </w:rPr>
      <w:fldChar w:fldCharType="begin"/>
    </w:r>
    <w:r w:rsidRPr="00D477A8">
      <w:rPr>
        <w:rStyle w:val="Nmerodepgina"/>
        <w:rFonts w:ascii="Arial" w:hAnsi="Arial" w:cs="Arial"/>
        <w:i/>
        <w:sz w:val="18"/>
      </w:rPr>
      <w:instrText xml:space="preserve"> NUMPAGES </w:instrText>
    </w:r>
    <w:r w:rsidRPr="00D477A8">
      <w:rPr>
        <w:rStyle w:val="Nmerodepgina"/>
        <w:rFonts w:ascii="Arial" w:hAnsi="Arial" w:cs="Arial"/>
        <w:i/>
        <w:sz w:val="18"/>
      </w:rPr>
      <w:fldChar w:fldCharType="separate"/>
    </w:r>
    <w:r>
      <w:rPr>
        <w:rStyle w:val="Nmerodepgina"/>
        <w:rFonts w:ascii="Arial" w:hAnsi="Arial" w:cs="Arial"/>
        <w:i/>
        <w:sz w:val="18"/>
      </w:rPr>
      <w:t>20</w:t>
    </w:r>
    <w:r w:rsidRPr="00D477A8">
      <w:rPr>
        <w:rStyle w:val="Nmerodepgina"/>
        <w:rFonts w:ascii="Arial" w:hAnsi="Arial" w:cs="Arial"/>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FE499" w14:textId="77777777" w:rsidR="00542237" w:rsidRDefault="00542237">
      <w:r>
        <w:separator/>
      </w:r>
    </w:p>
  </w:footnote>
  <w:footnote w:type="continuationSeparator" w:id="0">
    <w:p w14:paraId="1F246076" w14:textId="77777777" w:rsidR="00542237" w:rsidRDefault="00542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F1CC6" w14:textId="39BE234A" w:rsidR="00C33552" w:rsidRPr="00B302A6" w:rsidRDefault="00777252" w:rsidP="00277D30">
    <w:pPr>
      <w:pStyle w:val="Encabezado"/>
      <w:spacing w:after="240"/>
      <w:jc w:val="center"/>
      <w:rPr>
        <w:sz w:val="10"/>
        <w:szCs w:val="10"/>
      </w:rPr>
    </w:pPr>
    <w:bookmarkStart w:id="61" w:name="_Hlk210901594"/>
    <w:bookmarkStart w:id="62" w:name="_Hlk210901595"/>
    <w:r w:rsidRPr="00272292">
      <w:rPr>
        <w:noProof/>
      </w:rPr>
      <w:drawing>
        <wp:inline distT="0" distB="0" distL="0" distR="0" wp14:anchorId="4E5CAE51" wp14:editId="54982A7F">
          <wp:extent cx="5400040" cy="591185"/>
          <wp:effectExtent l="0" t="0" r="0" b="0"/>
          <wp:docPr id="712703236"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5400040" cy="591185"/>
                  </a:xfrm>
                  <a:prstGeom prst="rect">
                    <a:avLst/>
                  </a:prstGeom>
                </pic:spPr>
              </pic:pic>
            </a:graphicData>
          </a:graphic>
        </wp:inline>
      </w:drawing>
    </w:r>
    <w:bookmarkEnd w:id="61"/>
    <w:bookmarkEnd w:id="62"/>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C1DEE" w14:textId="77777777" w:rsidR="00777252" w:rsidRPr="00B302A6" w:rsidRDefault="00777252" w:rsidP="00277D30">
    <w:pPr>
      <w:pStyle w:val="Encabezado"/>
      <w:spacing w:after="240"/>
      <w:jc w:val="center"/>
      <w:rPr>
        <w:sz w:val="10"/>
        <w:szCs w:val="10"/>
      </w:rPr>
    </w:pPr>
    <w:r w:rsidRPr="00272292">
      <w:rPr>
        <w:noProof/>
      </w:rPr>
      <w:drawing>
        <wp:inline distT="0" distB="0" distL="0" distR="0" wp14:anchorId="08E51CF7" wp14:editId="5894D99D">
          <wp:extent cx="5400040" cy="591185"/>
          <wp:effectExtent l="0" t="0" r="0" b="0"/>
          <wp:docPr id="154961723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5400040" cy="591185"/>
                  </a:xfrm>
                  <a:prstGeom prst="rect">
                    <a:avLst/>
                  </a:prstGeom>
                </pic:spPr>
              </pic:pic>
            </a:graphicData>
          </a:graphic>
        </wp:inline>
      </w:drawing>
    </w:r>
  </w:p>
  <w:p w14:paraId="5689AB12" w14:textId="77777777" w:rsidR="00C40092" w:rsidRPr="00C40092" w:rsidRDefault="00C40092">
    <w:pPr>
      <w:pStyle w:val="Encabezado"/>
      <w:rPr>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57EF1" w14:textId="77777777" w:rsidR="00F6722A" w:rsidRPr="00B302A6" w:rsidRDefault="00F6722A" w:rsidP="00F6722A">
    <w:pPr>
      <w:pStyle w:val="Encabezado"/>
      <w:spacing w:after="240"/>
      <w:jc w:val="center"/>
      <w:rPr>
        <w:sz w:val="10"/>
        <w:szCs w:val="10"/>
      </w:rPr>
    </w:pPr>
    <w:r w:rsidRPr="00272292">
      <w:rPr>
        <w:noProof/>
      </w:rPr>
      <w:drawing>
        <wp:inline distT="0" distB="0" distL="0" distR="0" wp14:anchorId="377A9F68" wp14:editId="7642317E">
          <wp:extent cx="5400040" cy="591185"/>
          <wp:effectExtent l="0" t="0" r="0" b="0"/>
          <wp:docPr id="126354743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5400040" cy="591185"/>
                  </a:xfrm>
                  <a:prstGeom prst="rect">
                    <a:avLst/>
                  </a:prstGeom>
                </pic:spPr>
              </pic:pic>
            </a:graphicData>
          </a:graphic>
        </wp:inline>
      </w:drawing>
    </w:r>
  </w:p>
  <w:p w14:paraId="0973B886" w14:textId="77777777" w:rsidR="00F6722A" w:rsidRPr="00C40092" w:rsidRDefault="00F6722A">
    <w:pPr>
      <w:pStyle w:val="Encabezad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544D"/>
    <w:multiLevelType w:val="hybridMultilevel"/>
    <w:tmpl w:val="B2423C48"/>
    <w:lvl w:ilvl="0" w:tplc="3410B5D2">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 w15:restartNumberingAfterBreak="0">
    <w:nsid w:val="05EA0B99"/>
    <w:multiLevelType w:val="hybridMultilevel"/>
    <w:tmpl w:val="4F8636D8"/>
    <w:lvl w:ilvl="0" w:tplc="27983D24">
      <w:start w:val="3"/>
      <w:numFmt w:val="lowerLetter"/>
      <w:lvlText w:val="%1)"/>
      <w:lvlJc w:val="left"/>
      <w:pPr>
        <w:ind w:left="720" w:hanging="360"/>
      </w:pPr>
      <w:rPr>
        <w:rFonts w:cs="Times New Roman" w:hint="default"/>
        <w:b w:val="0"/>
        <w:bCs w:val="0"/>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7126AA3"/>
    <w:multiLevelType w:val="hybridMultilevel"/>
    <w:tmpl w:val="EE748FC8"/>
    <w:lvl w:ilvl="0" w:tplc="0C0A0015">
      <w:start w:val="1"/>
      <w:numFmt w:val="upperLetter"/>
      <w:lvlText w:val="%1."/>
      <w:lvlJc w:val="left"/>
      <w:pPr>
        <w:tabs>
          <w:tab w:val="num" w:pos="644"/>
        </w:tabs>
        <w:ind w:left="624" w:hanging="340"/>
      </w:pPr>
      <w:rPr>
        <w:rFonts w:hint="default"/>
        <w:b/>
        <w:i w:val="0"/>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78644A8"/>
    <w:multiLevelType w:val="hybridMultilevel"/>
    <w:tmpl w:val="36F49090"/>
    <w:lvl w:ilvl="0" w:tplc="03EA8F58">
      <w:start w:val="6"/>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B4C1909"/>
    <w:multiLevelType w:val="hybridMultilevel"/>
    <w:tmpl w:val="7954E6CA"/>
    <w:lvl w:ilvl="0" w:tplc="99562868">
      <w:start w:val="4"/>
      <w:numFmt w:val="decimal"/>
      <w:lvlText w:val="RA%1."/>
      <w:lvlJc w:val="left"/>
      <w:pPr>
        <w:ind w:left="720" w:hanging="360"/>
      </w:pPr>
      <w:rPr>
        <w:rFonts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0D6C2BA4"/>
    <w:multiLevelType w:val="hybridMultilevel"/>
    <w:tmpl w:val="F612D1AA"/>
    <w:lvl w:ilvl="0" w:tplc="B1E42938">
      <w:start w:val="8"/>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0D7F7268"/>
    <w:multiLevelType w:val="hybridMultilevel"/>
    <w:tmpl w:val="8110D560"/>
    <w:lvl w:ilvl="0" w:tplc="B39CE4B8">
      <w:start w:val="2"/>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0E6D1AB8"/>
    <w:multiLevelType w:val="hybridMultilevel"/>
    <w:tmpl w:val="999C862A"/>
    <w:lvl w:ilvl="0" w:tplc="89CCB71C">
      <w:start w:val="6"/>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0FC53BDD"/>
    <w:multiLevelType w:val="hybridMultilevel"/>
    <w:tmpl w:val="8AE6390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10F2598B"/>
    <w:multiLevelType w:val="hybridMultilevel"/>
    <w:tmpl w:val="C0EE143C"/>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111C0959"/>
    <w:multiLevelType w:val="hybridMultilevel"/>
    <w:tmpl w:val="FA2297DE"/>
    <w:lvl w:ilvl="0" w:tplc="D88060D6">
      <w:start w:val="1"/>
      <w:numFmt w:val="decimal"/>
      <w:lvlText w:val="RA%1."/>
      <w:lvlJc w:val="left"/>
      <w:pPr>
        <w:ind w:left="720" w:hanging="360"/>
      </w:pPr>
      <w:rPr>
        <w:rFonts w:hint="default"/>
        <w:b/>
        <w:bCs/>
      </w:rPr>
    </w:lvl>
    <w:lvl w:ilvl="1" w:tplc="C27CAB12">
      <w:start w:val="1"/>
      <w:numFmt w:val="lowerLetter"/>
      <w:lvlText w:val="%2)"/>
      <w:lvlJc w:val="left"/>
      <w:pPr>
        <w:ind w:left="1800" w:hanging="72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11C67E73"/>
    <w:multiLevelType w:val="hybridMultilevel"/>
    <w:tmpl w:val="5ACE2ADA"/>
    <w:lvl w:ilvl="0" w:tplc="DAD6E67A">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2" w15:restartNumberingAfterBreak="0">
    <w:nsid w:val="14A24FA1"/>
    <w:multiLevelType w:val="hybridMultilevel"/>
    <w:tmpl w:val="45D44972"/>
    <w:lvl w:ilvl="0" w:tplc="B1582C46">
      <w:start w:val="6"/>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1605052D"/>
    <w:multiLevelType w:val="hybridMultilevel"/>
    <w:tmpl w:val="AFE8EDBE"/>
    <w:lvl w:ilvl="0" w:tplc="0C0A0005">
      <w:start w:val="1"/>
      <w:numFmt w:val="bullet"/>
      <w:lvlText w:val=""/>
      <w:lvlJc w:val="left"/>
      <w:pPr>
        <w:tabs>
          <w:tab w:val="num" w:pos="720"/>
        </w:tabs>
        <w:ind w:left="720" w:hanging="360"/>
      </w:pPr>
      <w:rPr>
        <w:rFonts w:ascii="Wingdings" w:hAnsi="Wingdings" w:hint="default"/>
      </w:rPr>
    </w:lvl>
    <w:lvl w:ilvl="1" w:tplc="0C0A000D">
      <w:start w:val="1"/>
      <w:numFmt w:val="bullet"/>
      <w:lvlText w:val=""/>
      <w:lvlJc w:val="left"/>
      <w:pPr>
        <w:tabs>
          <w:tab w:val="num" w:pos="1440"/>
        </w:tabs>
        <w:ind w:left="1440" w:hanging="360"/>
      </w:pPr>
      <w:rPr>
        <w:rFonts w:ascii="Wingdings" w:hAnsi="Wingdings"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534DBD"/>
    <w:multiLevelType w:val="hybridMultilevel"/>
    <w:tmpl w:val="BA0ABA3A"/>
    <w:lvl w:ilvl="0" w:tplc="D6647144">
      <w:start w:val="5"/>
      <w:numFmt w:val="decimal"/>
      <w:lvlText w:val="RA%1."/>
      <w:lvlJc w:val="left"/>
      <w:pPr>
        <w:ind w:left="720" w:hanging="360"/>
      </w:pPr>
      <w:rPr>
        <w:rFonts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1C4D6922"/>
    <w:multiLevelType w:val="hybridMultilevel"/>
    <w:tmpl w:val="27D45D24"/>
    <w:lvl w:ilvl="0" w:tplc="03985DFE">
      <w:start w:val="3"/>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1C8D04F3"/>
    <w:multiLevelType w:val="hybridMultilevel"/>
    <w:tmpl w:val="16145C5C"/>
    <w:lvl w:ilvl="0" w:tplc="0C0A0001">
      <w:start w:val="1"/>
      <w:numFmt w:val="bullet"/>
      <w:lvlText w:val=""/>
      <w:lvlJc w:val="left"/>
      <w:pPr>
        <w:tabs>
          <w:tab w:val="num" w:pos="1854"/>
        </w:tabs>
        <w:ind w:left="1854" w:hanging="360"/>
      </w:pPr>
      <w:rPr>
        <w:rFonts w:ascii="Symbol" w:hAnsi="Symbol" w:hint="default"/>
      </w:rPr>
    </w:lvl>
    <w:lvl w:ilvl="1" w:tplc="0C0A0003" w:tentative="1">
      <w:start w:val="1"/>
      <w:numFmt w:val="bullet"/>
      <w:lvlText w:val="o"/>
      <w:lvlJc w:val="left"/>
      <w:pPr>
        <w:tabs>
          <w:tab w:val="num" w:pos="2574"/>
        </w:tabs>
        <w:ind w:left="2574" w:hanging="360"/>
      </w:pPr>
      <w:rPr>
        <w:rFonts w:ascii="Courier New" w:hAnsi="Courier New" w:hint="default"/>
      </w:rPr>
    </w:lvl>
    <w:lvl w:ilvl="2" w:tplc="0C0A0005" w:tentative="1">
      <w:start w:val="1"/>
      <w:numFmt w:val="bullet"/>
      <w:lvlText w:val=""/>
      <w:lvlJc w:val="left"/>
      <w:pPr>
        <w:tabs>
          <w:tab w:val="num" w:pos="3294"/>
        </w:tabs>
        <w:ind w:left="3294" w:hanging="360"/>
      </w:pPr>
      <w:rPr>
        <w:rFonts w:ascii="Wingdings" w:hAnsi="Wingdings" w:hint="default"/>
      </w:rPr>
    </w:lvl>
    <w:lvl w:ilvl="3" w:tplc="0C0A0001" w:tentative="1">
      <w:start w:val="1"/>
      <w:numFmt w:val="bullet"/>
      <w:lvlText w:val=""/>
      <w:lvlJc w:val="left"/>
      <w:pPr>
        <w:tabs>
          <w:tab w:val="num" w:pos="4014"/>
        </w:tabs>
        <w:ind w:left="4014" w:hanging="360"/>
      </w:pPr>
      <w:rPr>
        <w:rFonts w:ascii="Symbol" w:hAnsi="Symbol" w:hint="default"/>
      </w:rPr>
    </w:lvl>
    <w:lvl w:ilvl="4" w:tplc="0C0A0003" w:tentative="1">
      <w:start w:val="1"/>
      <w:numFmt w:val="bullet"/>
      <w:lvlText w:val="o"/>
      <w:lvlJc w:val="left"/>
      <w:pPr>
        <w:tabs>
          <w:tab w:val="num" w:pos="4734"/>
        </w:tabs>
        <w:ind w:left="4734" w:hanging="360"/>
      </w:pPr>
      <w:rPr>
        <w:rFonts w:ascii="Courier New" w:hAnsi="Courier New" w:hint="default"/>
      </w:rPr>
    </w:lvl>
    <w:lvl w:ilvl="5" w:tplc="0C0A0005" w:tentative="1">
      <w:start w:val="1"/>
      <w:numFmt w:val="bullet"/>
      <w:lvlText w:val=""/>
      <w:lvlJc w:val="left"/>
      <w:pPr>
        <w:tabs>
          <w:tab w:val="num" w:pos="5454"/>
        </w:tabs>
        <w:ind w:left="5454" w:hanging="360"/>
      </w:pPr>
      <w:rPr>
        <w:rFonts w:ascii="Wingdings" w:hAnsi="Wingdings" w:hint="default"/>
      </w:rPr>
    </w:lvl>
    <w:lvl w:ilvl="6" w:tplc="0C0A0001" w:tentative="1">
      <w:start w:val="1"/>
      <w:numFmt w:val="bullet"/>
      <w:lvlText w:val=""/>
      <w:lvlJc w:val="left"/>
      <w:pPr>
        <w:tabs>
          <w:tab w:val="num" w:pos="6174"/>
        </w:tabs>
        <w:ind w:left="6174" w:hanging="360"/>
      </w:pPr>
      <w:rPr>
        <w:rFonts w:ascii="Symbol" w:hAnsi="Symbol" w:hint="default"/>
      </w:rPr>
    </w:lvl>
    <w:lvl w:ilvl="7" w:tplc="0C0A0003" w:tentative="1">
      <w:start w:val="1"/>
      <w:numFmt w:val="bullet"/>
      <w:lvlText w:val="o"/>
      <w:lvlJc w:val="left"/>
      <w:pPr>
        <w:tabs>
          <w:tab w:val="num" w:pos="6894"/>
        </w:tabs>
        <w:ind w:left="6894" w:hanging="360"/>
      </w:pPr>
      <w:rPr>
        <w:rFonts w:ascii="Courier New" w:hAnsi="Courier New" w:hint="default"/>
      </w:rPr>
    </w:lvl>
    <w:lvl w:ilvl="8" w:tplc="0C0A0005" w:tentative="1">
      <w:start w:val="1"/>
      <w:numFmt w:val="bullet"/>
      <w:lvlText w:val=""/>
      <w:lvlJc w:val="left"/>
      <w:pPr>
        <w:tabs>
          <w:tab w:val="num" w:pos="7614"/>
        </w:tabs>
        <w:ind w:left="7614" w:hanging="360"/>
      </w:pPr>
      <w:rPr>
        <w:rFonts w:ascii="Wingdings" w:hAnsi="Wingdings" w:hint="default"/>
      </w:rPr>
    </w:lvl>
  </w:abstractNum>
  <w:abstractNum w:abstractNumId="17" w15:restartNumberingAfterBreak="0">
    <w:nsid w:val="1EC828C5"/>
    <w:multiLevelType w:val="hybridMultilevel"/>
    <w:tmpl w:val="B5783154"/>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1EF009D9"/>
    <w:multiLevelType w:val="hybridMultilevel"/>
    <w:tmpl w:val="271CE0E8"/>
    <w:lvl w:ilvl="0" w:tplc="A80E9C3C">
      <w:start w:val="2"/>
      <w:numFmt w:val="lowerLetter"/>
      <w:lvlText w:val="%1)"/>
      <w:lvlJc w:val="left"/>
      <w:pPr>
        <w:ind w:left="720" w:hanging="360"/>
      </w:pPr>
      <w:rPr>
        <w:rFonts w:cs="Times New Roman" w:hint="default"/>
        <w:b w:val="0"/>
        <w:bCs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1F361E6C"/>
    <w:multiLevelType w:val="hybridMultilevel"/>
    <w:tmpl w:val="26EA483E"/>
    <w:lvl w:ilvl="0" w:tplc="CEA8B384">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0" w15:restartNumberingAfterBreak="0">
    <w:nsid w:val="21002F84"/>
    <w:multiLevelType w:val="hybridMultilevel"/>
    <w:tmpl w:val="14148574"/>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24076256"/>
    <w:multiLevelType w:val="hybridMultilevel"/>
    <w:tmpl w:val="74627032"/>
    <w:lvl w:ilvl="0" w:tplc="0C0A000D">
      <w:start w:val="1"/>
      <w:numFmt w:val="bullet"/>
      <w:lvlText w:val=""/>
      <w:lvlJc w:val="left"/>
      <w:pPr>
        <w:tabs>
          <w:tab w:val="num" w:pos="2138"/>
        </w:tabs>
        <w:ind w:left="2138" w:hanging="360"/>
      </w:pPr>
      <w:rPr>
        <w:rFonts w:ascii="Wingdings" w:hAnsi="Wingdings" w:hint="default"/>
      </w:rPr>
    </w:lvl>
    <w:lvl w:ilvl="1" w:tplc="0C0A0003" w:tentative="1">
      <w:start w:val="1"/>
      <w:numFmt w:val="bullet"/>
      <w:lvlText w:val="o"/>
      <w:lvlJc w:val="left"/>
      <w:pPr>
        <w:tabs>
          <w:tab w:val="num" w:pos="2858"/>
        </w:tabs>
        <w:ind w:left="2858" w:hanging="360"/>
      </w:pPr>
      <w:rPr>
        <w:rFonts w:ascii="Courier New" w:hAnsi="Courier New" w:hint="default"/>
      </w:rPr>
    </w:lvl>
    <w:lvl w:ilvl="2" w:tplc="0C0A0005" w:tentative="1">
      <w:start w:val="1"/>
      <w:numFmt w:val="bullet"/>
      <w:lvlText w:val=""/>
      <w:lvlJc w:val="left"/>
      <w:pPr>
        <w:tabs>
          <w:tab w:val="num" w:pos="3578"/>
        </w:tabs>
        <w:ind w:left="3578" w:hanging="360"/>
      </w:pPr>
      <w:rPr>
        <w:rFonts w:ascii="Wingdings" w:hAnsi="Wingdings" w:hint="default"/>
      </w:rPr>
    </w:lvl>
    <w:lvl w:ilvl="3" w:tplc="0C0A0001" w:tentative="1">
      <w:start w:val="1"/>
      <w:numFmt w:val="bullet"/>
      <w:lvlText w:val=""/>
      <w:lvlJc w:val="left"/>
      <w:pPr>
        <w:tabs>
          <w:tab w:val="num" w:pos="4298"/>
        </w:tabs>
        <w:ind w:left="4298" w:hanging="360"/>
      </w:pPr>
      <w:rPr>
        <w:rFonts w:ascii="Symbol" w:hAnsi="Symbol" w:hint="default"/>
      </w:rPr>
    </w:lvl>
    <w:lvl w:ilvl="4" w:tplc="0C0A0003" w:tentative="1">
      <w:start w:val="1"/>
      <w:numFmt w:val="bullet"/>
      <w:lvlText w:val="o"/>
      <w:lvlJc w:val="left"/>
      <w:pPr>
        <w:tabs>
          <w:tab w:val="num" w:pos="5018"/>
        </w:tabs>
        <w:ind w:left="5018" w:hanging="360"/>
      </w:pPr>
      <w:rPr>
        <w:rFonts w:ascii="Courier New" w:hAnsi="Courier New" w:hint="default"/>
      </w:rPr>
    </w:lvl>
    <w:lvl w:ilvl="5" w:tplc="0C0A0005" w:tentative="1">
      <w:start w:val="1"/>
      <w:numFmt w:val="bullet"/>
      <w:lvlText w:val=""/>
      <w:lvlJc w:val="left"/>
      <w:pPr>
        <w:tabs>
          <w:tab w:val="num" w:pos="5738"/>
        </w:tabs>
        <w:ind w:left="5738" w:hanging="360"/>
      </w:pPr>
      <w:rPr>
        <w:rFonts w:ascii="Wingdings" w:hAnsi="Wingdings" w:hint="default"/>
      </w:rPr>
    </w:lvl>
    <w:lvl w:ilvl="6" w:tplc="0C0A0001" w:tentative="1">
      <w:start w:val="1"/>
      <w:numFmt w:val="bullet"/>
      <w:lvlText w:val=""/>
      <w:lvlJc w:val="left"/>
      <w:pPr>
        <w:tabs>
          <w:tab w:val="num" w:pos="6458"/>
        </w:tabs>
        <w:ind w:left="6458" w:hanging="360"/>
      </w:pPr>
      <w:rPr>
        <w:rFonts w:ascii="Symbol" w:hAnsi="Symbol" w:hint="default"/>
      </w:rPr>
    </w:lvl>
    <w:lvl w:ilvl="7" w:tplc="0C0A0003" w:tentative="1">
      <w:start w:val="1"/>
      <w:numFmt w:val="bullet"/>
      <w:lvlText w:val="o"/>
      <w:lvlJc w:val="left"/>
      <w:pPr>
        <w:tabs>
          <w:tab w:val="num" w:pos="7178"/>
        </w:tabs>
        <w:ind w:left="7178" w:hanging="360"/>
      </w:pPr>
      <w:rPr>
        <w:rFonts w:ascii="Courier New" w:hAnsi="Courier New" w:hint="default"/>
      </w:rPr>
    </w:lvl>
    <w:lvl w:ilvl="8" w:tplc="0C0A0005" w:tentative="1">
      <w:start w:val="1"/>
      <w:numFmt w:val="bullet"/>
      <w:lvlText w:val=""/>
      <w:lvlJc w:val="left"/>
      <w:pPr>
        <w:tabs>
          <w:tab w:val="num" w:pos="7898"/>
        </w:tabs>
        <w:ind w:left="7898" w:hanging="360"/>
      </w:pPr>
      <w:rPr>
        <w:rFonts w:ascii="Wingdings" w:hAnsi="Wingdings" w:hint="default"/>
      </w:rPr>
    </w:lvl>
  </w:abstractNum>
  <w:abstractNum w:abstractNumId="22" w15:restartNumberingAfterBreak="0">
    <w:nsid w:val="2A6E09F8"/>
    <w:multiLevelType w:val="hybridMultilevel"/>
    <w:tmpl w:val="EE0E343A"/>
    <w:lvl w:ilvl="0" w:tplc="8D903134">
      <w:start w:val="1"/>
      <w:numFmt w:val="bullet"/>
      <w:lvlText w:val="-"/>
      <w:lvlJc w:val="left"/>
      <w:pPr>
        <w:tabs>
          <w:tab w:val="num" w:pos="720"/>
        </w:tabs>
        <w:ind w:left="720" w:hanging="360"/>
      </w:pPr>
      <w:rPr>
        <w:rFonts w:ascii="Aptos" w:eastAsia="MS UI Gothic" w:hAnsi="Apto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A65CD3"/>
    <w:multiLevelType w:val="hybridMultilevel"/>
    <w:tmpl w:val="95789240"/>
    <w:lvl w:ilvl="0" w:tplc="195E84D6">
      <w:start w:val="7"/>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2E511731"/>
    <w:multiLevelType w:val="hybridMultilevel"/>
    <w:tmpl w:val="AE2420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2EE12768"/>
    <w:multiLevelType w:val="hybridMultilevel"/>
    <w:tmpl w:val="D320ED4A"/>
    <w:lvl w:ilvl="0" w:tplc="183C220C">
      <w:start w:val="1"/>
      <w:numFmt w:val="bullet"/>
      <w:lvlText w:val="−"/>
      <w:lvlJc w:val="left"/>
      <w:pPr>
        <w:ind w:left="777" w:hanging="360"/>
      </w:pPr>
      <w:rPr>
        <w:rFonts w:ascii="Aptos" w:hAnsi="Aptos" w:hint="default"/>
      </w:rPr>
    </w:lvl>
    <w:lvl w:ilvl="1" w:tplc="0C0A0003" w:tentative="1">
      <w:start w:val="1"/>
      <w:numFmt w:val="bullet"/>
      <w:lvlText w:val="o"/>
      <w:lvlJc w:val="left"/>
      <w:pPr>
        <w:ind w:left="1497" w:hanging="360"/>
      </w:pPr>
      <w:rPr>
        <w:rFonts w:ascii="Courier New" w:hAnsi="Courier New" w:cs="Courier New" w:hint="default"/>
      </w:rPr>
    </w:lvl>
    <w:lvl w:ilvl="2" w:tplc="0C0A0005" w:tentative="1">
      <w:start w:val="1"/>
      <w:numFmt w:val="bullet"/>
      <w:lvlText w:val=""/>
      <w:lvlJc w:val="left"/>
      <w:pPr>
        <w:ind w:left="2217" w:hanging="360"/>
      </w:pPr>
      <w:rPr>
        <w:rFonts w:ascii="Wingdings" w:hAnsi="Wingdings" w:hint="default"/>
      </w:rPr>
    </w:lvl>
    <w:lvl w:ilvl="3" w:tplc="0C0A0001" w:tentative="1">
      <w:start w:val="1"/>
      <w:numFmt w:val="bullet"/>
      <w:lvlText w:val=""/>
      <w:lvlJc w:val="left"/>
      <w:pPr>
        <w:ind w:left="2937" w:hanging="360"/>
      </w:pPr>
      <w:rPr>
        <w:rFonts w:ascii="Symbol" w:hAnsi="Symbol" w:hint="default"/>
      </w:rPr>
    </w:lvl>
    <w:lvl w:ilvl="4" w:tplc="0C0A0003" w:tentative="1">
      <w:start w:val="1"/>
      <w:numFmt w:val="bullet"/>
      <w:lvlText w:val="o"/>
      <w:lvlJc w:val="left"/>
      <w:pPr>
        <w:ind w:left="3657" w:hanging="360"/>
      </w:pPr>
      <w:rPr>
        <w:rFonts w:ascii="Courier New" w:hAnsi="Courier New" w:cs="Courier New" w:hint="default"/>
      </w:rPr>
    </w:lvl>
    <w:lvl w:ilvl="5" w:tplc="0C0A0005" w:tentative="1">
      <w:start w:val="1"/>
      <w:numFmt w:val="bullet"/>
      <w:lvlText w:val=""/>
      <w:lvlJc w:val="left"/>
      <w:pPr>
        <w:ind w:left="4377" w:hanging="360"/>
      </w:pPr>
      <w:rPr>
        <w:rFonts w:ascii="Wingdings" w:hAnsi="Wingdings" w:hint="default"/>
      </w:rPr>
    </w:lvl>
    <w:lvl w:ilvl="6" w:tplc="0C0A0001" w:tentative="1">
      <w:start w:val="1"/>
      <w:numFmt w:val="bullet"/>
      <w:lvlText w:val=""/>
      <w:lvlJc w:val="left"/>
      <w:pPr>
        <w:ind w:left="5097" w:hanging="360"/>
      </w:pPr>
      <w:rPr>
        <w:rFonts w:ascii="Symbol" w:hAnsi="Symbol" w:hint="default"/>
      </w:rPr>
    </w:lvl>
    <w:lvl w:ilvl="7" w:tplc="0C0A0003" w:tentative="1">
      <w:start w:val="1"/>
      <w:numFmt w:val="bullet"/>
      <w:lvlText w:val="o"/>
      <w:lvlJc w:val="left"/>
      <w:pPr>
        <w:ind w:left="5817" w:hanging="360"/>
      </w:pPr>
      <w:rPr>
        <w:rFonts w:ascii="Courier New" w:hAnsi="Courier New" w:cs="Courier New" w:hint="default"/>
      </w:rPr>
    </w:lvl>
    <w:lvl w:ilvl="8" w:tplc="0C0A0005" w:tentative="1">
      <w:start w:val="1"/>
      <w:numFmt w:val="bullet"/>
      <w:lvlText w:val=""/>
      <w:lvlJc w:val="left"/>
      <w:pPr>
        <w:ind w:left="6537" w:hanging="360"/>
      </w:pPr>
      <w:rPr>
        <w:rFonts w:ascii="Wingdings" w:hAnsi="Wingdings" w:hint="default"/>
      </w:rPr>
    </w:lvl>
  </w:abstractNum>
  <w:abstractNum w:abstractNumId="26" w15:restartNumberingAfterBreak="0">
    <w:nsid w:val="2EED6690"/>
    <w:multiLevelType w:val="hybridMultilevel"/>
    <w:tmpl w:val="941463EA"/>
    <w:lvl w:ilvl="0" w:tplc="560C5A82">
      <w:start w:val="1"/>
      <w:numFmt w:val="lowerLetter"/>
      <w:lvlText w:val="%1)"/>
      <w:lvlJc w:val="left"/>
      <w:pPr>
        <w:ind w:left="720" w:hanging="360"/>
      </w:pPr>
      <w:rPr>
        <w:rFonts w:cs="Times New Roman" w:hint="default"/>
        <w:b w:val="0"/>
        <w:bCs w:val="0"/>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7" w15:restartNumberingAfterBreak="0">
    <w:nsid w:val="33BB5137"/>
    <w:multiLevelType w:val="hybridMultilevel"/>
    <w:tmpl w:val="29A884B8"/>
    <w:lvl w:ilvl="0" w:tplc="1FE29DAA">
      <w:start w:val="1"/>
      <w:numFmt w:val="decimal"/>
      <w:lvlText w:val="RA%1."/>
      <w:lvlJc w:val="left"/>
      <w:pPr>
        <w:ind w:left="720" w:hanging="360"/>
      </w:pPr>
      <w:rPr>
        <w:rFonts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346C490A"/>
    <w:multiLevelType w:val="hybridMultilevel"/>
    <w:tmpl w:val="820ECDE6"/>
    <w:lvl w:ilvl="0" w:tplc="0C0A0001">
      <w:start w:val="1"/>
      <w:numFmt w:val="bullet"/>
      <w:lvlText w:val=""/>
      <w:lvlJc w:val="left"/>
      <w:pPr>
        <w:ind w:left="788" w:hanging="360"/>
      </w:pPr>
      <w:rPr>
        <w:rFonts w:ascii="Symbol" w:hAnsi="Symbol" w:hint="default"/>
      </w:rPr>
    </w:lvl>
    <w:lvl w:ilvl="1" w:tplc="0C0A0003" w:tentative="1">
      <w:start w:val="1"/>
      <w:numFmt w:val="bullet"/>
      <w:lvlText w:val="o"/>
      <w:lvlJc w:val="left"/>
      <w:pPr>
        <w:ind w:left="1508" w:hanging="360"/>
      </w:pPr>
      <w:rPr>
        <w:rFonts w:ascii="Courier New" w:hAnsi="Courier New" w:hint="default"/>
      </w:rPr>
    </w:lvl>
    <w:lvl w:ilvl="2" w:tplc="0C0A0005" w:tentative="1">
      <w:start w:val="1"/>
      <w:numFmt w:val="bullet"/>
      <w:lvlText w:val=""/>
      <w:lvlJc w:val="left"/>
      <w:pPr>
        <w:ind w:left="2228" w:hanging="360"/>
      </w:pPr>
      <w:rPr>
        <w:rFonts w:ascii="Wingdings" w:hAnsi="Wingdings" w:hint="default"/>
      </w:rPr>
    </w:lvl>
    <w:lvl w:ilvl="3" w:tplc="0C0A0001" w:tentative="1">
      <w:start w:val="1"/>
      <w:numFmt w:val="bullet"/>
      <w:lvlText w:val=""/>
      <w:lvlJc w:val="left"/>
      <w:pPr>
        <w:ind w:left="2948" w:hanging="360"/>
      </w:pPr>
      <w:rPr>
        <w:rFonts w:ascii="Symbol" w:hAnsi="Symbol" w:hint="default"/>
      </w:rPr>
    </w:lvl>
    <w:lvl w:ilvl="4" w:tplc="0C0A0003" w:tentative="1">
      <w:start w:val="1"/>
      <w:numFmt w:val="bullet"/>
      <w:lvlText w:val="o"/>
      <w:lvlJc w:val="left"/>
      <w:pPr>
        <w:ind w:left="3668" w:hanging="360"/>
      </w:pPr>
      <w:rPr>
        <w:rFonts w:ascii="Courier New" w:hAnsi="Courier New" w:hint="default"/>
      </w:rPr>
    </w:lvl>
    <w:lvl w:ilvl="5" w:tplc="0C0A0005" w:tentative="1">
      <w:start w:val="1"/>
      <w:numFmt w:val="bullet"/>
      <w:lvlText w:val=""/>
      <w:lvlJc w:val="left"/>
      <w:pPr>
        <w:ind w:left="4388" w:hanging="360"/>
      </w:pPr>
      <w:rPr>
        <w:rFonts w:ascii="Wingdings" w:hAnsi="Wingdings" w:hint="default"/>
      </w:rPr>
    </w:lvl>
    <w:lvl w:ilvl="6" w:tplc="0C0A0001" w:tentative="1">
      <w:start w:val="1"/>
      <w:numFmt w:val="bullet"/>
      <w:lvlText w:val=""/>
      <w:lvlJc w:val="left"/>
      <w:pPr>
        <w:ind w:left="5108" w:hanging="360"/>
      </w:pPr>
      <w:rPr>
        <w:rFonts w:ascii="Symbol" w:hAnsi="Symbol" w:hint="default"/>
      </w:rPr>
    </w:lvl>
    <w:lvl w:ilvl="7" w:tplc="0C0A0003" w:tentative="1">
      <w:start w:val="1"/>
      <w:numFmt w:val="bullet"/>
      <w:lvlText w:val="o"/>
      <w:lvlJc w:val="left"/>
      <w:pPr>
        <w:ind w:left="5828" w:hanging="360"/>
      </w:pPr>
      <w:rPr>
        <w:rFonts w:ascii="Courier New" w:hAnsi="Courier New" w:hint="default"/>
      </w:rPr>
    </w:lvl>
    <w:lvl w:ilvl="8" w:tplc="0C0A0005" w:tentative="1">
      <w:start w:val="1"/>
      <w:numFmt w:val="bullet"/>
      <w:lvlText w:val=""/>
      <w:lvlJc w:val="left"/>
      <w:pPr>
        <w:ind w:left="6548" w:hanging="360"/>
      </w:pPr>
      <w:rPr>
        <w:rFonts w:ascii="Wingdings" w:hAnsi="Wingdings" w:hint="default"/>
      </w:rPr>
    </w:lvl>
  </w:abstractNum>
  <w:abstractNum w:abstractNumId="29" w15:restartNumberingAfterBreak="0">
    <w:nsid w:val="39CB57F6"/>
    <w:multiLevelType w:val="hybridMultilevel"/>
    <w:tmpl w:val="37E22950"/>
    <w:lvl w:ilvl="0" w:tplc="5D782328">
      <w:start w:val="3"/>
      <w:numFmt w:val="lowerLetter"/>
      <w:lvlText w:val="%1)"/>
      <w:lvlJc w:val="left"/>
      <w:pPr>
        <w:ind w:left="720" w:hanging="360"/>
      </w:pPr>
      <w:rPr>
        <w:rFonts w:cs="Times New Roman" w:hint="default"/>
        <w:b w:val="0"/>
        <w:bCs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3B655240"/>
    <w:multiLevelType w:val="hybridMultilevel"/>
    <w:tmpl w:val="2C066116"/>
    <w:lvl w:ilvl="0" w:tplc="47E80E30">
      <w:start w:val="16"/>
      <w:numFmt w:val="lowerLetter"/>
      <w:lvlText w:val="%1)"/>
      <w:lvlJc w:val="left"/>
      <w:pPr>
        <w:ind w:left="1287"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3DF22930"/>
    <w:multiLevelType w:val="hybridMultilevel"/>
    <w:tmpl w:val="952407DA"/>
    <w:lvl w:ilvl="0" w:tplc="FFFFFFFF">
      <w:start w:val="1"/>
      <w:numFmt w:val="lowerLetter"/>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2" w15:restartNumberingAfterBreak="0">
    <w:nsid w:val="41C1383E"/>
    <w:multiLevelType w:val="hybridMultilevel"/>
    <w:tmpl w:val="B5421994"/>
    <w:lvl w:ilvl="0" w:tplc="9AAE8132">
      <w:start w:val="3"/>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438632A1"/>
    <w:multiLevelType w:val="hybridMultilevel"/>
    <w:tmpl w:val="47D2B1F8"/>
    <w:lvl w:ilvl="0" w:tplc="6464E060">
      <w:start w:val="1"/>
      <w:numFmt w:val="bullet"/>
      <w:lvlText w:val=""/>
      <w:lvlJc w:val="left"/>
      <w:pPr>
        <w:tabs>
          <w:tab w:val="num" w:pos="720"/>
        </w:tabs>
        <w:ind w:left="720" w:hanging="360"/>
      </w:pPr>
      <w:rPr>
        <w:rFonts w:ascii="Symbol" w:hAnsi="Symbol" w:hint="default"/>
        <w:sz w:val="18"/>
      </w:rPr>
    </w:lvl>
    <w:lvl w:ilvl="1" w:tplc="0C0A0001">
      <w:start w:val="1"/>
      <w:numFmt w:val="bullet"/>
      <w:lvlText w:val=""/>
      <w:lvlJc w:val="left"/>
      <w:pPr>
        <w:tabs>
          <w:tab w:val="num" w:pos="1440"/>
        </w:tabs>
        <w:ind w:left="1440" w:hanging="360"/>
      </w:pPr>
      <w:rPr>
        <w:rFonts w:ascii="Symbol" w:hAnsi="Symbol" w:hint="default"/>
        <w:sz w:val="18"/>
      </w:rPr>
    </w:lvl>
    <w:lvl w:ilvl="2" w:tplc="3B1AB13C">
      <w:start w:val="1"/>
      <w:numFmt w:val="bullet"/>
      <w:lvlText w:val=""/>
      <w:lvlJc w:val="left"/>
      <w:pPr>
        <w:tabs>
          <w:tab w:val="num" w:pos="2160"/>
        </w:tabs>
        <w:ind w:left="2160" w:hanging="360"/>
      </w:pPr>
      <w:rPr>
        <w:rFonts w:ascii="Symbol" w:hAnsi="Symbol" w:hint="default"/>
        <w:sz w:val="18"/>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7473E81"/>
    <w:multiLevelType w:val="hybridMultilevel"/>
    <w:tmpl w:val="7B80406A"/>
    <w:lvl w:ilvl="0" w:tplc="0C0A0001">
      <w:start w:val="1"/>
      <w:numFmt w:val="bullet"/>
      <w:lvlText w:val=""/>
      <w:lvlJc w:val="left"/>
      <w:pPr>
        <w:tabs>
          <w:tab w:val="num" w:pos="786"/>
        </w:tabs>
        <w:ind w:left="786"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7B07DA0"/>
    <w:multiLevelType w:val="hybridMultilevel"/>
    <w:tmpl w:val="8018BBFA"/>
    <w:lvl w:ilvl="0" w:tplc="AA96C756">
      <w:start w:val="7"/>
      <w:numFmt w:val="lowerLetter"/>
      <w:lvlText w:val="%1)"/>
      <w:lvlJc w:val="left"/>
      <w:pPr>
        <w:ind w:left="720" w:hanging="360"/>
      </w:pPr>
      <w:rPr>
        <w:rFonts w:cs="Times New Roman" w:hint="default"/>
        <w:b w:val="0"/>
        <w:bCs w:val="0"/>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47FA0CF0"/>
    <w:multiLevelType w:val="hybridMultilevel"/>
    <w:tmpl w:val="70B2B4B8"/>
    <w:lvl w:ilvl="0" w:tplc="48CE9CB4">
      <w:start w:val="1"/>
      <w:numFmt w:val="bullet"/>
      <w:lvlText w:val="-"/>
      <w:lvlJc w:val="left"/>
      <w:pPr>
        <w:ind w:left="720" w:hanging="360"/>
      </w:pPr>
      <w:rPr>
        <w:rFonts w:ascii="Verdana" w:eastAsia="Times New Roman" w:hAnsi="Verdan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4BCD44FF"/>
    <w:multiLevelType w:val="hybridMultilevel"/>
    <w:tmpl w:val="68E23B34"/>
    <w:lvl w:ilvl="0" w:tplc="B61CFEE0">
      <w:start w:val="18"/>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38" w15:restartNumberingAfterBreak="0">
    <w:nsid w:val="4CA923C7"/>
    <w:multiLevelType w:val="hybridMultilevel"/>
    <w:tmpl w:val="988CAB10"/>
    <w:lvl w:ilvl="0" w:tplc="A224ACD0">
      <w:start w:val="5"/>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4E723CDD"/>
    <w:multiLevelType w:val="hybridMultilevel"/>
    <w:tmpl w:val="2F924C6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0" w15:restartNumberingAfterBreak="0">
    <w:nsid w:val="4FCC0723"/>
    <w:multiLevelType w:val="hybridMultilevel"/>
    <w:tmpl w:val="1986B2CA"/>
    <w:lvl w:ilvl="0" w:tplc="0888B1D4">
      <w:start w:val="25"/>
      <w:numFmt w:val="lowerLetter"/>
      <w:lvlText w:val="%1)"/>
      <w:lvlJc w:val="left"/>
      <w:pPr>
        <w:ind w:left="1287"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15:restartNumberingAfterBreak="0">
    <w:nsid w:val="508A03D7"/>
    <w:multiLevelType w:val="hybridMultilevel"/>
    <w:tmpl w:val="7A6E5CB0"/>
    <w:lvl w:ilvl="0" w:tplc="111C9ADC">
      <w:start w:val="2"/>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0CE47FB"/>
    <w:multiLevelType w:val="hybridMultilevel"/>
    <w:tmpl w:val="59BE5FA4"/>
    <w:lvl w:ilvl="0" w:tplc="0C0A0017">
      <w:start w:val="1"/>
      <w:numFmt w:val="lowerLetter"/>
      <w:lvlText w:val="%1)"/>
      <w:lvlJc w:val="left"/>
      <w:pPr>
        <w:ind w:left="777" w:hanging="360"/>
      </w:pPr>
    </w:lvl>
    <w:lvl w:ilvl="1" w:tplc="0C0A0019" w:tentative="1">
      <w:start w:val="1"/>
      <w:numFmt w:val="lowerLetter"/>
      <w:lvlText w:val="%2."/>
      <w:lvlJc w:val="left"/>
      <w:pPr>
        <w:ind w:left="1497" w:hanging="360"/>
      </w:pPr>
    </w:lvl>
    <w:lvl w:ilvl="2" w:tplc="0C0A001B" w:tentative="1">
      <w:start w:val="1"/>
      <w:numFmt w:val="lowerRoman"/>
      <w:lvlText w:val="%3."/>
      <w:lvlJc w:val="right"/>
      <w:pPr>
        <w:ind w:left="2217" w:hanging="180"/>
      </w:pPr>
    </w:lvl>
    <w:lvl w:ilvl="3" w:tplc="0C0A000F" w:tentative="1">
      <w:start w:val="1"/>
      <w:numFmt w:val="decimal"/>
      <w:lvlText w:val="%4."/>
      <w:lvlJc w:val="left"/>
      <w:pPr>
        <w:ind w:left="2937" w:hanging="360"/>
      </w:pPr>
    </w:lvl>
    <w:lvl w:ilvl="4" w:tplc="0C0A0019" w:tentative="1">
      <w:start w:val="1"/>
      <w:numFmt w:val="lowerLetter"/>
      <w:lvlText w:val="%5."/>
      <w:lvlJc w:val="left"/>
      <w:pPr>
        <w:ind w:left="3657" w:hanging="360"/>
      </w:pPr>
    </w:lvl>
    <w:lvl w:ilvl="5" w:tplc="0C0A001B" w:tentative="1">
      <w:start w:val="1"/>
      <w:numFmt w:val="lowerRoman"/>
      <w:lvlText w:val="%6."/>
      <w:lvlJc w:val="right"/>
      <w:pPr>
        <w:ind w:left="4377" w:hanging="180"/>
      </w:pPr>
    </w:lvl>
    <w:lvl w:ilvl="6" w:tplc="0C0A000F" w:tentative="1">
      <w:start w:val="1"/>
      <w:numFmt w:val="decimal"/>
      <w:lvlText w:val="%7."/>
      <w:lvlJc w:val="left"/>
      <w:pPr>
        <w:ind w:left="5097" w:hanging="360"/>
      </w:pPr>
    </w:lvl>
    <w:lvl w:ilvl="7" w:tplc="0C0A0019" w:tentative="1">
      <w:start w:val="1"/>
      <w:numFmt w:val="lowerLetter"/>
      <w:lvlText w:val="%8."/>
      <w:lvlJc w:val="left"/>
      <w:pPr>
        <w:ind w:left="5817" w:hanging="360"/>
      </w:pPr>
    </w:lvl>
    <w:lvl w:ilvl="8" w:tplc="0C0A001B" w:tentative="1">
      <w:start w:val="1"/>
      <w:numFmt w:val="lowerRoman"/>
      <w:lvlText w:val="%9."/>
      <w:lvlJc w:val="right"/>
      <w:pPr>
        <w:ind w:left="6537" w:hanging="180"/>
      </w:pPr>
    </w:lvl>
  </w:abstractNum>
  <w:abstractNum w:abstractNumId="43" w15:restartNumberingAfterBreak="0">
    <w:nsid w:val="53F76BF1"/>
    <w:multiLevelType w:val="hybridMultilevel"/>
    <w:tmpl w:val="99641BE2"/>
    <w:lvl w:ilvl="0" w:tplc="23222340">
      <w:start w:val="6"/>
      <w:numFmt w:val="lowerLetter"/>
      <w:lvlText w:val="%1)"/>
      <w:lvlJc w:val="left"/>
      <w:pPr>
        <w:ind w:left="720" w:hanging="360"/>
      </w:pPr>
      <w:rPr>
        <w:rFonts w:cs="Times New Roman" w:hint="default"/>
        <w:b w:val="0"/>
        <w:bCs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15:restartNumberingAfterBreak="0">
    <w:nsid w:val="55EC1208"/>
    <w:multiLevelType w:val="hybridMultilevel"/>
    <w:tmpl w:val="DDCA32E4"/>
    <w:lvl w:ilvl="0" w:tplc="7ADCE826">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579067AD"/>
    <w:multiLevelType w:val="hybridMultilevel"/>
    <w:tmpl w:val="3564C628"/>
    <w:lvl w:ilvl="0" w:tplc="6C6A8E24">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6" w15:restartNumberingAfterBreak="0">
    <w:nsid w:val="5B103E97"/>
    <w:multiLevelType w:val="multilevel"/>
    <w:tmpl w:val="0C0A001F"/>
    <w:lvl w:ilvl="0">
      <w:start w:val="1"/>
      <w:numFmt w:val="decimal"/>
      <w:lvlText w:val="%1."/>
      <w:lvlJc w:val="left"/>
      <w:pPr>
        <w:ind w:left="9291" w:hanging="360"/>
      </w:pPr>
      <w:rPr>
        <w:rFonts w:cs="Times New Roman"/>
      </w:rPr>
    </w:lvl>
    <w:lvl w:ilvl="1">
      <w:start w:val="1"/>
      <w:numFmt w:val="decimal"/>
      <w:lvlText w:val="%1.%2."/>
      <w:lvlJc w:val="left"/>
      <w:pPr>
        <w:ind w:left="43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7" w15:restartNumberingAfterBreak="0">
    <w:nsid w:val="5BCE41D7"/>
    <w:multiLevelType w:val="hybridMultilevel"/>
    <w:tmpl w:val="49D86488"/>
    <w:lvl w:ilvl="0" w:tplc="0C0A0019">
      <w:start w:val="1"/>
      <w:numFmt w:val="lowerLetter"/>
      <w:lvlText w:val="%1."/>
      <w:lvlJc w:val="left"/>
      <w:pPr>
        <w:ind w:left="1287" w:hanging="360"/>
      </w:pPr>
    </w:lvl>
    <w:lvl w:ilvl="1" w:tplc="0C0A0019">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48" w15:restartNumberingAfterBreak="0">
    <w:nsid w:val="5E7D3187"/>
    <w:multiLevelType w:val="hybridMultilevel"/>
    <w:tmpl w:val="852A266A"/>
    <w:lvl w:ilvl="0" w:tplc="2294DCF2">
      <w:start w:val="3"/>
      <w:numFmt w:val="decimal"/>
      <w:lvlText w:val="RA%1."/>
      <w:lvlJc w:val="left"/>
      <w:pPr>
        <w:ind w:left="720" w:hanging="360"/>
      </w:pPr>
      <w:rPr>
        <w:rFonts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9" w15:restartNumberingAfterBreak="0">
    <w:nsid w:val="5FB91A04"/>
    <w:multiLevelType w:val="hybridMultilevel"/>
    <w:tmpl w:val="7152DD62"/>
    <w:lvl w:ilvl="0" w:tplc="0C0A000F">
      <w:start w:val="1"/>
      <w:numFmt w:val="decimal"/>
      <w:lvlText w:val="%1."/>
      <w:lvlJc w:val="left"/>
      <w:pPr>
        <w:ind w:left="1080" w:hanging="360"/>
      </w:pPr>
      <w:rPr>
        <w:rFonts w:cs="Times New Roman"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0" w15:restartNumberingAfterBreak="0">
    <w:nsid w:val="611A0066"/>
    <w:multiLevelType w:val="hybridMultilevel"/>
    <w:tmpl w:val="9F1EEEB0"/>
    <w:lvl w:ilvl="0" w:tplc="575CC85E">
      <w:start w:val="5"/>
      <w:numFmt w:val="lowerLetter"/>
      <w:lvlText w:val="%1)"/>
      <w:lvlJc w:val="left"/>
      <w:pPr>
        <w:ind w:left="720" w:hanging="360"/>
      </w:pPr>
      <w:rPr>
        <w:rFonts w:cs="Times New Roman" w:hint="default"/>
        <w:b w:val="0"/>
        <w:bCs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1" w15:restartNumberingAfterBreak="0">
    <w:nsid w:val="612D5609"/>
    <w:multiLevelType w:val="hybridMultilevel"/>
    <w:tmpl w:val="DD489648"/>
    <w:lvl w:ilvl="0" w:tplc="7ADCE826">
      <w:start w:val="1"/>
      <w:numFmt w:val="bullet"/>
      <w:lvlText w:val=""/>
      <w:lvlJc w:val="left"/>
      <w:pPr>
        <w:ind w:left="1080" w:hanging="360"/>
      </w:pPr>
      <w:rPr>
        <w:rFonts w:ascii="Wingdings" w:hAnsi="Wingdings"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52" w15:restartNumberingAfterBreak="0">
    <w:nsid w:val="629946FB"/>
    <w:multiLevelType w:val="hybridMultilevel"/>
    <w:tmpl w:val="48BCA240"/>
    <w:lvl w:ilvl="0" w:tplc="3AA41778">
      <w:start w:val="1"/>
      <w:numFmt w:val="bullet"/>
      <w:lvlText w:val="»"/>
      <w:lvlJc w:val="left"/>
      <w:pPr>
        <w:ind w:left="720" w:hanging="360"/>
      </w:pPr>
      <w:rPr>
        <w:rFonts w:ascii="Viner Hand ITC" w:hAnsi="Viner Hand ITC"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64270A54"/>
    <w:multiLevelType w:val="hybridMultilevel"/>
    <w:tmpl w:val="C0BEB704"/>
    <w:lvl w:ilvl="0" w:tplc="A79EF698">
      <w:start w:val="15"/>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54" w15:restartNumberingAfterBreak="0">
    <w:nsid w:val="65787A2A"/>
    <w:multiLevelType w:val="hybridMultilevel"/>
    <w:tmpl w:val="9FC4CF68"/>
    <w:lvl w:ilvl="0" w:tplc="3AA41778">
      <w:start w:val="1"/>
      <w:numFmt w:val="bullet"/>
      <w:lvlText w:val="»"/>
      <w:lvlJc w:val="left"/>
      <w:pPr>
        <w:ind w:left="777" w:hanging="360"/>
      </w:pPr>
      <w:rPr>
        <w:rFonts w:ascii="Viner Hand ITC" w:hAnsi="Viner Hand ITC" w:hint="default"/>
      </w:rPr>
    </w:lvl>
    <w:lvl w:ilvl="1" w:tplc="FFFFFFFF" w:tentative="1">
      <w:start w:val="1"/>
      <w:numFmt w:val="bullet"/>
      <w:lvlText w:val="o"/>
      <w:lvlJc w:val="left"/>
      <w:pPr>
        <w:ind w:left="1497" w:hanging="360"/>
      </w:pPr>
      <w:rPr>
        <w:rFonts w:ascii="Courier New" w:hAnsi="Courier New" w:cs="Courier New" w:hint="default"/>
      </w:rPr>
    </w:lvl>
    <w:lvl w:ilvl="2" w:tplc="FFFFFFFF" w:tentative="1">
      <w:start w:val="1"/>
      <w:numFmt w:val="bullet"/>
      <w:lvlText w:val=""/>
      <w:lvlJc w:val="left"/>
      <w:pPr>
        <w:ind w:left="2217" w:hanging="360"/>
      </w:pPr>
      <w:rPr>
        <w:rFonts w:ascii="Wingdings" w:hAnsi="Wingdings" w:hint="default"/>
      </w:rPr>
    </w:lvl>
    <w:lvl w:ilvl="3" w:tplc="FFFFFFFF" w:tentative="1">
      <w:start w:val="1"/>
      <w:numFmt w:val="bullet"/>
      <w:lvlText w:val=""/>
      <w:lvlJc w:val="left"/>
      <w:pPr>
        <w:ind w:left="2937" w:hanging="360"/>
      </w:pPr>
      <w:rPr>
        <w:rFonts w:ascii="Symbol" w:hAnsi="Symbol" w:hint="default"/>
      </w:rPr>
    </w:lvl>
    <w:lvl w:ilvl="4" w:tplc="FFFFFFFF" w:tentative="1">
      <w:start w:val="1"/>
      <w:numFmt w:val="bullet"/>
      <w:lvlText w:val="o"/>
      <w:lvlJc w:val="left"/>
      <w:pPr>
        <w:ind w:left="3657" w:hanging="360"/>
      </w:pPr>
      <w:rPr>
        <w:rFonts w:ascii="Courier New" w:hAnsi="Courier New" w:cs="Courier New" w:hint="default"/>
      </w:rPr>
    </w:lvl>
    <w:lvl w:ilvl="5" w:tplc="FFFFFFFF" w:tentative="1">
      <w:start w:val="1"/>
      <w:numFmt w:val="bullet"/>
      <w:lvlText w:val=""/>
      <w:lvlJc w:val="left"/>
      <w:pPr>
        <w:ind w:left="4377" w:hanging="360"/>
      </w:pPr>
      <w:rPr>
        <w:rFonts w:ascii="Wingdings" w:hAnsi="Wingdings" w:hint="default"/>
      </w:rPr>
    </w:lvl>
    <w:lvl w:ilvl="6" w:tplc="FFFFFFFF" w:tentative="1">
      <w:start w:val="1"/>
      <w:numFmt w:val="bullet"/>
      <w:lvlText w:val=""/>
      <w:lvlJc w:val="left"/>
      <w:pPr>
        <w:ind w:left="5097" w:hanging="360"/>
      </w:pPr>
      <w:rPr>
        <w:rFonts w:ascii="Symbol" w:hAnsi="Symbol" w:hint="default"/>
      </w:rPr>
    </w:lvl>
    <w:lvl w:ilvl="7" w:tplc="FFFFFFFF" w:tentative="1">
      <w:start w:val="1"/>
      <w:numFmt w:val="bullet"/>
      <w:lvlText w:val="o"/>
      <w:lvlJc w:val="left"/>
      <w:pPr>
        <w:ind w:left="5817" w:hanging="360"/>
      </w:pPr>
      <w:rPr>
        <w:rFonts w:ascii="Courier New" w:hAnsi="Courier New" w:cs="Courier New" w:hint="default"/>
      </w:rPr>
    </w:lvl>
    <w:lvl w:ilvl="8" w:tplc="FFFFFFFF" w:tentative="1">
      <w:start w:val="1"/>
      <w:numFmt w:val="bullet"/>
      <w:lvlText w:val=""/>
      <w:lvlJc w:val="left"/>
      <w:pPr>
        <w:ind w:left="6537" w:hanging="360"/>
      </w:pPr>
      <w:rPr>
        <w:rFonts w:ascii="Wingdings" w:hAnsi="Wingdings" w:hint="default"/>
      </w:rPr>
    </w:lvl>
  </w:abstractNum>
  <w:abstractNum w:abstractNumId="55" w15:restartNumberingAfterBreak="0">
    <w:nsid w:val="6C816269"/>
    <w:multiLevelType w:val="hybridMultilevel"/>
    <w:tmpl w:val="4B765E40"/>
    <w:lvl w:ilvl="0" w:tplc="10005622">
      <w:start w:val="1"/>
      <w:numFmt w:val="decimal"/>
      <w:lvlText w:val="RA%1."/>
      <w:lvlJc w:val="left"/>
      <w:pPr>
        <w:ind w:left="720" w:hanging="360"/>
      </w:pPr>
      <w:rPr>
        <w:rFonts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6" w15:restartNumberingAfterBreak="0">
    <w:nsid w:val="71077723"/>
    <w:multiLevelType w:val="hybridMultilevel"/>
    <w:tmpl w:val="A502CA8E"/>
    <w:lvl w:ilvl="0" w:tplc="77905A64">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7" w15:restartNumberingAfterBreak="0">
    <w:nsid w:val="712E3AEA"/>
    <w:multiLevelType w:val="hybridMultilevel"/>
    <w:tmpl w:val="C95EA02C"/>
    <w:lvl w:ilvl="0" w:tplc="29E22A26">
      <w:start w:val="1"/>
      <w:numFmt w:val="decimal"/>
      <w:lvlText w:val="RA%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1A9215E"/>
    <w:multiLevelType w:val="hybridMultilevel"/>
    <w:tmpl w:val="11B476CC"/>
    <w:lvl w:ilvl="0" w:tplc="FFFFFFFF">
      <w:start w:val="1"/>
      <w:numFmt w:val="lowerLetter"/>
      <w:lvlText w:val="%1)"/>
      <w:lvlJc w:val="left"/>
      <w:pPr>
        <w:ind w:left="720" w:hanging="360"/>
      </w:pPr>
    </w:lvl>
    <w:lvl w:ilvl="1" w:tplc="CA36F360">
      <w:start w:val="1"/>
      <w:numFmt w:val="lowerLetter"/>
      <w:lvlText w:val="%2)"/>
      <w:lvlJc w:val="left"/>
      <w:pPr>
        <w:ind w:left="1440" w:hanging="360"/>
      </w:pPr>
      <w:rPr>
        <w:rFonts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4C90B59"/>
    <w:multiLevelType w:val="hybridMultilevel"/>
    <w:tmpl w:val="17F0C0AC"/>
    <w:lvl w:ilvl="0" w:tplc="0C348ADC">
      <w:start w:val="6"/>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0" w15:restartNumberingAfterBreak="0">
    <w:nsid w:val="76A5583A"/>
    <w:multiLevelType w:val="hybridMultilevel"/>
    <w:tmpl w:val="1A548B20"/>
    <w:lvl w:ilvl="0" w:tplc="0C0A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85934D2"/>
    <w:multiLevelType w:val="hybridMultilevel"/>
    <w:tmpl w:val="4144422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2" w15:restartNumberingAfterBreak="0">
    <w:nsid w:val="7B3C098D"/>
    <w:multiLevelType w:val="hybridMultilevel"/>
    <w:tmpl w:val="29A884B8"/>
    <w:lvl w:ilvl="0" w:tplc="FFFFFFFF">
      <w:start w:val="1"/>
      <w:numFmt w:val="decimal"/>
      <w:lvlText w:val="RA%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DE46312"/>
    <w:multiLevelType w:val="hybridMultilevel"/>
    <w:tmpl w:val="0E505A0C"/>
    <w:lvl w:ilvl="0" w:tplc="0C0A0017">
      <w:start w:val="1"/>
      <w:numFmt w:val="lowerLetter"/>
      <w:lvlText w:val="%1)"/>
      <w:lvlJc w:val="left"/>
      <w:pPr>
        <w:ind w:left="1287" w:hanging="360"/>
      </w:pPr>
      <w:rPr>
        <w:rFonts w:cs="Times New Roman"/>
      </w:rPr>
    </w:lvl>
    <w:lvl w:ilvl="1" w:tplc="0C0A0019" w:tentative="1">
      <w:start w:val="1"/>
      <w:numFmt w:val="lowerLetter"/>
      <w:lvlText w:val="%2."/>
      <w:lvlJc w:val="left"/>
      <w:pPr>
        <w:ind w:left="2007" w:hanging="360"/>
      </w:pPr>
      <w:rPr>
        <w:rFonts w:cs="Times New Roman"/>
      </w:rPr>
    </w:lvl>
    <w:lvl w:ilvl="2" w:tplc="0C0A001B" w:tentative="1">
      <w:start w:val="1"/>
      <w:numFmt w:val="lowerRoman"/>
      <w:lvlText w:val="%3."/>
      <w:lvlJc w:val="right"/>
      <w:pPr>
        <w:ind w:left="2727" w:hanging="180"/>
      </w:pPr>
      <w:rPr>
        <w:rFonts w:cs="Times New Roman"/>
      </w:rPr>
    </w:lvl>
    <w:lvl w:ilvl="3" w:tplc="0C0A000F" w:tentative="1">
      <w:start w:val="1"/>
      <w:numFmt w:val="decimal"/>
      <w:lvlText w:val="%4."/>
      <w:lvlJc w:val="left"/>
      <w:pPr>
        <w:ind w:left="3447" w:hanging="360"/>
      </w:pPr>
      <w:rPr>
        <w:rFonts w:cs="Times New Roman"/>
      </w:rPr>
    </w:lvl>
    <w:lvl w:ilvl="4" w:tplc="0C0A0019" w:tentative="1">
      <w:start w:val="1"/>
      <w:numFmt w:val="lowerLetter"/>
      <w:lvlText w:val="%5."/>
      <w:lvlJc w:val="left"/>
      <w:pPr>
        <w:ind w:left="4167" w:hanging="360"/>
      </w:pPr>
      <w:rPr>
        <w:rFonts w:cs="Times New Roman"/>
      </w:rPr>
    </w:lvl>
    <w:lvl w:ilvl="5" w:tplc="0C0A001B" w:tentative="1">
      <w:start w:val="1"/>
      <w:numFmt w:val="lowerRoman"/>
      <w:lvlText w:val="%6."/>
      <w:lvlJc w:val="right"/>
      <w:pPr>
        <w:ind w:left="4887" w:hanging="180"/>
      </w:pPr>
      <w:rPr>
        <w:rFonts w:cs="Times New Roman"/>
      </w:rPr>
    </w:lvl>
    <w:lvl w:ilvl="6" w:tplc="0C0A000F" w:tentative="1">
      <w:start w:val="1"/>
      <w:numFmt w:val="decimal"/>
      <w:lvlText w:val="%7."/>
      <w:lvlJc w:val="left"/>
      <w:pPr>
        <w:ind w:left="5607" w:hanging="360"/>
      </w:pPr>
      <w:rPr>
        <w:rFonts w:cs="Times New Roman"/>
      </w:rPr>
    </w:lvl>
    <w:lvl w:ilvl="7" w:tplc="0C0A0019" w:tentative="1">
      <w:start w:val="1"/>
      <w:numFmt w:val="lowerLetter"/>
      <w:lvlText w:val="%8."/>
      <w:lvlJc w:val="left"/>
      <w:pPr>
        <w:ind w:left="6327" w:hanging="360"/>
      </w:pPr>
      <w:rPr>
        <w:rFonts w:cs="Times New Roman"/>
      </w:rPr>
    </w:lvl>
    <w:lvl w:ilvl="8" w:tplc="0C0A001B" w:tentative="1">
      <w:start w:val="1"/>
      <w:numFmt w:val="lowerRoman"/>
      <w:lvlText w:val="%9."/>
      <w:lvlJc w:val="right"/>
      <w:pPr>
        <w:ind w:left="7047" w:hanging="180"/>
      </w:pPr>
      <w:rPr>
        <w:rFonts w:cs="Times New Roman"/>
      </w:rPr>
    </w:lvl>
  </w:abstractNum>
  <w:num w:numId="1" w16cid:durableId="499540243">
    <w:abstractNumId w:val="21"/>
  </w:num>
  <w:num w:numId="2" w16cid:durableId="1925912829">
    <w:abstractNumId w:val="16"/>
  </w:num>
  <w:num w:numId="3" w16cid:durableId="1624075185">
    <w:abstractNumId w:val="34"/>
  </w:num>
  <w:num w:numId="4" w16cid:durableId="1106465073">
    <w:abstractNumId w:val="13"/>
  </w:num>
  <w:num w:numId="5" w16cid:durableId="1769616129">
    <w:abstractNumId w:val="24"/>
  </w:num>
  <w:num w:numId="6" w16cid:durableId="346955318">
    <w:abstractNumId w:val="28"/>
  </w:num>
  <w:num w:numId="7" w16cid:durableId="1366519858">
    <w:abstractNumId w:val="39"/>
  </w:num>
  <w:num w:numId="8" w16cid:durableId="1062480393">
    <w:abstractNumId w:val="53"/>
  </w:num>
  <w:num w:numId="9" w16cid:durableId="1090657704">
    <w:abstractNumId w:val="37"/>
  </w:num>
  <w:num w:numId="10" w16cid:durableId="907543305">
    <w:abstractNumId w:val="46"/>
  </w:num>
  <w:num w:numId="11" w16cid:durableId="699016884">
    <w:abstractNumId w:val="22"/>
  </w:num>
  <w:num w:numId="12" w16cid:durableId="1917088540">
    <w:abstractNumId w:val="60"/>
  </w:num>
  <w:num w:numId="13" w16cid:durableId="1110007554">
    <w:abstractNumId w:val="49"/>
  </w:num>
  <w:num w:numId="14" w16cid:durableId="1271006537">
    <w:abstractNumId w:val="63"/>
  </w:num>
  <w:num w:numId="15" w16cid:durableId="1042438552">
    <w:abstractNumId w:val="61"/>
  </w:num>
  <w:num w:numId="16" w16cid:durableId="1508012868">
    <w:abstractNumId w:val="30"/>
  </w:num>
  <w:num w:numId="17" w16cid:durableId="1504970917">
    <w:abstractNumId w:val="40"/>
  </w:num>
  <w:num w:numId="18" w16cid:durableId="1635015689">
    <w:abstractNumId w:val="10"/>
  </w:num>
  <w:num w:numId="19" w16cid:durableId="995845248">
    <w:abstractNumId w:val="45"/>
  </w:num>
  <w:num w:numId="20" w16cid:durableId="231233059">
    <w:abstractNumId w:val="42"/>
  </w:num>
  <w:num w:numId="21" w16cid:durableId="289747137">
    <w:abstractNumId w:val="20"/>
  </w:num>
  <w:num w:numId="22" w16cid:durableId="418909464">
    <w:abstractNumId w:val="8"/>
  </w:num>
  <w:num w:numId="23" w16cid:durableId="1121414091">
    <w:abstractNumId w:val="9"/>
  </w:num>
  <w:num w:numId="24" w16cid:durableId="1192307474">
    <w:abstractNumId w:val="17"/>
  </w:num>
  <w:num w:numId="25" w16cid:durableId="1339893520">
    <w:abstractNumId w:val="31"/>
  </w:num>
  <w:num w:numId="26" w16cid:durableId="816068190">
    <w:abstractNumId w:val="55"/>
  </w:num>
  <w:num w:numId="27" w16cid:durableId="1750879265">
    <w:abstractNumId w:val="57"/>
  </w:num>
  <w:num w:numId="28" w16cid:durableId="1813861235">
    <w:abstractNumId w:val="27"/>
  </w:num>
  <w:num w:numId="29" w16cid:durableId="746808385">
    <w:abstractNumId w:val="48"/>
  </w:num>
  <w:num w:numId="30" w16cid:durableId="1325624340">
    <w:abstractNumId w:val="4"/>
  </w:num>
  <w:num w:numId="31" w16cid:durableId="1987318638">
    <w:abstractNumId w:val="14"/>
  </w:num>
  <w:num w:numId="32" w16cid:durableId="1134952535">
    <w:abstractNumId w:val="11"/>
  </w:num>
  <w:num w:numId="33" w16cid:durableId="602034390">
    <w:abstractNumId w:val="56"/>
  </w:num>
  <w:num w:numId="34" w16cid:durableId="1023901641">
    <w:abstractNumId w:val="19"/>
  </w:num>
  <w:num w:numId="35" w16cid:durableId="1264146423">
    <w:abstractNumId w:val="0"/>
  </w:num>
  <w:num w:numId="36" w16cid:durableId="1919945626">
    <w:abstractNumId w:val="26"/>
  </w:num>
  <w:num w:numId="37" w16cid:durableId="1124738908">
    <w:abstractNumId w:val="25"/>
  </w:num>
  <w:num w:numId="38" w16cid:durableId="1193106238">
    <w:abstractNumId w:val="52"/>
  </w:num>
  <w:num w:numId="39" w16cid:durableId="728113353">
    <w:abstractNumId w:val="2"/>
  </w:num>
  <w:num w:numId="40" w16cid:durableId="408116965">
    <w:abstractNumId w:val="36"/>
  </w:num>
  <w:num w:numId="41" w16cid:durableId="305554127">
    <w:abstractNumId w:val="47"/>
  </w:num>
  <w:num w:numId="42" w16cid:durableId="1775632669">
    <w:abstractNumId w:val="51"/>
  </w:num>
  <w:num w:numId="43" w16cid:durableId="232784507">
    <w:abstractNumId w:val="44"/>
  </w:num>
  <w:num w:numId="44" w16cid:durableId="1574973229">
    <w:abstractNumId w:val="58"/>
  </w:num>
  <w:num w:numId="45" w16cid:durableId="74598918">
    <w:abstractNumId w:val="62"/>
  </w:num>
  <w:num w:numId="46" w16cid:durableId="25643526">
    <w:abstractNumId w:val="18"/>
  </w:num>
  <w:num w:numId="47" w16cid:durableId="1230313655">
    <w:abstractNumId w:val="50"/>
  </w:num>
  <w:num w:numId="48" w16cid:durableId="2011834927">
    <w:abstractNumId w:val="41"/>
  </w:num>
  <w:num w:numId="49" w16cid:durableId="415516893">
    <w:abstractNumId w:val="7"/>
  </w:num>
  <w:num w:numId="50" w16cid:durableId="173611664">
    <w:abstractNumId w:val="38"/>
  </w:num>
  <w:num w:numId="51" w16cid:durableId="1094980476">
    <w:abstractNumId w:val="23"/>
  </w:num>
  <w:num w:numId="52" w16cid:durableId="933049551">
    <w:abstractNumId w:val="29"/>
  </w:num>
  <w:num w:numId="53" w16cid:durableId="1581134602">
    <w:abstractNumId w:val="43"/>
  </w:num>
  <w:num w:numId="54" w16cid:durableId="759109199">
    <w:abstractNumId w:val="15"/>
  </w:num>
  <w:num w:numId="55" w16cid:durableId="1540435053">
    <w:abstractNumId w:val="3"/>
  </w:num>
  <w:num w:numId="56" w16cid:durableId="2034109285">
    <w:abstractNumId w:val="32"/>
  </w:num>
  <w:num w:numId="57" w16cid:durableId="1090006345">
    <w:abstractNumId w:val="59"/>
  </w:num>
  <w:num w:numId="58" w16cid:durableId="93791404">
    <w:abstractNumId w:val="6"/>
  </w:num>
  <w:num w:numId="59" w16cid:durableId="11075606">
    <w:abstractNumId w:val="1"/>
  </w:num>
  <w:num w:numId="60" w16cid:durableId="1591740010">
    <w:abstractNumId w:val="35"/>
  </w:num>
  <w:num w:numId="61" w16cid:durableId="1840655212">
    <w:abstractNumId w:val="12"/>
  </w:num>
  <w:num w:numId="62" w16cid:durableId="1716809051">
    <w:abstractNumId w:val="5"/>
  </w:num>
  <w:num w:numId="63" w16cid:durableId="1677151593">
    <w:abstractNumId w:val="33"/>
  </w:num>
  <w:num w:numId="64" w16cid:durableId="1955012538">
    <w:abstractNumId w:val="5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57"/>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7B0"/>
    <w:rsid w:val="00000EC0"/>
    <w:rsid w:val="000022A1"/>
    <w:rsid w:val="000033C1"/>
    <w:rsid w:val="0000517A"/>
    <w:rsid w:val="00005373"/>
    <w:rsid w:val="00006908"/>
    <w:rsid w:val="00010420"/>
    <w:rsid w:val="00011652"/>
    <w:rsid w:val="000146D6"/>
    <w:rsid w:val="00017C9F"/>
    <w:rsid w:val="00025FCC"/>
    <w:rsid w:val="00026D8A"/>
    <w:rsid w:val="00034CB5"/>
    <w:rsid w:val="0003510E"/>
    <w:rsid w:val="00036DD2"/>
    <w:rsid w:val="0003771E"/>
    <w:rsid w:val="00044F69"/>
    <w:rsid w:val="00045D76"/>
    <w:rsid w:val="0005102B"/>
    <w:rsid w:val="00051BBB"/>
    <w:rsid w:val="00053BA4"/>
    <w:rsid w:val="00053FE2"/>
    <w:rsid w:val="00063A64"/>
    <w:rsid w:val="0006774B"/>
    <w:rsid w:val="000679AC"/>
    <w:rsid w:val="000715B7"/>
    <w:rsid w:val="00077C8D"/>
    <w:rsid w:val="00082818"/>
    <w:rsid w:val="00083557"/>
    <w:rsid w:val="00083882"/>
    <w:rsid w:val="0009277B"/>
    <w:rsid w:val="00092B2C"/>
    <w:rsid w:val="000B43D4"/>
    <w:rsid w:val="000B4AB5"/>
    <w:rsid w:val="000C0666"/>
    <w:rsid w:val="000C3EBD"/>
    <w:rsid w:val="000D1B88"/>
    <w:rsid w:val="000D392C"/>
    <w:rsid w:val="000D45B6"/>
    <w:rsid w:val="000D51CC"/>
    <w:rsid w:val="000D5618"/>
    <w:rsid w:val="000D6D49"/>
    <w:rsid w:val="000E0B3A"/>
    <w:rsid w:val="000E14B9"/>
    <w:rsid w:val="000E70FD"/>
    <w:rsid w:val="000F094A"/>
    <w:rsid w:val="000F1638"/>
    <w:rsid w:val="000F38BD"/>
    <w:rsid w:val="000F41CA"/>
    <w:rsid w:val="00101501"/>
    <w:rsid w:val="00101519"/>
    <w:rsid w:val="001034BB"/>
    <w:rsid w:val="001053B8"/>
    <w:rsid w:val="00105653"/>
    <w:rsid w:val="00106201"/>
    <w:rsid w:val="00106CA5"/>
    <w:rsid w:val="00116777"/>
    <w:rsid w:val="00116F06"/>
    <w:rsid w:val="0012011E"/>
    <w:rsid w:val="00120C59"/>
    <w:rsid w:val="00121351"/>
    <w:rsid w:val="001377F4"/>
    <w:rsid w:val="0014183C"/>
    <w:rsid w:val="00143BBA"/>
    <w:rsid w:val="0014610C"/>
    <w:rsid w:val="001474AB"/>
    <w:rsid w:val="00151FD1"/>
    <w:rsid w:val="00160CED"/>
    <w:rsid w:val="00164506"/>
    <w:rsid w:val="00164529"/>
    <w:rsid w:val="00164BA5"/>
    <w:rsid w:val="001661F9"/>
    <w:rsid w:val="00167A51"/>
    <w:rsid w:val="0017160D"/>
    <w:rsid w:val="001727CB"/>
    <w:rsid w:val="001732A2"/>
    <w:rsid w:val="00181388"/>
    <w:rsid w:val="00183A90"/>
    <w:rsid w:val="001860B0"/>
    <w:rsid w:val="00187EF1"/>
    <w:rsid w:val="00192FDA"/>
    <w:rsid w:val="00196864"/>
    <w:rsid w:val="00196A72"/>
    <w:rsid w:val="00196FA8"/>
    <w:rsid w:val="00197AB8"/>
    <w:rsid w:val="001A0529"/>
    <w:rsid w:val="001B0E03"/>
    <w:rsid w:val="001B4203"/>
    <w:rsid w:val="001C0F27"/>
    <w:rsid w:val="001C23FB"/>
    <w:rsid w:val="001C77FC"/>
    <w:rsid w:val="001E1EDE"/>
    <w:rsid w:val="001E2F98"/>
    <w:rsid w:val="001E78D1"/>
    <w:rsid w:val="001E7ECC"/>
    <w:rsid w:val="001F0694"/>
    <w:rsid w:val="001F2717"/>
    <w:rsid w:val="001F2A9A"/>
    <w:rsid w:val="001F450F"/>
    <w:rsid w:val="001F4F6A"/>
    <w:rsid w:val="001F5289"/>
    <w:rsid w:val="001F55AF"/>
    <w:rsid w:val="0020097A"/>
    <w:rsid w:val="00201978"/>
    <w:rsid w:val="00206EA6"/>
    <w:rsid w:val="002219C1"/>
    <w:rsid w:val="00223731"/>
    <w:rsid w:val="002243D0"/>
    <w:rsid w:val="002257B1"/>
    <w:rsid w:val="00226AA8"/>
    <w:rsid w:val="00227D2F"/>
    <w:rsid w:val="0023017F"/>
    <w:rsid w:val="00235AE3"/>
    <w:rsid w:val="002362E0"/>
    <w:rsid w:val="002473D3"/>
    <w:rsid w:val="0025007C"/>
    <w:rsid w:val="00250A80"/>
    <w:rsid w:val="00250C0C"/>
    <w:rsid w:val="00252546"/>
    <w:rsid w:val="00262461"/>
    <w:rsid w:val="00263FF4"/>
    <w:rsid w:val="002713FD"/>
    <w:rsid w:val="00271B09"/>
    <w:rsid w:val="00271E3C"/>
    <w:rsid w:val="0027385B"/>
    <w:rsid w:val="00274B09"/>
    <w:rsid w:val="00277D30"/>
    <w:rsid w:val="00287DCD"/>
    <w:rsid w:val="00290B33"/>
    <w:rsid w:val="00291A10"/>
    <w:rsid w:val="002950EB"/>
    <w:rsid w:val="00295440"/>
    <w:rsid w:val="002960F6"/>
    <w:rsid w:val="00296676"/>
    <w:rsid w:val="002967B5"/>
    <w:rsid w:val="00297563"/>
    <w:rsid w:val="00297989"/>
    <w:rsid w:val="002A0FB0"/>
    <w:rsid w:val="002A1397"/>
    <w:rsid w:val="002A3C92"/>
    <w:rsid w:val="002A6B47"/>
    <w:rsid w:val="002B1AD5"/>
    <w:rsid w:val="002B1F77"/>
    <w:rsid w:val="002B2521"/>
    <w:rsid w:val="002B3A8B"/>
    <w:rsid w:val="002C2A51"/>
    <w:rsid w:val="002C5059"/>
    <w:rsid w:val="002E07F0"/>
    <w:rsid w:val="002E1013"/>
    <w:rsid w:val="002E402B"/>
    <w:rsid w:val="002E4E6E"/>
    <w:rsid w:val="002E7DA9"/>
    <w:rsid w:val="002F3E05"/>
    <w:rsid w:val="002F6E84"/>
    <w:rsid w:val="00302D6A"/>
    <w:rsid w:val="003137DF"/>
    <w:rsid w:val="00324621"/>
    <w:rsid w:val="00324AFA"/>
    <w:rsid w:val="00326A31"/>
    <w:rsid w:val="00333F9D"/>
    <w:rsid w:val="003449C9"/>
    <w:rsid w:val="003502C3"/>
    <w:rsid w:val="00352343"/>
    <w:rsid w:val="00353880"/>
    <w:rsid w:val="003608EA"/>
    <w:rsid w:val="0036224D"/>
    <w:rsid w:val="00364D77"/>
    <w:rsid w:val="00365620"/>
    <w:rsid w:val="00375139"/>
    <w:rsid w:val="003846B6"/>
    <w:rsid w:val="00384D16"/>
    <w:rsid w:val="00385303"/>
    <w:rsid w:val="003860C9"/>
    <w:rsid w:val="00387A5B"/>
    <w:rsid w:val="00391FD0"/>
    <w:rsid w:val="00392B87"/>
    <w:rsid w:val="00392D10"/>
    <w:rsid w:val="003946D2"/>
    <w:rsid w:val="00394A8D"/>
    <w:rsid w:val="0039600A"/>
    <w:rsid w:val="00396579"/>
    <w:rsid w:val="0039687D"/>
    <w:rsid w:val="00396B09"/>
    <w:rsid w:val="003A189D"/>
    <w:rsid w:val="003A22AC"/>
    <w:rsid w:val="003A2DAC"/>
    <w:rsid w:val="003B58C2"/>
    <w:rsid w:val="003B7186"/>
    <w:rsid w:val="003C265E"/>
    <w:rsid w:val="003C3EEB"/>
    <w:rsid w:val="003C44F5"/>
    <w:rsid w:val="003C686E"/>
    <w:rsid w:val="003D2091"/>
    <w:rsid w:val="003D46CC"/>
    <w:rsid w:val="003D472A"/>
    <w:rsid w:val="003D7EED"/>
    <w:rsid w:val="003E0F04"/>
    <w:rsid w:val="003E155B"/>
    <w:rsid w:val="003E602C"/>
    <w:rsid w:val="003F1918"/>
    <w:rsid w:val="004041F9"/>
    <w:rsid w:val="0040650D"/>
    <w:rsid w:val="00410C7E"/>
    <w:rsid w:val="00420F10"/>
    <w:rsid w:val="004221F1"/>
    <w:rsid w:val="00422BE2"/>
    <w:rsid w:val="004236E8"/>
    <w:rsid w:val="00426AFD"/>
    <w:rsid w:val="00431286"/>
    <w:rsid w:val="004361DC"/>
    <w:rsid w:val="00437584"/>
    <w:rsid w:val="0044073F"/>
    <w:rsid w:val="004412DE"/>
    <w:rsid w:val="00444E84"/>
    <w:rsid w:val="004452A1"/>
    <w:rsid w:val="00447C08"/>
    <w:rsid w:val="004546FA"/>
    <w:rsid w:val="0045529E"/>
    <w:rsid w:val="00456AA1"/>
    <w:rsid w:val="00463B53"/>
    <w:rsid w:val="00467537"/>
    <w:rsid w:val="00467F46"/>
    <w:rsid w:val="00474CE8"/>
    <w:rsid w:val="00475974"/>
    <w:rsid w:val="00480A12"/>
    <w:rsid w:val="004820B1"/>
    <w:rsid w:val="00486009"/>
    <w:rsid w:val="00486287"/>
    <w:rsid w:val="004867CB"/>
    <w:rsid w:val="00492082"/>
    <w:rsid w:val="004928F8"/>
    <w:rsid w:val="004946DC"/>
    <w:rsid w:val="004959B7"/>
    <w:rsid w:val="004A03D5"/>
    <w:rsid w:val="004A32E8"/>
    <w:rsid w:val="004A4382"/>
    <w:rsid w:val="004B039E"/>
    <w:rsid w:val="004B03CD"/>
    <w:rsid w:val="004B03DD"/>
    <w:rsid w:val="004B2670"/>
    <w:rsid w:val="004B6E0D"/>
    <w:rsid w:val="004B78EE"/>
    <w:rsid w:val="004C130E"/>
    <w:rsid w:val="004C2111"/>
    <w:rsid w:val="004D1113"/>
    <w:rsid w:val="004E4495"/>
    <w:rsid w:val="004F1ACF"/>
    <w:rsid w:val="004F32FF"/>
    <w:rsid w:val="004F4BE1"/>
    <w:rsid w:val="004F7C75"/>
    <w:rsid w:val="00511914"/>
    <w:rsid w:val="00511AE7"/>
    <w:rsid w:val="00512C13"/>
    <w:rsid w:val="005130E8"/>
    <w:rsid w:val="00514E2B"/>
    <w:rsid w:val="005165E7"/>
    <w:rsid w:val="005223CA"/>
    <w:rsid w:val="005249E1"/>
    <w:rsid w:val="00525BBC"/>
    <w:rsid w:val="0054047E"/>
    <w:rsid w:val="005407D1"/>
    <w:rsid w:val="00540B07"/>
    <w:rsid w:val="00542237"/>
    <w:rsid w:val="005427A0"/>
    <w:rsid w:val="00546920"/>
    <w:rsid w:val="00552995"/>
    <w:rsid w:val="00554E44"/>
    <w:rsid w:val="00560802"/>
    <w:rsid w:val="00562B14"/>
    <w:rsid w:val="0056357F"/>
    <w:rsid w:val="0056782A"/>
    <w:rsid w:val="005701EB"/>
    <w:rsid w:val="0057394A"/>
    <w:rsid w:val="00575005"/>
    <w:rsid w:val="005930B8"/>
    <w:rsid w:val="0059436D"/>
    <w:rsid w:val="00596D7F"/>
    <w:rsid w:val="00597470"/>
    <w:rsid w:val="005A1EAA"/>
    <w:rsid w:val="005A4CCD"/>
    <w:rsid w:val="005B181D"/>
    <w:rsid w:val="005B54E6"/>
    <w:rsid w:val="005B570D"/>
    <w:rsid w:val="005B7043"/>
    <w:rsid w:val="005C1B97"/>
    <w:rsid w:val="005D1DF5"/>
    <w:rsid w:val="005D2C69"/>
    <w:rsid w:val="005D4399"/>
    <w:rsid w:val="005D57C3"/>
    <w:rsid w:val="005D6294"/>
    <w:rsid w:val="005D7D69"/>
    <w:rsid w:val="005E08C0"/>
    <w:rsid w:val="005E27EE"/>
    <w:rsid w:val="005E369B"/>
    <w:rsid w:val="005E5549"/>
    <w:rsid w:val="005E6CCB"/>
    <w:rsid w:val="005F4A0F"/>
    <w:rsid w:val="005F6A34"/>
    <w:rsid w:val="0060279C"/>
    <w:rsid w:val="00602DAD"/>
    <w:rsid w:val="00615C93"/>
    <w:rsid w:val="00616638"/>
    <w:rsid w:val="00621453"/>
    <w:rsid w:val="00622491"/>
    <w:rsid w:val="00626FED"/>
    <w:rsid w:val="00630204"/>
    <w:rsid w:val="0063084C"/>
    <w:rsid w:val="00633738"/>
    <w:rsid w:val="006366B0"/>
    <w:rsid w:val="0063734F"/>
    <w:rsid w:val="00637952"/>
    <w:rsid w:val="0064016B"/>
    <w:rsid w:val="00642A6A"/>
    <w:rsid w:val="00645D61"/>
    <w:rsid w:val="00645E92"/>
    <w:rsid w:val="00646979"/>
    <w:rsid w:val="00647836"/>
    <w:rsid w:val="00650E5C"/>
    <w:rsid w:val="006534BD"/>
    <w:rsid w:val="00653583"/>
    <w:rsid w:val="0065360D"/>
    <w:rsid w:val="006603D6"/>
    <w:rsid w:val="00660B16"/>
    <w:rsid w:val="00661041"/>
    <w:rsid w:val="00661F37"/>
    <w:rsid w:val="00662568"/>
    <w:rsid w:val="006639CD"/>
    <w:rsid w:val="00663AA3"/>
    <w:rsid w:val="00665268"/>
    <w:rsid w:val="006662C7"/>
    <w:rsid w:val="00667CDE"/>
    <w:rsid w:val="00674350"/>
    <w:rsid w:val="00675325"/>
    <w:rsid w:val="00675FB4"/>
    <w:rsid w:val="006861C7"/>
    <w:rsid w:val="00690D08"/>
    <w:rsid w:val="00694038"/>
    <w:rsid w:val="006A0CB3"/>
    <w:rsid w:val="006A10E7"/>
    <w:rsid w:val="006A71E8"/>
    <w:rsid w:val="006B488C"/>
    <w:rsid w:val="006B70F1"/>
    <w:rsid w:val="006B7105"/>
    <w:rsid w:val="006C2493"/>
    <w:rsid w:val="006D2020"/>
    <w:rsid w:val="006D45B5"/>
    <w:rsid w:val="006D6925"/>
    <w:rsid w:val="006D7B0D"/>
    <w:rsid w:val="006D7ED7"/>
    <w:rsid w:val="006E00E1"/>
    <w:rsid w:val="006E0202"/>
    <w:rsid w:val="006E0C71"/>
    <w:rsid w:val="006E615D"/>
    <w:rsid w:val="006E61B6"/>
    <w:rsid w:val="006F0B58"/>
    <w:rsid w:val="006F0B96"/>
    <w:rsid w:val="006F6139"/>
    <w:rsid w:val="006F7361"/>
    <w:rsid w:val="006F74FD"/>
    <w:rsid w:val="00700714"/>
    <w:rsid w:val="00702994"/>
    <w:rsid w:val="00703DED"/>
    <w:rsid w:val="00704C9E"/>
    <w:rsid w:val="00707CBB"/>
    <w:rsid w:val="007106FE"/>
    <w:rsid w:val="0071077D"/>
    <w:rsid w:val="0071260E"/>
    <w:rsid w:val="00714180"/>
    <w:rsid w:val="0071786E"/>
    <w:rsid w:val="00717926"/>
    <w:rsid w:val="00720F85"/>
    <w:rsid w:val="00722655"/>
    <w:rsid w:val="00725DB4"/>
    <w:rsid w:val="00726B89"/>
    <w:rsid w:val="00727208"/>
    <w:rsid w:val="007276FD"/>
    <w:rsid w:val="0073416F"/>
    <w:rsid w:val="0073711D"/>
    <w:rsid w:val="0073775D"/>
    <w:rsid w:val="007378F3"/>
    <w:rsid w:val="00744064"/>
    <w:rsid w:val="00750709"/>
    <w:rsid w:val="007515D3"/>
    <w:rsid w:val="00751768"/>
    <w:rsid w:val="00755FF6"/>
    <w:rsid w:val="00764A17"/>
    <w:rsid w:val="007676C1"/>
    <w:rsid w:val="00773F1F"/>
    <w:rsid w:val="00774239"/>
    <w:rsid w:val="00775F04"/>
    <w:rsid w:val="00777252"/>
    <w:rsid w:val="007802B2"/>
    <w:rsid w:val="00782210"/>
    <w:rsid w:val="00783797"/>
    <w:rsid w:val="007868FC"/>
    <w:rsid w:val="00787799"/>
    <w:rsid w:val="00791809"/>
    <w:rsid w:val="00793DDA"/>
    <w:rsid w:val="00793E7A"/>
    <w:rsid w:val="007A042D"/>
    <w:rsid w:val="007A33F5"/>
    <w:rsid w:val="007A3B47"/>
    <w:rsid w:val="007A6E84"/>
    <w:rsid w:val="007B04D3"/>
    <w:rsid w:val="007B10DA"/>
    <w:rsid w:val="007B6CD0"/>
    <w:rsid w:val="007B75D0"/>
    <w:rsid w:val="007B7ECD"/>
    <w:rsid w:val="007C0B33"/>
    <w:rsid w:val="007C1DA6"/>
    <w:rsid w:val="007C4C8D"/>
    <w:rsid w:val="007C65D1"/>
    <w:rsid w:val="007C67B0"/>
    <w:rsid w:val="007D2E9E"/>
    <w:rsid w:val="007E0A73"/>
    <w:rsid w:val="007E5C35"/>
    <w:rsid w:val="007F2E6C"/>
    <w:rsid w:val="008007C2"/>
    <w:rsid w:val="00800F3E"/>
    <w:rsid w:val="00801BC2"/>
    <w:rsid w:val="00801CE8"/>
    <w:rsid w:val="00805FC4"/>
    <w:rsid w:val="00811DA9"/>
    <w:rsid w:val="00813978"/>
    <w:rsid w:val="00815991"/>
    <w:rsid w:val="008201C0"/>
    <w:rsid w:val="00822ED7"/>
    <w:rsid w:val="00824926"/>
    <w:rsid w:val="0082597B"/>
    <w:rsid w:val="00835397"/>
    <w:rsid w:val="00840B3D"/>
    <w:rsid w:val="008454E3"/>
    <w:rsid w:val="00846830"/>
    <w:rsid w:val="008473AB"/>
    <w:rsid w:val="00847B4E"/>
    <w:rsid w:val="00850AEF"/>
    <w:rsid w:val="0085313E"/>
    <w:rsid w:val="0085461D"/>
    <w:rsid w:val="00856F14"/>
    <w:rsid w:val="00857EE2"/>
    <w:rsid w:val="008644DB"/>
    <w:rsid w:val="00871F9A"/>
    <w:rsid w:val="00872C27"/>
    <w:rsid w:val="00874D7C"/>
    <w:rsid w:val="008778A1"/>
    <w:rsid w:val="0088002A"/>
    <w:rsid w:val="008800A6"/>
    <w:rsid w:val="00880999"/>
    <w:rsid w:val="0088413D"/>
    <w:rsid w:val="00884151"/>
    <w:rsid w:val="008841DF"/>
    <w:rsid w:val="0088466A"/>
    <w:rsid w:val="00892A71"/>
    <w:rsid w:val="00893CD9"/>
    <w:rsid w:val="00895E6F"/>
    <w:rsid w:val="00896CB9"/>
    <w:rsid w:val="008B09FD"/>
    <w:rsid w:val="008C0694"/>
    <w:rsid w:val="008C0A1F"/>
    <w:rsid w:val="008C0DB4"/>
    <w:rsid w:val="008C2ACF"/>
    <w:rsid w:val="008C2C7B"/>
    <w:rsid w:val="008C3014"/>
    <w:rsid w:val="008C4914"/>
    <w:rsid w:val="008D07FA"/>
    <w:rsid w:val="008D2F04"/>
    <w:rsid w:val="008D5D41"/>
    <w:rsid w:val="008E5743"/>
    <w:rsid w:val="008E66D9"/>
    <w:rsid w:val="008E6C39"/>
    <w:rsid w:val="008E7AF9"/>
    <w:rsid w:val="008F1D62"/>
    <w:rsid w:val="008F5B6C"/>
    <w:rsid w:val="00902530"/>
    <w:rsid w:val="00903356"/>
    <w:rsid w:val="00905BB4"/>
    <w:rsid w:val="00906640"/>
    <w:rsid w:val="00911AC2"/>
    <w:rsid w:val="009147FC"/>
    <w:rsid w:val="00920FB7"/>
    <w:rsid w:val="0092403A"/>
    <w:rsid w:val="00925AA9"/>
    <w:rsid w:val="009275E0"/>
    <w:rsid w:val="00930A14"/>
    <w:rsid w:val="00931B05"/>
    <w:rsid w:val="009341FD"/>
    <w:rsid w:val="009354FE"/>
    <w:rsid w:val="00935626"/>
    <w:rsid w:val="009368F9"/>
    <w:rsid w:val="009376D9"/>
    <w:rsid w:val="00937D06"/>
    <w:rsid w:val="009405E4"/>
    <w:rsid w:val="00942CE9"/>
    <w:rsid w:val="0094403A"/>
    <w:rsid w:val="00945F4C"/>
    <w:rsid w:val="009467A0"/>
    <w:rsid w:val="00952D9F"/>
    <w:rsid w:val="0095314F"/>
    <w:rsid w:val="0095652C"/>
    <w:rsid w:val="00957911"/>
    <w:rsid w:val="009601FB"/>
    <w:rsid w:val="00985817"/>
    <w:rsid w:val="009860DD"/>
    <w:rsid w:val="009947CD"/>
    <w:rsid w:val="00997E51"/>
    <w:rsid w:val="009A061B"/>
    <w:rsid w:val="009A20CF"/>
    <w:rsid w:val="009A233A"/>
    <w:rsid w:val="009A42C0"/>
    <w:rsid w:val="009B2B39"/>
    <w:rsid w:val="009B7795"/>
    <w:rsid w:val="009C1488"/>
    <w:rsid w:val="009C3C05"/>
    <w:rsid w:val="009C3CD5"/>
    <w:rsid w:val="009C5BCB"/>
    <w:rsid w:val="009C5FAA"/>
    <w:rsid w:val="009C6824"/>
    <w:rsid w:val="009C759B"/>
    <w:rsid w:val="009D0307"/>
    <w:rsid w:val="009D3C64"/>
    <w:rsid w:val="009D57B7"/>
    <w:rsid w:val="009E30BC"/>
    <w:rsid w:val="009E4A8C"/>
    <w:rsid w:val="009E6F7E"/>
    <w:rsid w:val="009E70E8"/>
    <w:rsid w:val="009F28B2"/>
    <w:rsid w:val="009F3C67"/>
    <w:rsid w:val="009F4DAD"/>
    <w:rsid w:val="00A01A07"/>
    <w:rsid w:val="00A028D7"/>
    <w:rsid w:val="00A03229"/>
    <w:rsid w:val="00A03B61"/>
    <w:rsid w:val="00A051EA"/>
    <w:rsid w:val="00A214C1"/>
    <w:rsid w:val="00A239EB"/>
    <w:rsid w:val="00A23E17"/>
    <w:rsid w:val="00A23FB5"/>
    <w:rsid w:val="00A24F0F"/>
    <w:rsid w:val="00A25C57"/>
    <w:rsid w:val="00A27624"/>
    <w:rsid w:val="00A3471D"/>
    <w:rsid w:val="00A3493E"/>
    <w:rsid w:val="00A41259"/>
    <w:rsid w:val="00A42239"/>
    <w:rsid w:val="00A54C00"/>
    <w:rsid w:val="00A55A04"/>
    <w:rsid w:val="00A566AA"/>
    <w:rsid w:val="00A56743"/>
    <w:rsid w:val="00A60AFF"/>
    <w:rsid w:val="00A64745"/>
    <w:rsid w:val="00A64C3F"/>
    <w:rsid w:val="00A72109"/>
    <w:rsid w:val="00A728E9"/>
    <w:rsid w:val="00A72F14"/>
    <w:rsid w:val="00A7683F"/>
    <w:rsid w:val="00A77494"/>
    <w:rsid w:val="00A80710"/>
    <w:rsid w:val="00A81C16"/>
    <w:rsid w:val="00A83661"/>
    <w:rsid w:val="00A84676"/>
    <w:rsid w:val="00A8789A"/>
    <w:rsid w:val="00A9160F"/>
    <w:rsid w:val="00A91C0F"/>
    <w:rsid w:val="00A91EB5"/>
    <w:rsid w:val="00A9285A"/>
    <w:rsid w:val="00A93105"/>
    <w:rsid w:val="00A93A5E"/>
    <w:rsid w:val="00A93DB9"/>
    <w:rsid w:val="00A96F12"/>
    <w:rsid w:val="00A97071"/>
    <w:rsid w:val="00AA3EB9"/>
    <w:rsid w:val="00AA6C11"/>
    <w:rsid w:val="00AA6EA7"/>
    <w:rsid w:val="00AA7A44"/>
    <w:rsid w:val="00AB044E"/>
    <w:rsid w:val="00AB5018"/>
    <w:rsid w:val="00AB5199"/>
    <w:rsid w:val="00AB5327"/>
    <w:rsid w:val="00AB673B"/>
    <w:rsid w:val="00AC20F3"/>
    <w:rsid w:val="00AC2E5E"/>
    <w:rsid w:val="00AC7511"/>
    <w:rsid w:val="00AC7A61"/>
    <w:rsid w:val="00AD2F33"/>
    <w:rsid w:val="00AF13A8"/>
    <w:rsid w:val="00AF1D25"/>
    <w:rsid w:val="00AF3BB9"/>
    <w:rsid w:val="00AF4F19"/>
    <w:rsid w:val="00AF7610"/>
    <w:rsid w:val="00AF7E4C"/>
    <w:rsid w:val="00B0224C"/>
    <w:rsid w:val="00B04D1B"/>
    <w:rsid w:val="00B06AA8"/>
    <w:rsid w:val="00B103FD"/>
    <w:rsid w:val="00B10F82"/>
    <w:rsid w:val="00B12E2E"/>
    <w:rsid w:val="00B15908"/>
    <w:rsid w:val="00B176CC"/>
    <w:rsid w:val="00B21837"/>
    <w:rsid w:val="00B302A6"/>
    <w:rsid w:val="00B30759"/>
    <w:rsid w:val="00B311C6"/>
    <w:rsid w:val="00B34E41"/>
    <w:rsid w:val="00B41B93"/>
    <w:rsid w:val="00B561FF"/>
    <w:rsid w:val="00B60784"/>
    <w:rsid w:val="00B64B65"/>
    <w:rsid w:val="00B7270F"/>
    <w:rsid w:val="00B740B0"/>
    <w:rsid w:val="00B76767"/>
    <w:rsid w:val="00B77532"/>
    <w:rsid w:val="00B8251D"/>
    <w:rsid w:val="00B8758F"/>
    <w:rsid w:val="00B91022"/>
    <w:rsid w:val="00B936D8"/>
    <w:rsid w:val="00B93FA5"/>
    <w:rsid w:val="00B9762A"/>
    <w:rsid w:val="00B97FED"/>
    <w:rsid w:val="00BA0337"/>
    <w:rsid w:val="00BA47D9"/>
    <w:rsid w:val="00BA4D1A"/>
    <w:rsid w:val="00BA55A8"/>
    <w:rsid w:val="00BB4EC8"/>
    <w:rsid w:val="00BB5977"/>
    <w:rsid w:val="00BB68A3"/>
    <w:rsid w:val="00BB7CAB"/>
    <w:rsid w:val="00BC39E2"/>
    <w:rsid w:val="00BC3AE1"/>
    <w:rsid w:val="00BC4BDE"/>
    <w:rsid w:val="00BC4F53"/>
    <w:rsid w:val="00BC7F0A"/>
    <w:rsid w:val="00BD0E8F"/>
    <w:rsid w:val="00BD1C1B"/>
    <w:rsid w:val="00BD2899"/>
    <w:rsid w:val="00BD4D7B"/>
    <w:rsid w:val="00BD54DE"/>
    <w:rsid w:val="00BE064F"/>
    <w:rsid w:val="00BE2008"/>
    <w:rsid w:val="00BE3003"/>
    <w:rsid w:val="00BE305E"/>
    <w:rsid w:val="00BE3731"/>
    <w:rsid w:val="00BE4097"/>
    <w:rsid w:val="00BF27DB"/>
    <w:rsid w:val="00BF4A36"/>
    <w:rsid w:val="00C043A0"/>
    <w:rsid w:val="00C068DA"/>
    <w:rsid w:val="00C12D7C"/>
    <w:rsid w:val="00C134FC"/>
    <w:rsid w:val="00C17ADB"/>
    <w:rsid w:val="00C17F8B"/>
    <w:rsid w:val="00C2061A"/>
    <w:rsid w:val="00C250D2"/>
    <w:rsid w:val="00C27EE4"/>
    <w:rsid w:val="00C3184A"/>
    <w:rsid w:val="00C31B8F"/>
    <w:rsid w:val="00C31EE8"/>
    <w:rsid w:val="00C32113"/>
    <w:rsid w:val="00C33552"/>
    <w:rsid w:val="00C3519C"/>
    <w:rsid w:val="00C40092"/>
    <w:rsid w:val="00C46949"/>
    <w:rsid w:val="00C517DF"/>
    <w:rsid w:val="00C6233A"/>
    <w:rsid w:val="00C629DA"/>
    <w:rsid w:val="00C65B2A"/>
    <w:rsid w:val="00C67859"/>
    <w:rsid w:val="00C7261E"/>
    <w:rsid w:val="00C7365D"/>
    <w:rsid w:val="00C73BA3"/>
    <w:rsid w:val="00C7599C"/>
    <w:rsid w:val="00C76DCA"/>
    <w:rsid w:val="00C772B9"/>
    <w:rsid w:val="00C82AC2"/>
    <w:rsid w:val="00C8437B"/>
    <w:rsid w:val="00C843BD"/>
    <w:rsid w:val="00C8587A"/>
    <w:rsid w:val="00CA16CB"/>
    <w:rsid w:val="00CA1ABE"/>
    <w:rsid w:val="00CB3E12"/>
    <w:rsid w:val="00CB4368"/>
    <w:rsid w:val="00CC1D38"/>
    <w:rsid w:val="00CC1E3E"/>
    <w:rsid w:val="00CC27F3"/>
    <w:rsid w:val="00CC3E27"/>
    <w:rsid w:val="00CC4DDF"/>
    <w:rsid w:val="00CD1952"/>
    <w:rsid w:val="00CD32A1"/>
    <w:rsid w:val="00CD3F43"/>
    <w:rsid w:val="00CD52B2"/>
    <w:rsid w:val="00CE2C71"/>
    <w:rsid w:val="00CF5643"/>
    <w:rsid w:val="00CF6C0F"/>
    <w:rsid w:val="00D00CF0"/>
    <w:rsid w:val="00D02142"/>
    <w:rsid w:val="00D05D21"/>
    <w:rsid w:val="00D128F2"/>
    <w:rsid w:val="00D24F77"/>
    <w:rsid w:val="00D25F83"/>
    <w:rsid w:val="00D35004"/>
    <w:rsid w:val="00D35720"/>
    <w:rsid w:val="00D35E51"/>
    <w:rsid w:val="00D369E0"/>
    <w:rsid w:val="00D427D9"/>
    <w:rsid w:val="00D477A8"/>
    <w:rsid w:val="00D521C8"/>
    <w:rsid w:val="00D533A2"/>
    <w:rsid w:val="00D60E79"/>
    <w:rsid w:val="00D60ECB"/>
    <w:rsid w:val="00D653D7"/>
    <w:rsid w:val="00D66472"/>
    <w:rsid w:val="00D70962"/>
    <w:rsid w:val="00D72691"/>
    <w:rsid w:val="00D72FA4"/>
    <w:rsid w:val="00D736E2"/>
    <w:rsid w:val="00D74611"/>
    <w:rsid w:val="00D75651"/>
    <w:rsid w:val="00D94E7E"/>
    <w:rsid w:val="00D95543"/>
    <w:rsid w:val="00DA0320"/>
    <w:rsid w:val="00DA501C"/>
    <w:rsid w:val="00DB2170"/>
    <w:rsid w:val="00DB2CE3"/>
    <w:rsid w:val="00DB5A33"/>
    <w:rsid w:val="00DB601A"/>
    <w:rsid w:val="00DB6E97"/>
    <w:rsid w:val="00DB7649"/>
    <w:rsid w:val="00DD3F24"/>
    <w:rsid w:val="00DD4365"/>
    <w:rsid w:val="00DD43C4"/>
    <w:rsid w:val="00DD4D61"/>
    <w:rsid w:val="00DE0493"/>
    <w:rsid w:val="00DE0510"/>
    <w:rsid w:val="00DE1298"/>
    <w:rsid w:val="00DE682C"/>
    <w:rsid w:val="00DF2741"/>
    <w:rsid w:val="00E02C14"/>
    <w:rsid w:val="00E05DAB"/>
    <w:rsid w:val="00E100A0"/>
    <w:rsid w:val="00E12569"/>
    <w:rsid w:val="00E22255"/>
    <w:rsid w:val="00E238B1"/>
    <w:rsid w:val="00E23A35"/>
    <w:rsid w:val="00E24CD0"/>
    <w:rsid w:val="00E26610"/>
    <w:rsid w:val="00E278DA"/>
    <w:rsid w:val="00E32F25"/>
    <w:rsid w:val="00E353B3"/>
    <w:rsid w:val="00E407DF"/>
    <w:rsid w:val="00E43E23"/>
    <w:rsid w:val="00E44BA7"/>
    <w:rsid w:val="00E4747A"/>
    <w:rsid w:val="00E4772E"/>
    <w:rsid w:val="00E52D7A"/>
    <w:rsid w:val="00E52F84"/>
    <w:rsid w:val="00E550F0"/>
    <w:rsid w:val="00E55C11"/>
    <w:rsid w:val="00E5668D"/>
    <w:rsid w:val="00E56DF7"/>
    <w:rsid w:val="00E56E51"/>
    <w:rsid w:val="00E57041"/>
    <w:rsid w:val="00E57ABB"/>
    <w:rsid w:val="00E60386"/>
    <w:rsid w:val="00E67A96"/>
    <w:rsid w:val="00E7090F"/>
    <w:rsid w:val="00E73EE2"/>
    <w:rsid w:val="00E75744"/>
    <w:rsid w:val="00E8160C"/>
    <w:rsid w:val="00E81DEF"/>
    <w:rsid w:val="00E846CF"/>
    <w:rsid w:val="00E91B7A"/>
    <w:rsid w:val="00E95A1B"/>
    <w:rsid w:val="00EA1A64"/>
    <w:rsid w:val="00EA2345"/>
    <w:rsid w:val="00EA7FA5"/>
    <w:rsid w:val="00EB1D6C"/>
    <w:rsid w:val="00EB45EC"/>
    <w:rsid w:val="00EB49F6"/>
    <w:rsid w:val="00EC115D"/>
    <w:rsid w:val="00EC2BF4"/>
    <w:rsid w:val="00EC64F6"/>
    <w:rsid w:val="00EC6EB6"/>
    <w:rsid w:val="00EC789E"/>
    <w:rsid w:val="00ED0C7A"/>
    <w:rsid w:val="00ED4E28"/>
    <w:rsid w:val="00ED5385"/>
    <w:rsid w:val="00ED60EE"/>
    <w:rsid w:val="00EE1849"/>
    <w:rsid w:val="00EE2564"/>
    <w:rsid w:val="00EE4C5F"/>
    <w:rsid w:val="00EE6679"/>
    <w:rsid w:val="00EE6906"/>
    <w:rsid w:val="00EE73FF"/>
    <w:rsid w:val="00EF1DC1"/>
    <w:rsid w:val="00EF42A7"/>
    <w:rsid w:val="00EF56C9"/>
    <w:rsid w:val="00F06A8A"/>
    <w:rsid w:val="00F13EA3"/>
    <w:rsid w:val="00F16D31"/>
    <w:rsid w:val="00F227B3"/>
    <w:rsid w:val="00F24415"/>
    <w:rsid w:val="00F24FB3"/>
    <w:rsid w:val="00F268D2"/>
    <w:rsid w:val="00F3020D"/>
    <w:rsid w:val="00F3023D"/>
    <w:rsid w:val="00F360DF"/>
    <w:rsid w:val="00F37594"/>
    <w:rsid w:val="00F40E89"/>
    <w:rsid w:val="00F46E54"/>
    <w:rsid w:val="00F503F8"/>
    <w:rsid w:val="00F50557"/>
    <w:rsid w:val="00F5277B"/>
    <w:rsid w:val="00F56E5B"/>
    <w:rsid w:val="00F613CA"/>
    <w:rsid w:val="00F66FD3"/>
    <w:rsid w:val="00F6722A"/>
    <w:rsid w:val="00F71D5E"/>
    <w:rsid w:val="00F7781A"/>
    <w:rsid w:val="00F802A7"/>
    <w:rsid w:val="00F85229"/>
    <w:rsid w:val="00F85244"/>
    <w:rsid w:val="00F90E0F"/>
    <w:rsid w:val="00F95055"/>
    <w:rsid w:val="00F95205"/>
    <w:rsid w:val="00F95B1B"/>
    <w:rsid w:val="00F962B4"/>
    <w:rsid w:val="00FA4C1B"/>
    <w:rsid w:val="00FA4D28"/>
    <w:rsid w:val="00FC4860"/>
    <w:rsid w:val="00FC4AA8"/>
    <w:rsid w:val="00FC692E"/>
    <w:rsid w:val="00FC73E2"/>
    <w:rsid w:val="00FD1A09"/>
    <w:rsid w:val="00FD5455"/>
    <w:rsid w:val="00FE13AA"/>
    <w:rsid w:val="00FE1E62"/>
    <w:rsid w:val="00FE300C"/>
    <w:rsid w:val="00FE3AC1"/>
    <w:rsid w:val="00FE700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0"/>
    <o:shapelayout v:ext="edit">
      <o:idmap v:ext="edit" data="2"/>
    </o:shapelayout>
  </w:shapeDefaults>
  <w:decimalSymbol w:val=","/>
  <w:listSeparator w:val=";"/>
  <w14:docId w14:val="3CF72B0A"/>
  <w14:defaultImageDpi w14:val="0"/>
  <w15:docId w15:val="{89E69DE8-C458-41FE-8DF0-AECF9290A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5626"/>
    <w:pPr>
      <w:widowControl w:val="0"/>
      <w:autoSpaceDE w:val="0"/>
      <w:autoSpaceDN w:val="0"/>
    </w:pPr>
    <w:rPr>
      <w:sz w:val="24"/>
      <w:szCs w:val="24"/>
    </w:rPr>
  </w:style>
  <w:style w:type="paragraph" w:styleId="Ttulo1">
    <w:name w:val="heading 1"/>
    <w:basedOn w:val="Normal"/>
    <w:next w:val="Normal"/>
    <w:link w:val="Ttulo1Car"/>
    <w:autoRedefine/>
    <w:uiPriority w:val="99"/>
    <w:qFormat/>
    <w:rsid w:val="009147FC"/>
    <w:pPr>
      <w:keepNext/>
      <w:keepLines/>
      <w:widowControl/>
      <w:autoSpaceDE/>
      <w:autoSpaceDN/>
      <w:spacing w:before="240" w:after="120" w:line="276" w:lineRule="auto"/>
      <w:jc w:val="both"/>
      <w:outlineLvl w:val="0"/>
    </w:pPr>
    <w:rPr>
      <w:rFonts w:ascii="Verdana" w:hAnsi="Verdana"/>
      <w:b/>
      <w:w w:val="90"/>
    </w:rPr>
  </w:style>
  <w:style w:type="paragraph" w:styleId="Ttulo2">
    <w:name w:val="heading 2"/>
    <w:basedOn w:val="Normal"/>
    <w:next w:val="Normal"/>
    <w:link w:val="Ttulo2Car"/>
    <w:uiPriority w:val="99"/>
    <w:qFormat/>
    <w:rsid w:val="004F7C75"/>
    <w:pPr>
      <w:keepNext/>
      <w:autoSpaceDE/>
      <w:autoSpaceDN/>
      <w:spacing w:before="240" w:after="60"/>
      <w:jc w:val="both"/>
      <w:outlineLvl w:val="1"/>
    </w:pPr>
    <w:rPr>
      <w:rFonts w:ascii="Arial" w:hAnsi="Arial" w:cs="Arial"/>
      <w:b/>
      <w:bCs/>
      <w:i/>
      <w:iCs/>
      <w:noProof/>
      <w:color w:val="000000"/>
      <w:sz w:val="28"/>
      <w:szCs w:val="28"/>
    </w:rPr>
  </w:style>
  <w:style w:type="paragraph" w:styleId="Ttulo3">
    <w:name w:val="heading 3"/>
    <w:basedOn w:val="Normal"/>
    <w:next w:val="Normal"/>
    <w:link w:val="Ttulo3Car"/>
    <w:uiPriority w:val="9"/>
    <w:semiHidden/>
    <w:unhideWhenUsed/>
    <w:qFormat/>
    <w:locked/>
    <w:rsid w:val="00EF56C9"/>
    <w:pPr>
      <w:keepNext/>
      <w:keepLines/>
      <w:spacing w:before="40"/>
      <w:outlineLvl w:val="2"/>
    </w:pPr>
    <w:rPr>
      <w:rFonts w:asciiTheme="majorHAnsi" w:eastAsiaTheme="majorEastAsia" w:hAnsiTheme="majorHAnsi" w:cstheme="majorBidi"/>
      <w:color w:val="1F3763"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locked/>
    <w:rsid w:val="009147FC"/>
    <w:rPr>
      <w:rFonts w:ascii="Verdana" w:hAnsi="Verdana"/>
      <w:b/>
      <w:w w:val="90"/>
      <w:sz w:val="24"/>
    </w:rPr>
  </w:style>
  <w:style w:type="character" w:customStyle="1" w:styleId="Ttulo2Car">
    <w:name w:val="Título 2 Car"/>
    <w:link w:val="Ttulo2"/>
    <w:uiPriority w:val="99"/>
    <w:semiHidden/>
    <w:locked/>
    <w:rPr>
      <w:rFonts w:ascii="Cambria" w:hAnsi="Cambria"/>
      <w:b/>
      <w:i/>
      <w:sz w:val="28"/>
    </w:rPr>
  </w:style>
  <w:style w:type="paragraph" w:customStyle="1" w:styleId="Style1">
    <w:name w:val="Style 1"/>
    <w:basedOn w:val="Normal"/>
    <w:uiPriority w:val="99"/>
    <w:rsid w:val="006B70F1"/>
    <w:pPr>
      <w:spacing w:before="360"/>
      <w:ind w:left="360" w:right="144" w:firstLine="576"/>
      <w:jc w:val="both"/>
    </w:pPr>
  </w:style>
  <w:style w:type="paragraph" w:customStyle="1" w:styleId="Style3">
    <w:name w:val="Style 3"/>
    <w:basedOn w:val="Normal"/>
    <w:uiPriority w:val="99"/>
    <w:rsid w:val="006B70F1"/>
    <w:pPr>
      <w:spacing w:before="288" w:after="468"/>
      <w:ind w:left="144" w:right="288" w:firstLine="576"/>
      <w:jc w:val="both"/>
    </w:pPr>
  </w:style>
  <w:style w:type="paragraph" w:customStyle="1" w:styleId="Style2">
    <w:name w:val="Style 2"/>
    <w:basedOn w:val="Normal"/>
    <w:uiPriority w:val="99"/>
    <w:rsid w:val="006B70F1"/>
    <w:pPr>
      <w:ind w:left="720" w:right="648" w:firstLine="576"/>
      <w:jc w:val="both"/>
    </w:pPr>
  </w:style>
  <w:style w:type="paragraph" w:customStyle="1" w:styleId="Style4">
    <w:name w:val="Style 4"/>
    <w:basedOn w:val="Normal"/>
    <w:uiPriority w:val="99"/>
    <w:rsid w:val="0088466A"/>
    <w:pPr>
      <w:tabs>
        <w:tab w:val="left" w:pos="504"/>
      </w:tabs>
      <w:spacing w:before="216"/>
      <w:ind w:left="504" w:hanging="216"/>
    </w:pPr>
  </w:style>
  <w:style w:type="paragraph" w:customStyle="1" w:styleId="Style6">
    <w:name w:val="Style 6"/>
    <w:basedOn w:val="Normal"/>
    <w:uiPriority w:val="99"/>
    <w:rsid w:val="0088466A"/>
    <w:pPr>
      <w:tabs>
        <w:tab w:val="left" w:pos="900"/>
      </w:tabs>
      <w:spacing w:before="216"/>
      <w:ind w:left="900" w:hanging="216"/>
    </w:pPr>
  </w:style>
  <w:style w:type="paragraph" w:customStyle="1" w:styleId="Style7">
    <w:name w:val="Style 7"/>
    <w:basedOn w:val="Normal"/>
    <w:uiPriority w:val="99"/>
    <w:rsid w:val="0088466A"/>
    <w:pPr>
      <w:spacing w:before="216"/>
      <w:ind w:left="936" w:hanging="216"/>
    </w:pPr>
  </w:style>
  <w:style w:type="paragraph" w:styleId="Encabezado">
    <w:name w:val="header"/>
    <w:basedOn w:val="Normal"/>
    <w:link w:val="EncabezadoCar"/>
    <w:uiPriority w:val="99"/>
    <w:rsid w:val="00CD3F43"/>
    <w:pPr>
      <w:tabs>
        <w:tab w:val="center" w:pos="4252"/>
        <w:tab w:val="right" w:pos="8504"/>
      </w:tabs>
    </w:pPr>
  </w:style>
  <w:style w:type="character" w:customStyle="1" w:styleId="EncabezadoCar">
    <w:name w:val="Encabezado Car"/>
    <w:link w:val="Encabezado"/>
    <w:uiPriority w:val="99"/>
    <w:locked/>
    <w:rsid w:val="007A3B47"/>
    <w:rPr>
      <w:sz w:val="24"/>
    </w:rPr>
  </w:style>
  <w:style w:type="paragraph" w:styleId="Piedepgina">
    <w:name w:val="footer"/>
    <w:basedOn w:val="Normal"/>
    <w:link w:val="PiedepginaCar"/>
    <w:uiPriority w:val="99"/>
    <w:rsid w:val="00CD3F43"/>
    <w:pPr>
      <w:tabs>
        <w:tab w:val="center" w:pos="4252"/>
        <w:tab w:val="right" w:pos="8504"/>
      </w:tabs>
    </w:pPr>
  </w:style>
  <w:style w:type="character" w:customStyle="1" w:styleId="PiedepginaCar">
    <w:name w:val="Pie de página Car"/>
    <w:link w:val="Piedepgina"/>
    <w:uiPriority w:val="99"/>
    <w:locked/>
    <w:rsid w:val="0006774B"/>
    <w:rPr>
      <w:sz w:val="24"/>
    </w:rPr>
  </w:style>
  <w:style w:type="character" w:styleId="Nmerodepgina">
    <w:name w:val="page number"/>
    <w:uiPriority w:val="99"/>
    <w:rsid w:val="00CD3F43"/>
    <w:rPr>
      <w:rFonts w:cs="Times New Roman"/>
    </w:rPr>
  </w:style>
  <w:style w:type="table" w:styleId="Tablaconcuadrcula">
    <w:name w:val="Table Grid"/>
    <w:basedOn w:val="Tablanormal"/>
    <w:uiPriority w:val="59"/>
    <w:rsid w:val="00E7090F"/>
    <w:pPr>
      <w:widowControl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
    <w:name w:val="Style 9"/>
    <w:basedOn w:val="Normal"/>
    <w:uiPriority w:val="99"/>
    <w:rsid w:val="00045D76"/>
    <w:pPr>
      <w:spacing w:before="1692"/>
      <w:ind w:firstLine="576"/>
      <w:jc w:val="both"/>
    </w:pPr>
  </w:style>
  <w:style w:type="paragraph" w:customStyle="1" w:styleId="Style14">
    <w:name w:val="Style 14"/>
    <w:basedOn w:val="Normal"/>
    <w:uiPriority w:val="99"/>
    <w:rsid w:val="00045D76"/>
    <w:pPr>
      <w:ind w:right="72" w:firstLine="576"/>
      <w:jc w:val="both"/>
    </w:pPr>
  </w:style>
  <w:style w:type="paragraph" w:customStyle="1" w:styleId="Style11">
    <w:name w:val="Style 11"/>
    <w:basedOn w:val="Normal"/>
    <w:uiPriority w:val="99"/>
    <w:rsid w:val="005B181D"/>
    <w:pPr>
      <w:spacing w:line="264" w:lineRule="atLeast"/>
    </w:pPr>
  </w:style>
  <w:style w:type="paragraph" w:styleId="Textoindependiente">
    <w:name w:val="Body Text"/>
    <w:basedOn w:val="Normal"/>
    <w:link w:val="TextoindependienteCar"/>
    <w:uiPriority w:val="99"/>
    <w:rsid w:val="00F503F8"/>
    <w:pPr>
      <w:widowControl/>
      <w:autoSpaceDE/>
      <w:autoSpaceDN/>
      <w:jc w:val="center"/>
    </w:pPr>
    <w:rPr>
      <w:b/>
      <w:sz w:val="36"/>
      <w:szCs w:val="20"/>
    </w:rPr>
  </w:style>
  <w:style w:type="character" w:customStyle="1" w:styleId="TextoindependienteCar">
    <w:name w:val="Texto independiente Car"/>
    <w:link w:val="Textoindependiente"/>
    <w:uiPriority w:val="99"/>
    <w:locked/>
    <w:rPr>
      <w:sz w:val="24"/>
    </w:rPr>
  </w:style>
  <w:style w:type="paragraph" w:styleId="Textoindependiente2">
    <w:name w:val="Body Text 2"/>
    <w:basedOn w:val="Normal"/>
    <w:link w:val="Textoindependiente2Car"/>
    <w:uiPriority w:val="99"/>
    <w:rsid w:val="0039687D"/>
    <w:pPr>
      <w:spacing w:after="120" w:line="480" w:lineRule="auto"/>
    </w:pPr>
  </w:style>
  <w:style w:type="character" w:customStyle="1" w:styleId="Textoindependiente2Car">
    <w:name w:val="Texto independiente 2 Car"/>
    <w:link w:val="Textoindependiente2"/>
    <w:uiPriority w:val="99"/>
    <w:locked/>
    <w:rPr>
      <w:sz w:val="24"/>
    </w:rPr>
  </w:style>
  <w:style w:type="paragraph" w:styleId="Sangra2detindependiente">
    <w:name w:val="Body Text Indent 2"/>
    <w:basedOn w:val="Normal"/>
    <w:link w:val="Sangra2detindependienteCar"/>
    <w:uiPriority w:val="99"/>
    <w:rsid w:val="0039687D"/>
    <w:pPr>
      <w:widowControl/>
      <w:autoSpaceDE/>
      <w:autoSpaceDN/>
      <w:spacing w:after="120" w:line="480" w:lineRule="auto"/>
      <w:ind w:left="283"/>
    </w:pPr>
    <w:rPr>
      <w:rFonts w:ascii="Arial" w:hAnsi="Arial"/>
      <w:sz w:val="20"/>
      <w:szCs w:val="20"/>
      <w:lang w:val="es-ES_tradnl"/>
    </w:rPr>
  </w:style>
  <w:style w:type="character" w:customStyle="1" w:styleId="Sangra2detindependienteCar">
    <w:name w:val="Sangría 2 de t. independiente Car"/>
    <w:link w:val="Sangra2detindependiente"/>
    <w:uiPriority w:val="99"/>
    <w:locked/>
    <w:rPr>
      <w:sz w:val="24"/>
    </w:rPr>
  </w:style>
  <w:style w:type="paragraph" w:customStyle="1" w:styleId="Pa5">
    <w:name w:val="Pa5"/>
    <w:basedOn w:val="Normal"/>
    <w:next w:val="Normal"/>
    <w:uiPriority w:val="99"/>
    <w:rsid w:val="00EB1D6C"/>
    <w:pPr>
      <w:widowControl/>
      <w:adjustRightInd w:val="0"/>
      <w:spacing w:line="161" w:lineRule="atLeast"/>
    </w:pPr>
    <w:rPr>
      <w:rFonts w:ascii="Verdana" w:hAnsi="Verdana"/>
    </w:rPr>
  </w:style>
  <w:style w:type="paragraph" w:customStyle="1" w:styleId="Pa11">
    <w:name w:val="Pa11"/>
    <w:basedOn w:val="Normal"/>
    <w:next w:val="Normal"/>
    <w:uiPriority w:val="99"/>
    <w:rsid w:val="00EB1D6C"/>
    <w:pPr>
      <w:widowControl/>
      <w:adjustRightInd w:val="0"/>
      <w:spacing w:line="161" w:lineRule="atLeast"/>
    </w:pPr>
    <w:rPr>
      <w:rFonts w:ascii="Verdana" w:hAnsi="Verdana"/>
    </w:rPr>
  </w:style>
  <w:style w:type="paragraph" w:customStyle="1" w:styleId="Default">
    <w:name w:val="Default"/>
    <w:uiPriority w:val="99"/>
    <w:rsid w:val="007676C1"/>
    <w:pPr>
      <w:autoSpaceDE w:val="0"/>
      <w:autoSpaceDN w:val="0"/>
      <w:adjustRightInd w:val="0"/>
    </w:pPr>
    <w:rPr>
      <w:rFonts w:ascii="Arial" w:hAnsi="Arial" w:cs="Arial"/>
      <w:color w:val="000000"/>
      <w:sz w:val="24"/>
      <w:szCs w:val="24"/>
    </w:rPr>
  </w:style>
  <w:style w:type="paragraph" w:customStyle="1" w:styleId="Pa6">
    <w:name w:val="Pa6"/>
    <w:basedOn w:val="Default"/>
    <w:next w:val="Default"/>
    <w:uiPriority w:val="99"/>
    <w:rsid w:val="007676C1"/>
    <w:pPr>
      <w:spacing w:line="201" w:lineRule="atLeast"/>
    </w:pPr>
    <w:rPr>
      <w:rFonts w:cs="Times New Roman"/>
      <w:color w:val="auto"/>
    </w:rPr>
  </w:style>
  <w:style w:type="paragraph" w:customStyle="1" w:styleId="Pa13">
    <w:name w:val="Pa13"/>
    <w:basedOn w:val="Default"/>
    <w:next w:val="Default"/>
    <w:uiPriority w:val="99"/>
    <w:rsid w:val="007676C1"/>
    <w:pPr>
      <w:spacing w:line="201" w:lineRule="atLeast"/>
    </w:pPr>
    <w:rPr>
      <w:rFonts w:cs="Times New Roman"/>
      <w:color w:val="auto"/>
    </w:rPr>
  </w:style>
  <w:style w:type="paragraph" w:customStyle="1" w:styleId="Pa8">
    <w:name w:val="Pa8"/>
    <w:basedOn w:val="Default"/>
    <w:next w:val="Default"/>
    <w:uiPriority w:val="99"/>
    <w:rsid w:val="007676C1"/>
    <w:pPr>
      <w:spacing w:line="201" w:lineRule="atLeast"/>
    </w:pPr>
    <w:rPr>
      <w:rFonts w:cs="Times New Roman"/>
      <w:color w:val="auto"/>
    </w:rPr>
  </w:style>
  <w:style w:type="paragraph" w:styleId="NormalWeb">
    <w:name w:val="Normal (Web)"/>
    <w:basedOn w:val="Normal"/>
    <w:uiPriority w:val="99"/>
    <w:rsid w:val="00F16D31"/>
    <w:pPr>
      <w:widowControl/>
      <w:autoSpaceDE/>
      <w:autoSpaceDN/>
      <w:spacing w:before="100" w:beforeAutospacing="1" w:after="100" w:afterAutospacing="1"/>
    </w:pPr>
  </w:style>
  <w:style w:type="paragraph" w:styleId="Prrafodelista">
    <w:name w:val="List Paragraph"/>
    <w:basedOn w:val="Normal"/>
    <w:uiPriority w:val="34"/>
    <w:qFormat/>
    <w:rsid w:val="00E73EE2"/>
    <w:pPr>
      <w:ind w:left="720"/>
      <w:contextualSpacing/>
    </w:pPr>
  </w:style>
  <w:style w:type="paragraph" w:styleId="TtuloTDC">
    <w:name w:val="TOC Heading"/>
    <w:basedOn w:val="Ttulo1"/>
    <w:next w:val="Normal"/>
    <w:uiPriority w:val="99"/>
    <w:qFormat/>
    <w:rsid w:val="00D00CF0"/>
    <w:pPr>
      <w:spacing w:before="480" w:after="0"/>
      <w:outlineLvl w:val="9"/>
    </w:pPr>
    <w:rPr>
      <w:rFonts w:ascii="Cambria" w:hAnsi="Cambria"/>
      <w:bCs/>
      <w:color w:val="365F91"/>
      <w:w w:val="100"/>
      <w:sz w:val="28"/>
      <w:szCs w:val="28"/>
      <w:lang w:eastAsia="en-US"/>
    </w:rPr>
  </w:style>
  <w:style w:type="paragraph" w:styleId="TDC1">
    <w:name w:val="toc 1"/>
    <w:basedOn w:val="Normal"/>
    <w:next w:val="Normal"/>
    <w:autoRedefine/>
    <w:uiPriority w:val="39"/>
    <w:rsid w:val="00492082"/>
    <w:pPr>
      <w:tabs>
        <w:tab w:val="left" w:pos="426"/>
        <w:tab w:val="right" w:leader="dot" w:pos="8775"/>
      </w:tabs>
      <w:spacing w:before="120" w:after="120"/>
      <w:jc w:val="both"/>
    </w:pPr>
  </w:style>
  <w:style w:type="paragraph" w:styleId="TDC2">
    <w:name w:val="toc 2"/>
    <w:basedOn w:val="Normal"/>
    <w:next w:val="Normal"/>
    <w:autoRedefine/>
    <w:uiPriority w:val="39"/>
    <w:rsid w:val="00492082"/>
    <w:pPr>
      <w:tabs>
        <w:tab w:val="left" w:pos="851"/>
        <w:tab w:val="right" w:leader="dot" w:pos="8775"/>
      </w:tabs>
      <w:spacing w:before="120" w:after="120"/>
      <w:ind w:left="284"/>
      <w:jc w:val="both"/>
    </w:pPr>
  </w:style>
  <w:style w:type="character" w:styleId="Hipervnculo">
    <w:name w:val="Hyperlink"/>
    <w:uiPriority w:val="99"/>
    <w:rsid w:val="00D00CF0"/>
    <w:rPr>
      <w:rFonts w:cs="Times New Roman"/>
      <w:color w:val="0000FF"/>
      <w:u w:val="single"/>
    </w:rPr>
  </w:style>
  <w:style w:type="character" w:customStyle="1" w:styleId="A1">
    <w:name w:val="A1"/>
    <w:uiPriority w:val="99"/>
    <w:rsid w:val="007868FC"/>
    <w:rPr>
      <w:color w:val="000000"/>
      <w:sz w:val="20"/>
    </w:rPr>
  </w:style>
  <w:style w:type="paragraph" w:customStyle="1" w:styleId="Pa17">
    <w:name w:val="Pa17"/>
    <w:basedOn w:val="Normal"/>
    <w:next w:val="Normal"/>
    <w:uiPriority w:val="99"/>
    <w:rsid w:val="007868FC"/>
    <w:pPr>
      <w:widowControl/>
      <w:adjustRightInd w:val="0"/>
      <w:spacing w:line="241" w:lineRule="atLeast"/>
    </w:pPr>
    <w:rPr>
      <w:rFonts w:ascii="Arial" w:hAnsi="Arial" w:cs="Arial"/>
    </w:rPr>
  </w:style>
  <w:style w:type="paragraph" w:customStyle="1" w:styleId="Pa16">
    <w:name w:val="Pa16"/>
    <w:basedOn w:val="Normal"/>
    <w:next w:val="Normal"/>
    <w:uiPriority w:val="99"/>
    <w:rsid w:val="007868FC"/>
    <w:pPr>
      <w:widowControl/>
      <w:adjustRightInd w:val="0"/>
      <w:spacing w:line="201" w:lineRule="atLeast"/>
    </w:pPr>
    <w:rPr>
      <w:rFonts w:ascii="Arial" w:hAnsi="Arial" w:cs="Arial"/>
    </w:rPr>
  </w:style>
  <w:style w:type="paragraph" w:customStyle="1" w:styleId="Pa12">
    <w:name w:val="Pa12"/>
    <w:basedOn w:val="Default"/>
    <w:next w:val="Default"/>
    <w:uiPriority w:val="99"/>
    <w:rsid w:val="00297563"/>
    <w:pPr>
      <w:spacing w:line="161" w:lineRule="atLeast"/>
    </w:pPr>
    <w:rPr>
      <w:rFonts w:ascii="Verdana" w:hAnsi="Verdana" w:cs="Times New Roman"/>
      <w:color w:val="auto"/>
    </w:rPr>
  </w:style>
  <w:style w:type="paragraph" w:customStyle="1" w:styleId="paragraphscxw230949636bcx0">
    <w:name w:val="paragraph scxw230949636 bcx0"/>
    <w:basedOn w:val="Normal"/>
    <w:uiPriority w:val="99"/>
    <w:rsid w:val="002A0FB0"/>
    <w:pPr>
      <w:widowControl/>
      <w:autoSpaceDE/>
      <w:autoSpaceDN/>
      <w:spacing w:before="100" w:beforeAutospacing="1" w:after="100" w:afterAutospacing="1"/>
    </w:pPr>
  </w:style>
  <w:style w:type="character" w:customStyle="1" w:styleId="normaltextrunscxw230949636bcx0">
    <w:name w:val="normaltextrun scxw230949636 bcx0"/>
    <w:uiPriority w:val="99"/>
    <w:rsid w:val="002A0FB0"/>
    <w:rPr>
      <w:rFonts w:cs="Times New Roman"/>
    </w:rPr>
  </w:style>
  <w:style w:type="character" w:customStyle="1" w:styleId="eopscxw230949636bcx0">
    <w:name w:val="eop scxw230949636 bcx0"/>
    <w:uiPriority w:val="99"/>
    <w:rsid w:val="002A0FB0"/>
    <w:rPr>
      <w:rFonts w:cs="Times New Roman"/>
    </w:rPr>
  </w:style>
  <w:style w:type="paragraph" w:customStyle="1" w:styleId="CM50">
    <w:name w:val="CM50"/>
    <w:basedOn w:val="Normal"/>
    <w:next w:val="Normal"/>
    <w:rsid w:val="00F50557"/>
    <w:pPr>
      <w:adjustRightInd w:val="0"/>
      <w:spacing w:after="338"/>
    </w:pPr>
    <w:rPr>
      <w:rFonts w:ascii="Swiss 72 1 SWM" w:hAnsi="Swiss 72 1 SWM" w:cs="Verdana"/>
      <w:sz w:val="20"/>
    </w:rPr>
  </w:style>
  <w:style w:type="table" w:styleId="Tablaconcuadrcula6concolores-nfasis4">
    <w:name w:val="Grid Table 6 Colorful Accent 4"/>
    <w:basedOn w:val="Tablanormal"/>
    <w:uiPriority w:val="51"/>
    <w:rsid w:val="007B10DA"/>
    <w:rPr>
      <w:rFonts w:asciiTheme="minorHAnsi" w:eastAsiaTheme="minorHAnsi" w:hAnsiTheme="minorHAnsi" w:cstheme="minorBidi"/>
      <w:color w:val="BF8F00" w:themeColor="accent4" w:themeShade="BF"/>
      <w:kern w:val="2"/>
      <w:sz w:val="22"/>
      <w:szCs w:val="22"/>
      <w:lang w:eastAsia="en-US"/>
      <w14:ligatures w14:val="standardContextua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aconcuadrcula6concolores-nfasis5">
    <w:name w:val="Grid Table 6 Colorful Accent 5"/>
    <w:basedOn w:val="Tablanormal"/>
    <w:uiPriority w:val="51"/>
    <w:rsid w:val="007B10DA"/>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angra3detindependiente">
    <w:name w:val="Body Text Indent 3"/>
    <w:basedOn w:val="Normal"/>
    <w:link w:val="Sangra3detindependienteCar"/>
    <w:locked/>
    <w:rsid w:val="00CC3E27"/>
    <w:pPr>
      <w:widowControl/>
      <w:autoSpaceDE/>
      <w:autoSpaceDN/>
      <w:spacing w:after="120"/>
      <w:ind w:left="283"/>
    </w:pPr>
    <w:rPr>
      <w:rFonts w:ascii="Century Gothic" w:hAnsi="Century Gothic"/>
      <w:sz w:val="16"/>
      <w:szCs w:val="16"/>
    </w:rPr>
  </w:style>
  <w:style w:type="character" w:customStyle="1" w:styleId="Sangra3detindependienteCar">
    <w:name w:val="Sangría 3 de t. independiente Car"/>
    <w:basedOn w:val="Fuentedeprrafopredeter"/>
    <w:link w:val="Sangra3detindependiente"/>
    <w:rsid w:val="00CC3E27"/>
    <w:rPr>
      <w:rFonts w:ascii="Century Gothic" w:hAnsi="Century Gothic"/>
      <w:sz w:val="16"/>
      <w:szCs w:val="16"/>
    </w:rPr>
  </w:style>
  <w:style w:type="character" w:customStyle="1" w:styleId="Ttulo3Car">
    <w:name w:val="Título 3 Car"/>
    <w:basedOn w:val="Fuentedeprrafopredeter"/>
    <w:link w:val="Ttulo3"/>
    <w:uiPriority w:val="9"/>
    <w:semiHidden/>
    <w:rsid w:val="00EF56C9"/>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510356">
      <w:marLeft w:val="0"/>
      <w:marRight w:val="0"/>
      <w:marTop w:val="0"/>
      <w:marBottom w:val="0"/>
      <w:divBdr>
        <w:top w:val="none" w:sz="0" w:space="0" w:color="auto"/>
        <w:left w:val="none" w:sz="0" w:space="0" w:color="auto"/>
        <w:bottom w:val="none" w:sz="0" w:space="0" w:color="auto"/>
        <w:right w:val="none" w:sz="0" w:space="0" w:color="auto"/>
      </w:divBdr>
    </w:div>
    <w:div w:id="539510357">
      <w:marLeft w:val="0"/>
      <w:marRight w:val="0"/>
      <w:marTop w:val="0"/>
      <w:marBottom w:val="0"/>
      <w:divBdr>
        <w:top w:val="none" w:sz="0" w:space="0" w:color="auto"/>
        <w:left w:val="none" w:sz="0" w:space="0" w:color="auto"/>
        <w:bottom w:val="none" w:sz="0" w:space="0" w:color="auto"/>
        <w:right w:val="none" w:sz="0" w:space="0" w:color="auto"/>
      </w:divBdr>
    </w:div>
    <w:div w:id="539510358">
      <w:marLeft w:val="0"/>
      <w:marRight w:val="0"/>
      <w:marTop w:val="0"/>
      <w:marBottom w:val="0"/>
      <w:divBdr>
        <w:top w:val="none" w:sz="0" w:space="0" w:color="auto"/>
        <w:left w:val="none" w:sz="0" w:space="0" w:color="auto"/>
        <w:bottom w:val="none" w:sz="0" w:space="0" w:color="auto"/>
        <w:right w:val="none" w:sz="0" w:space="0" w:color="auto"/>
      </w:divBdr>
    </w:div>
    <w:div w:id="539510361">
      <w:marLeft w:val="0"/>
      <w:marRight w:val="0"/>
      <w:marTop w:val="0"/>
      <w:marBottom w:val="0"/>
      <w:divBdr>
        <w:top w:val="none" w:sz="0" w:space="0" w:color="auto"/>
        <w:left w:val="none" w:sz="0" w:space="0" w:color="auto"/>
        <w:bottom w:val="none" w:sz="0" w:space="0" w:color="auto"/>
        <w:right w:val="none" w:sz="0" w:space="0" w:color="auto"/>
      </w:divBdr>
      <w:divsChild>
        <w:div w:id="539510359">
          <w:marLeft w:val="0"/>
          <w:marRight w:val="0"/>
          <w:marTop w:val="0"/>
          <w:marBottom w:val="0"/>
          <w:divBdr>
            <w:top w:val="none" w:sz="0" w:space="0" w:color="auto"/>
            <w:left w:val="none" w:sz="0" w:space="0" w:color="auto"/>
            <w:bottom w:val="none" w:sz="0" w:space="0" w:color="auto"/>
            <w:right w:val="none" w:sz="0" w:space="0" w:color="auto"/>
          </w:divBdr>
        </w:div>
        <w:div w:id="539510360">
          <w:marLeft w:val="0"/>
          <w:marRight w:val="0"/>
          <w:marTop w:val="0"/>
          <w:marBottom w:val="0"/>
          <w:divBdr>
            <w:top w:val="none" w:sz="0" w:space="0" w:color="auto"/>
            <w:left w:val="none" w:sz="0" w:space="0" w:color="auto"/>
            <w:bottom w:val="none" w:sz="0" w:space="0" w:color="auto"/>
            <w:right w:val="none" w:sz="0" w:space="0" w:color="auto"/>
          </w:divBdr>
        </w:div>
      </w:divsChild>
    </w:div>
    <w:div w:id="196812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9BA32F93D4636B48A3C0E8E2410A3ED7" ma:contentTypeVersion="3" ma:contentTypeDescription="Crear nuevo documento." ma:contentTypeScope="" ma:versionID="7bb38a77d5ff822e40d3b3b1107a2911">
  <xsd:schema xmlns:xsd="http://www.w3.org/2001/XMLSchema" xmlns:xs="http://www.w3.org/2001/XMLSchema" xmlns:p="http://schemas.microsoft.com/office/2006/metadata/properties" xmlns:ns2="c88cf878-ef81-42ab-99c3-1a053c797a34" targetNamespace="http://schemas.microsoft.com/office/2006/metadata/properties" ma:root="true" ma:fieldsID="3ace5644297288180977a9a858899a99" ns2:_="">
    <xsd:import namespace="c88cf878-ef81-42ab-99c3-1a053c797a3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8cf878-ef81-42ab-99c3-1a053c797a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871FC-FF37-46AA-8865-C419237A1ECA}">
  <ds:schemaRefs>
    <ds:schemaRef ds:uri="http://schemas.microsoft.com/sharepoint/v3/contenttype/forms"/>
  </ds:schemaRefs>
</ds:datastoreItem>
</file>

<file path=customXml/itemProps2.xml><?xml version="1.0" encoding="utf-8"?>
<ds:datastoreItem xmlns:ds="http://schemas.openxmlformats.org/officeDocument/2006/customXml" ds:itemID="{DC5B90CD-24E6-4D86-A334-E20E3E89A242}">
  <ds:schemaRefs>
    <ds:schemaRef ds:uri="http://schemas.microsoft.com/office/2006/metadata/properties"/>
    <ds:schemaRef ds:uri="http://schemas.microsoft.com/office/infopath/2007/PartnerControls"/>
    <ds:schemaRef ds:uri="34c4421a-a34e-4732-b3cc-a30d090b58b9"/>
    <ds:schemaRef ds:uri="574abecd-c96b-4f6c-9363-a4c5fd10879c"/>
  </ds:schemaRefs>
</ds:datastoreItem>
</file>

<file path=customXml/itemProps3.xml><?xml version="1.0" encoding="utf-8"?>
<ds:datastoreItem xmlns:ds="http://schemas.openxmlformats.org/officeDocument/2006/customXml" ds:itemID="{6C1AE83A-66AE-4E8E-82A7-7B24B2475282}"/>
</file>

<file path=customXml/itemProps4.xml><?xml version="1.0" encoding="utf-8"?>
<ds:datastoreItem xmlns:ds="http://schemas.openxmlformats.org/officeDocument/2006/customXml" ds:itemID="{48C6C8E5-D739-4961-A468-8A620ED2C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24</Pages>
  <Words>8271</Words>
  <Characters>45493</Characters>
  <Application>Microsoft Office Word</Application>
  <DocSecurity>0</DocSecurity>
  <Lines>379</Lines>
  <Paragraphs>107</Paragraphs>
  <ScaleCrop>false</ScaleCrop>
  <HeadingPairs>
    <vt:vector size="2" baseType="variant">
      <vt:variant>
        <vt:lpstr>Título</vt:lpstr>
      </vt:variant>
      <vt:variant>
        <vt:i4>1</vt:i4>
      </vt:variant>
    </vt:vector>
  </HeadingPairs>
  <TitlesOfParts>
    <vt:vector size="1" baseType="lpstr">
      <vt:lpstr/>
    </vt:vector>
  </TitlesOfParts>
  <Company>Trabajo</Company>
  <LinksUpToDate>false</LinksUpToDate>
  <CharactersWithSpaces>53657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LUIS MATIAS REGA</dc:creator>
  <cp:keywords/>
  <dc:description/>
  <cp:lastModifiedBy>INMACULADA RODRIGUEZ GARCIA</cp:lastModifiedBy>
  <cp:revision>114</cp:revision>
  <cp:lastPrinted>2025-10-17T14:25:00Z</cp:lastPrinted>
  <dcterms:created xsi:type="dcterms:W3CDTF">2025-10-01T15:27:00Z</dcterms:created>
  <dcterms:modified xsi:type="dcterms:W3CDTF">2025-10-17T14:25:00Z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0x0101009BA32F93D4636B48A3C0E8E2410A3ED7</vt:lpwstr>
  </property>
  <property fmtid="{D5CDD505-2E9C-101B-9397-08002B2CF9AE}" pid="3" name="MediaServiceImageTags">
    <vt:lpwstr/>
  </property>
</Properties>
</file>